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2024-2029年中国铌合金市场调查分析与发展趋势预测研究报告</w:t>
      </w:r>
    </w:p>
    <w:p>
      <w:pPr>
        <w:spacing w:after="150"/>
      </w:pPr>
      <w:r>
        <w:rPr>
          <w:b w:val="1"/>
          <w:bCs w:val="1"/>
        </w:rPr>
        <w:t xml:space="preserve">报告简介</w:t>
      </w:r>
    </w:p>
    <w:p>
      <w:pPr>
        <w:spacing w:after="150"/>
      </w:pPr>
      <w:r>
        <w:rPr/>
        <w:t xml:space="preserve">铌合金行业研究报告旨在从国家经济和产业发展的战略入手，分析铌合金未来的政策走向和监管体制的发展趋势，挖掘铌合金行业的市场潜力，基于重点细分市场领域的深度研究，提供对产业规模、产业结构、区域结构、市场竞争、产业盈利水平等多个角度市场变化的生动描绘，清晰发展方向。预测未来铌合金业务的市场前景，以帮助客户拨开政策迷雾，寻找铌合金行业的投资商机。报告在大量的分析、预测的基础上，研究了铌合金行业今后的发展与投资策略，为铌合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铌合金相关企业和科研单位等的实地调查，对国内外铌合金行业的供给与需求状况、相关行业的发展状况、市场消费变化等进行了分析。重点研究了主要铌合金品牌的发展状况，以及未来中国铌合金行业将面临的机遇以及企业的应对策略。报告还分析了铌合金市场的竞争格局，行业的发展动向，并对行业相关政策进行了介绍和政策趋向研判，是铌合金生产企业、科研单位、零售企业等单位准确了解目前铌合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铌合金行业发展概述22</w:t>
      </w:r>
    </w:p>
    <w:p>
      <w:pPr>
        <w:spacing w:after="150"/>
      </w:pPr>
      <w:r>
        <w:rPr/>
        <w:t xml:space="preserve">第一节 铌合金行业定义22</w:t>
      </w:r>
    </w:p>
    <w:p>
      <w:pPr>
        <w:spacing w:after="150"/>
      </w:pPr>
      <w:r>
        <w:rPr/>
        <w:t xml:space="preserve">一、铌合金定义22</w:t>
      </w:r>
    </w:p>
    <w:p>
      <w:pPr>
        <w:spacing w:after="150"/>
      </w:pPr>
      <w:r>
        <w:rPr/>
        <w:t xml:space="preserve">二、铌合金应用22</w:t>
      </w:r>
    </w:p>
    <w:p>
      <w:pPr>
        <w:spacing w:after="150"/>
      </w:pPr>
      <w:r>
        <w:rPr/>
        <w:t xml:space="preserve">第二节 铌合金行业发展概况23</w:t>
      </w:r>
    </w:p>
    <w:p>
      <w:pPr>
        <w:spacing w:after="150"/>
      </w:pPr>
      <w:r>
        <w:rPr/>
        <w:t xml:space="preserve">一、全球铌合金行业发展简述23</w:t>
      </w:r>
    </w:p>
    <w:p>
      <w:pPr>
        <w:spacing w:after="150"/>
      </w:pPr>
      <w:r>
        <w:rPr/>
        <w:t xml:space="preserve">二、铌合金国内行业现状阐述24</w:t>
      </w:r>
    </w:p>
    <w:p>
      <w:pPr>
        <w:spacing w:after="150"/>
      </w:pPr>
      <w:r>
        <w:rPr/>
        <w:t xml:space="preserve">第三节 铌合金行业市场现状24</w:t>
      </w:r>
    </w:p>
    <w:p>
      <w:pPr>
        <w:spacing w:after="150"/>
      </w:pPr>
      <w:r>
        <w:rPr/>
        <w:t xml:space="preserve">一、市场概述24</w:t>
      </w:r>
    </w:p>
    <w:p>
      <w:pPr>
        <w:spacing w:after="150"/>
      </w:pPr>
      <w:r>
        <w:rPr/>
        <w:t xml:space="preserve">二、市场规模28</w:t>
      </w:r>
    </w:p>
    <w:p>
      <w:pPr>
        <w:spacing w:after="150"/>
      </w:pPr>
      <w:r>
        <w:rPr/>
        <w:t xml:space="preserve">第四节 铌合金产品发展历程29</w:t>
      </w:r>
    </w:p>
    <w:p>
      <w:pPr>
        <w:spacing w:after="150"/>
      </w:pPr>
      <w:r>
        <w:rPr/>
        <w:t xml:space="preserve">第五节 铌合金产品发展所处的阶段29</w:t>
      </w:r>
    </w:p>
    <w:p>
      <w:pPr>
        <w:spacing w:after="150"/>
      </w:pPr>
      <w:r>
        <w:rPr/>
        <w:t xml:space="preserve">第六节 铌合金行业地位分析30</w:t>
      </w:r>
    </w:p>
    <w:p>
      <w:pPr>
        <w:spacing w:after="150"/>
      </w:pPr>
      <w:r>
        <w:rPr/>
        <w:t xml:space="preserve">第七节 铌合金行业产业链分析30</w:t>
      </w:r>
    </w:p>
    <w:p>
      <w:pPr>
        <w:spacing w:after="150"/>
      </w:pPr>
      <w:r>
        <w:rPr/>
        <w:t xml:space="preserve">第八节 铌合金行业国内与国外情况分析31</w:t>
      </w:r>
    </w:p>
    <w:p>
      <w:pPr>
        <w:spacing w:after="150"/>
      </w:pPr>
      <w:r>
        <w:rPr>
          <w:b w:val="1"/>
          <w:bCs w:val="1"/>
        </w:rPr>
        <w:t xml:space="preserve">第二章 2019-2023年铌合金产业运行态势分析32</w:t>
      </w:r>
    </w:p>
    <w:p>
      <w:pPr>
        <w:spacing w:after="150"/>
      </w:pPr>
      <w:r>
        <w:rPr/>
        <w:t xml:space="preserve">第一节 2019-2023年铌合金市场发展分析32</w:t>
      </w:r>
    </w:p>
    <w:p>
      <w:pPr>
        <w:spacing w:after="150"/>
      </w:pPr>
      <w:r>
        <w:rPr/>
        <w:t xml:space="preserve">一、国内铌合金生产综述32</w:t>
      </w:r>
    </w:p>
    <w:p>
      <w:pPr>
        <w:spacing w:after="150"/>
      </w:pPr>
      <w:r>
        <w:rPr/>
        <w:t xml:space="preserve">二、铌合金市场发展的特点32</w:t>
      </w:r>
    </w:p>
    <w:p>
      <w:pPr>
        <w:spacing w:after="150"/>
      </w:pPr>
      <w:r>
        <w:rPr/>
        <w:t xml:space="preserve">三、铌合金市场景气向好33</w:t>
      </w:r>
    </w:p>
    <w:p>
      <w:pPr>
        <w:spacing w:after="150"/>
      </w:pPr>
      <w:r>
        <w:rPr/>
        <w:t xml:space="preserve">第二节 2019-2023年铌合金市场分析34</w:t>
      </w:r>
    </w:p>
    <w:p>
      <w:pPr>
        <w:spacing w:after="150"/>
      </w:pPr>
      <w:r>
        <w:rPr/>
        <w:t xml:space="preserve">一、国外企业铌合金料发展的特点34</w:t>
      </w:r>
    </w:p>
    <w:p>
      <w:pPr>
        <w:spacing w:after="150"/>
      </w:pPr>
      <w:r>
        <w:rPr/>
        <w:t xml:space="preserve">二、铌合金专用料供需分析35</w:t>
      </w:r>
    </w:p>
    <w:p>
      <w:pPr>
        <w:spacing w:after="150"/>
      </w:pPr>
      <w:r>
        <w:rPr/>
        <w:t xml:space="preserve">三、铌合金专用料市场发展综述36</w:t>
      </w:r>
    </w:p>
    <w:p>
      <w:pPr>
        <w:spacing w:after="150"/>
      </w:pPr>
      <w:r>
        <w:rPr/>
        <w:t xml:space="preserve">第三节 2019-2023年铌合金市场发展中存在的问题及策略37</w:t>
      </w:r>
    </w:p>
    <w:p>
      <w:pPr>
        <w:spacing w:after="150"/>
      </w:pPr>
      <w:r>
        <w:rPr/>
        <w:t xml:space="preserve">一、铌合金市场发展面临的挑战及对策37</w:t>
      </w:r>
    </w:p>
    <w:p>
      <w:pPr>
        <w:spacing w:after="150"/>
      </w:pPr>
      <w:r>
        <w:rPr/>
        <w:t xml:space="preserve">二、提高铌合金整体竞争力的建议38</w:t>
      </w:r>
    </w:p>
    <w:p>
      <w:pPr>
        <w:spacing w:after="150"/>
      </w:pPr>
      <w:r>
        <w:rPr/>
        <w:t xml:space="preserve">三、加快铌合金发展的措施39</w:t>
      </w:r>
    </w:p>
    <w:p>
      <w:pPr>
        <w:spacing w:after="150"/>
      </w:pPr>
      <w:r>
        <w:rPr>
          <w:b w:val="1"/>
          <w:bCs w:val="1"/>
        </w:rPr>
        <w:t xml:space="preserve">第三章 铌合金行业外部环境分析40</w:t>
      </w:r>
    </w:p>
    <w:p>
      <w:pPr>
        <w:spacing w:after="150"/>
      </w:pPr>
      <w:r>
        <w:rPr/>
        <w:t xml:space="preserve">第一节 铌合金行业经济环境影响分析40</w:t>
      </w:r>
    </w:p>
    <w:p>
      <w:pPr>
        <w:spacing w:after="150"/>
      </w:pPr>
      <w:r>
        <w:rPr/>
        <w:t xml:space="preserve">一、国民经济影响情况40</w:t>
      </w:r>
    </w:p>
    <w:p>
      <w:pPr>
        <w:spacing w:after="150"/>
      </w:pPr>
      <w:r>
        <w:rPr/>
        <w:t xml:space="preserve">二、国内投资铌合金情况42</w:t>
      </w:r>
    </w:p>
    <w:p>
      <w:pPr>
        <w:spacing w:after="150"/>
      </w:pPr>
      <w:r>
        <w:rPr/>
        <w:t xml:space="preserve">第二节 铌合金行业政策影响分析43</w:t>
      </w:r>
    </w:p>
    <w:p>
      <w:pPr>
        <w:spacing w:after="150"/>
      </w:pPr>
      <w:r>
        <w:rPr/>
        <w:t xml:space="preserve">一、国内宏观政策影响分析43</w:t>
      </w:r>
    </w:p>
    <w:p>
      <w:pPr>
        <w:spacing w:after="150"/>
      </w:pPr>
      <w:r>
        <w:rPr/>
        <w:t xml:space="preserve">二、行业政策影响分析45</w:t>
      </w:r>
    </w:p>
    <w:p>
      <w:pPr>
        <w:spacing w:after="150"/>
      </w:pPr>
      <w:r>
        <w:rPr/>
        <w:t xml:space="preserve">第三节 铌合金产业上下游影响分析45</w:t>
      </w:r>
    </w:p>
    <w:p>
      <w:pPr>
        <w:spacing w:after="150"/>
      </w:pPr>
      <w:r>
        <w:rPr/>
        <w:t xml:space="preserve">一、铌合金行业上游影响分析45</w:t>
      </w:r>
    </w:p>
    <w:p>
      <w:pPr>
        <w:spacing w:after="150"/>
      </w:pPr>
      <w:r>
        <w:rPr/>
        <w:t xml:space="preserve">二、铌合金行业下游影响分析46</w:t>
      </w:r>
    </w:p>
    <w:p>
      <w:pPr>
        <w:spacing w:after="150"/>
      </w:pPr>
      <w:r>
        <w:rPr/>
        <w:t xml:space="preserve">第四节 铌合金行业的技术影响分析47</w:t>
      </w:r>
    </w:p>
    <w:p>
      <w:pPr>
        <w:spacing w:after="150"/>
      </w:pPr>
      <w:r>
        <w:rPr/>
        <w:t xml:space="preserve">一、铌合金行业技术现状分析47</w:t>
      </w:r>
    </w:p>
    <w:p>
      <w:pPr>
        <w:spacing w:after="150"/>
      </w:pPr>
      <w:r>
        <w:rPr/>
        <w:t xml:space="preserve">二、铌合金行业技术发展趋势48</w:t>
      </w:r>
    </w:p>
    <w:p>
      <w:pPr>
        <w:spacing w:after="150"/>
      </w:pPr>
      <w:r>
        <w:rPr>
          <w:b w:val="1"/>
          <w:bCs w:val="1"/>
        </w:rPr>
        <w:t xml:space="preserve">第四章 铌合金行业经营和竞争分析48</w:t>
      </w:r>
    </w:p>
    <w:p>
      <w:pPr>
        <w:spacing w:after="150"/>
      </w:pPr>
      <w:r>
        <w:rPr/>
        <w:t xml:space="preserve">第一节 行业核心竞争力分析及构建48</w:t>
      </w:r>
    </w:p>
    <w:p>
      <w:pPr>
        <w:spacing w:after="150"/>
      </w:pPr>
      <w:r>
        <w:rPr/>
        <w:t xml:space="preserve">第二节 经营手段分析49</w:t>
      </w:r>
    </w:p>
    <w:p>
      <w:pPr>
        <w:spacing w:after="150"/>
      </w:pPr>
      <w:r>
        <w:rPr/>
        <w:t xml:space="preserve">一、消费特征分析49</w:t>
      </w:r>
    </w:p>
    <w:p>
      <w:pPr>
        <w:spacing w:after="150"/>
      </w:pPr>
      <w:r>
        <w:rPr/>
        <w:t xml:space="preserve">二、产品分类与定位49</w:t>
      </w:r>
    </w:p>
    <w:p>
      <w:pPr>
        <w:spacing w:after="150"/>
      </w:pPr>
      <w:r>
        <w:rPr/>
        <w:t xml:space="preserve">三、产品策略分析50</w:t>
      </w:r>
    </w:p>
    <w:p>
      <w:pPr>
        <w:spacing w:after="150"/>
      </w:pPr>
      <w:r>
        <w:rPr/>
        <w:t xml:space="preserve">四、渠道和促销60</w:t>
      </w:r>
    </w:p>
    <w:p>
      <w:pPr>
        <w:spacing w:after="150"/>
      </w:pPr>
      <w:r>
        <w:rPr/>
        <w:t xml:space="preserve">第三节 铌合金技术最新发展趋势分析64</w:t>
      </w:r>
    </w:p>
    <w:p>
      <w:pPr>
        <w:spacing w:after="150"/>
      </w:pPr>
      <w:r>
        <w:rPr/>
        <w:t xml:space="preserve">一、国外同类技术重点研发方向64</w:t>
      </w:r>
    </w:p>
    <w:p>
      <w:pPr>
        <w:spacing w:after="150"/>
      </w:pPr>
      <w:r>
        <w:rPr/>
        <w:t xml:space="preserve">二、国内铌合金研发技术路径分析64</w:t>
      </w:r>
    </w:p>
    <w:p>
      <w:pPr>
        <w:spacing w:after="150"/>
      </w:pPr>
      <w:r>
        <w:rPr/>
        <w:t xml:space="preserve">四、国内最新研发动向64</w:t>
      </w:r>
    </w:p>
    <w:p>
      <w:pPr>
        <w:spacing w:after="150"/>
      </w:pPr>
      <w:r>
        <w:rPr/>
        <w:t xml:space="preserve">五、技术走势预测65</w:t>
      </w:r>
    </w:p>
    <w:p>
      <w:pPr>
        <w:spacing w:after="150"/>
      </w:pPr>
      <w:r>
        <w:rPr/>
        <w:t xml:space="preserve">六、技术进步对企业发展影响65</w:t>
      </w:r>
    </w:p>
    <w:p>
      <w:pPr>
        <w:spacing w:after="150"/>
      </w:pPr>
      <w:r>
        <w:rPr>
          <w:b w:val="1"/>
          <w:bCs w:val="1"/>
        </w:rPr>
        <w:t xml:space="preserve">第五章 2019-2023年中国铌合金行业环境分析65</w:t>
      </w:r>
    </w:p>
    <w:p>
      <w:pPr>
        <w:spacing w:after="150"/>
      </w:pPr>
      <w:r>
        <w:rPr/>
        <w:t xml:space="preserve">第一节 我国经济发展环境分析65</w:t>
      </w:r>
    </w:p>
    <w:p>
      <w:pPr>
        <w:spacing w:after="150"/>
      </w:pPr>
      <w:r>
        <w:rPr/>
        <w:t xml:space="preserve">一、GDP历史变动轨迹65</w:t>
      </w:r>
    </w:p>
    <w:p>
      <w:pPr>
        <w:spacing w:after="150"/>
      </w:pPr>
      <w:r>
        <w:rPr/>
        <w:t xml:space="preserve">二、固定资产投资历史变动轨迹67</w:t>
      </w:r>
    </w:p>
    <w:p>
      <w:pPr>
        <w:spacing w:after="150"/>
      </w:pPr>
      <w:r>
        <w:rPr/>
        <w:t xml:space="preserve">三、进出口贸易历史变动轨迹73</w:t>
      </w:r>
    </w:p>
    <w:p>
      <w:pPr>
        <w:spacing w:after="150"/>
      </w:pPr>
      <w:r>
        <w:rPr/>
        <w:t xml:space="preserve">四、2019-2023年我国宏观经济发展预测75</w:t>
      </w:r>
    </w:p>
    <w:p>
      <w:pPr>
        <w:spacing w:after="150"/>
      </w:pPr>
      <w:r>
        <w:rPr/>
        <w:t xml:space="preserve">第二节 行业相关政策、法规、标准79</w:t>
      </w:r>
    </w:p>
    <w:p>
      <w:pPr>
        <w:spacing w:after="150"/>
      </w:pPr>
      <w:r>
        <w:rPr/>
        <w:t xml:space="preserve">一、中国相关环保规定79</w:t>
      </w:r>
    </w:p>
    <w:p>
      <w:pPr>
        <w:spacing w:after="150"/>
      </w:pPr>
      <w:r>
        <w:rPr/>
        <w:t xml:space="preserve">二、国外相关环保规定80</w:t>
      </w:r>
    </w:p>
    <w:p>
      <w:pPr>
        <w:spacing w:after="150"/>
      </w:pPr>
      <w:r>
        <w:rPr>
          <w:b w:val="1"/>
          <w:bCs w:val="1"/>
        </w:rPr>
        <w:t xml:space="preserve">第六章 铌合金行业国内市场深度分析81</w:t>
      </w:r>
    </w:p>
    <w:p>
      <w:pPr>
        <w:spacing w:after="150"/>
      </w:pPr>
      <w:r>
        <w:rPr/>
        <w:t xml:space="preserve">第一节 铌合金行业市场现状分析及预测81</w:t>
      </w:r>
    </w:p>
    <w:p>
      <w:pPr>
        <w:spacing w:after="150"/>
      </w:pPr>
      <w:r>
        <w:rPr/>
        <w:t xml:space="preserve">第二节 2024-2029年产品产量分析及预测81</w:t>
      </w:r>
    </w:p>
    <w:p>
      <w:pPr>
        <w:spacing w:after="150"/>
      </w:pPr>
      <w:r>
        <w:rPr/>
        <w:t xml:space="preserve">第三节 2024-2029年市场需求分析及预测82</w:t>
      </w:r>
    </w:p>
    <w:p>
      <w:pPr>
        <w:spacing w:after="150"/>
      </w:pPr>
      <w:r>
        <w:rPr/>
        <w:t xml:space="preserve">第四节 产品消费领域与消费结构分析82</w:t>
      </w:r>
    </w:p>
    <w:p>
      <w:pPr>
        <w:spacing w:after="150"/>
      </w:pPr>
      <w:r>
        <w:rPr/>
        <w:t xml:space="preserve">第五节 价格趋势分析83</w:t>
      </w:r>
    </w:p>
    <w:p>
      <w:pPr>
        <w:spacing w:after="150"/>
      </w:pPr>
      <w:r>
        <w:rPr>
          <w:b w:val="1"/>
          <w:bCs w:val="1"/>
        </w:rPr>
        <w:t xml:space="preserve">第七章 铌合金行业需求与预测分析83</w:t>
      </w:r>
    </w:p>
    <w:p>
      <w:pPr>
        <w:spacing w:after="150"/>
      </w:pPr>
      <w:r>
        <w:rPr/>
        <w:t xml:space="preserve">第一节 铌合金行业需求分析及预测83</w:t>
      </w:r>
    </w:p>
    <w:p>
      <w:pPr>
        <w:spacing w:after="150"/>
      </w:pPr>
      <w:r>
        <w:rPr/>
        <w:t xml:space="preserve">一、铌合金行业需求总量及增长速度83</w:t>
      </w:r>
    </w:p>
    <w:p>
      <w:pPr>
        <w:spacing w:after="150"/>
      </w:pPr>
      <w:r>
        <w:rPr/>
        <w:t xml:space="preserve">二、铌合金行业需求结构分析84</w:t>
      </w:r>
    </w:p>
    <w:p>
      <w:pPr>
        <w:spacing w:after="150"/>
      </w:pPr>
      <w:r>
        <w:rPr/>
        <w:t xml:space="preserve">三、铌合金行业需求影响因素分析84</w:t>
      </w:r>
    </w:p>
    <w:p>
      <w:pPr>
        <w:spacing w:after="150"/>
      </w:pPr>
      <w:r>
        <w:rPr/>
        <w:t xml:space="preserve">四、铌合金行业未来需求预测分析85</w:t>
      </w:r>
    </w:p>
    <w:p>
      <w:pPr>
        <w:spacing w:after="150"/>
      </w:pPr>
      <w:r>
        <w:rPr/>
        <w:t xml:space="preserve">第二节 铌合金行业地区需求分析86</w:t>
      </w:r>
    </w:p>
    <w:p>
      <w:pPr>
        <w:spacing w:after="150"/>
      </w:pPr>
      <w:r>
        <w:rPr/>
        <w:t xml:space="preserve">一、行业的总体区域需求分析86</w:t>
      </w:r>
    </w:p>
    <w:p>
      <w:pPr>
        <w:spacing w:after="150"/>
      </w:pPr>
      <w:r>
        <w:rPr/>
        <w:t xml:space="preserve">二、华北地区需求分析87</w:t>
      </w:r>
    </w:p>
    <w:p>
      <w:pPr>
        <w:spacing w:after="150"/>
      </w:pPr>
      <w:r>
        <w:rPr/>
        <w:t xml:space="preserve">三、华东地区需求分析87</w:t>
      </w:r>
    </w:p>
    <w:p>
      <w:pPr>
        <w:spacing w:after="150"/>
      </w:pPr>
      <w:r>
        <w:rPr/>
        <w:t xml:space="preserve">四、东北地区需求分析88</w:t>
      </w:r>
    </w:p>
    <w:p>
      <w:pPr>
        <w:spacing w:after="150"/>
      </w:pPr>
      <w:r>
        <w:rPr/>
        <w:t xml:space="preserve">五、中南地区需求分析88</w:t>
      </w:r>
    </w:p>
    <w:p>
      <w:pPr>
        <w:spacing w:after="150"/>
      </w:pPr>
      <w:r>
        <w:rPr/>
        <w:t xml:space="preserve">六、西北地区需求分析89</w:t>
      </w:r>
    </w:p>
    <w:p>
      <w:pPr>
        <w:spacing w:after="150"/>
      </w:pPr>
      <w:r>
        <w:rPr/>
        <w:t xml:space="preserve">七、西南地区需求分析90</w:t>
      </w:r>
    </w:p>
    <w:p>
      <w:pPr>
        <w:spacing w:after="150"/>
      </w:pPr>
      <w:r>
        <w:rPr/>
        <w:t xml:space="preserve">第三节 铌合金行业细分市场需求分析90</w:t>
      </w:r>
    </w:p>
    <w:p>
      <w:pPr>
        <w:spacing w:after="150"/>
      </w:pPr>
      <w:r>
        <w:rPr/>
        <w:t xml:space="preserve">一、铌合金行业市场需求量情况90</w:t>
      </w:r>
    </w:p>
    <w:p>
      <w:pPr>
        <w:spacing w:after="150"/>
      </w:pPr>
      <w:r>
        <w:rPr/>
        <w:t xml:space="preserve">二、铌合金行业市场供求量情况91</w:t>
      </w:r>
    </w:p>
    <w:p>
      <w:pPr>
        <w:spacing w:after="150"/>
      </w:pPr>
      <w:r>
        <w:rPr>
          <w:b w:val="1"/>
          <w:bCs w:val="1"/>
        </w:rPr>
        <w:t xml:space="preserve">第八章 铌合金行业进出口分析92</w:t>
      </w:r>
    </w:p>
    <w:p>
      <w:pPr>
        <w:spacing w:after="150"/>
      </w:pPr>
      <w:r>
        <w:rPr/>
        <w:t xml:space="preserve">第一节 铌合金行业进出口分析92</w:t>
      </w:r>
    </w:p>
    <w:p>
      <w:pPr>
        <w:spacing w:after="150"/>
      </w:pPr>
      <w:r>
        <w:rPr/>
        <w:t xml:space="preserve">一、进出口总量对比分析92</w:t>
      </w:r>
    </w:p>
    <w:p>
      <w:pPr>
        <w:spacing w:after="150"/>
      </w:pPr>
      <w:r>
        <w:rPr/>
        <w:t xml:space="preserve">二、进出口金额对比分析92</w:t>
      </w:r>
    </w:p>
    <w:p>
      <w:pPr>
        <w:spacing w:after="150"/>
      </w:pPr>
      <w:r>
        <w:rPr/>
        <w:t xml:space="preserve">第二节 铌合金行业出口分析93</w:t>
      </w:r>
    </w:p>
    <w:p>
      <w:pPr>
        <w:spacing w:after="150"/>
      </w:pPr>
      <w:r>
        <w:rPr/>
        <w:t xml:space="preserve">一、出口总量分析93</w:t>
      </w:r>
    </w:p>
    <w:p>
      <w:pPr>
        <w:spacing w:after="150"/>
      </w:pPr>
      <w:r>
        <w:rPr/>
        <w:t xml:space="preserve">二、出口金额分析94</w:t>
      </w:r>
    </w:p>
    <w:p>
      <w:pPr>
        <w:spacing w:after="150"/>
      </w:pPr>
      <w:r>
        <w:rPr/>
        <w:t xml:space="preserve">三、出口市场分析95</w:t>
      </w:r>
    </w:p>
    <w:p>
      <w:pPr>
        <w:spacing w:after="150"/>
      </w:pPr>
      <w:r>
        <w:rPr/>
        <w:t xml:space="preserve">四、出口价格分析95</w:t>
      </w:r>
    </w:p>
    <w:p>
      <w:pPr>
        <w:spacing w:after="150"/>
      </w:pPr>
      <w:r>
        <w:rPr/>
        <w:t xml:space="preserve">第三节 铌合金进口分析95</w:t>
      </w:r>
    </w:p>
    <w:p>
      <w:pPr>
        <w:spacing w:after="150"/>
      </w:pPr>
      <w:r>
        <w:rPr/>
        <w:t xml:space="preserve">一、进口总量分析95</w:t>
      </w:r>
    </w:p>
    <w:p>
      <w:pPr>
        <w:spacing w:after="150"/>
      </w:pPr>
      <w:r>
        <w:rPr/>
        <w:t xml:space="preserve">二、进口金额分析96</w:t>
      </w:r>
    </w:p>
    <w:p>
      <w:pPr>
        <w:spacing w:after="150"/>
      </w:pPr>
      <w:r>
        <w:rPr/>
        <w:t xml:space="preserve">三、进口市场分析97</w:t>
      </w:r>
    </w:p>
    <w:p>
      <w:pPr>
        <w:spacing w:after="150"/>
      </w:pPr>
      <w:r>
        <w:rPr/>
        <w:t xml:space="preserve">四、进口价格分析97</w:t>
      </w:r>
    </w:p>
    <w:p>
      <w:pPr>
        <w:spacing w:after="150"/>
      </w:pPr>
      <w:r>
        <w:rPr>
          <w:b w:val="1"/>
          <w:bCs w:val="1"/>
        </w:rPr>
        <w:t xml:space="preserve">第九章 2019-2023年国内外重点企业竞争力分析97</w:t>
      </w:r>
    </w:p>
    <w:p>
      <w:pPr>
        <w:spacing w:after="150"/>
      </w:pPr>
      <w:r>
        <w:rPr/>
        <w:t xml:space="preserve">第一节 江苏省新资源材料科技有限公司97</w:t>
      </w:r>
    </w:p>
    <w:p>
      <w:pPr>
        <w:spacing w:after="150"/>
      </w:pPr>
      <w:r>
        <w:rPr/>
        <w:t xml:space="preserve">一、公司基本情况97</w:t>
      </w:r>
    </w:p>
    <w:p>
      <w:pPr>
        <w:spacing w:after="150"/>
      </w:pPr>
      <w:r>
        <w:rPr/>
        <w:t xml:space="preserve">二、公司主要财务指标分析98</w:t>
      </w:r>
    </w:p>
    <w:p>
      <w:pPr>
        <w:spacing w:after="150"/>
      </w:pPr>
      <w:r>
        <w:rPr/>
        <w:t xml:space="preserve">第二节 长沙南方钽铌有限责任公司106</w:t>
      </w:r>
    </w:p>
    <w:p>
      <w:pPr>
        <w:spacing w:after="150"/>
      </w:pPr>
      <w:r>
        <w:rPr/>
        <w:t xml:space="preserve">一、公司基本情况106</w:t>
      </w:r>
    </w:p>
    <w:p>
      <w:pPr>
        <w:spacing w:after="150"/>
      </w:pPr>
      <w:r>
        <w:rPr/>
        <w:t xml:space="preserve">二、公司主要财务指标分析107</w:t>
      </w:r>
    </w:p>
    <w:p>
      <w:pPr>
        <w:spacing w:after="150"/>
      </w:pPr>
      <w:r>
        <w:rPr/>
        <w:t xml:space="preserve">第三节 温州亚鑫特种金属有限公司115</w:t>
      </w:r>
    </w:p>
    <w:p>
      <w:pPr>
        <w:spacing w:after="150"/>
      </w:pPr>
      <w:r>
        <w:rPr/>
        <w:t xml:space="preserve">一、公司基本情况115</w:t>
      </w:r>
    </w:p>
    <w:p>
      <w:pPr>
        <w:spacing w:after="150"/>
      </w:pPr>
      <w:r>
        <w:rPr/>
        <w:t xml:space="preserve">二、公司主要财务指标分析115</w:t>
      </w:r>
    </w:p>
    <w:p>
      <w:pPr>
        <w:spacing w:after="150"/>
      </w:pPr>
      <w:r>
        <w:rPr/>
        <w:t xml:space="preserve">第四节 宁夏东方钽业股份有限公司124</w:t>
      </w:r>
    </w:p>
    <w:p>
      <w:pPr>
        <w:spacing w:after="150"/>
      </w:pPr>
      <w:r>
        <w:rPr/>
        <w:t xml:space="preserve">一、公司基本情况124</w:t>
      </w:r>
    </w:p>
    <w:p>
      <w:pPr>
        <w:spacing w:after="150"/>
      </w:pPr>
      <w:r>
        <w:rPr/>
        <w:t xml:space="preserve">二、公司主要财务指标分析126</w:t>
      </w:r>
    </w:p>
    <w:p>
      <w:pPr>
        <w:spacing w:after="150"/>
      </w:pPr>
      <w:r>
        <w:rPr/>
        <w:t xml:space="preserve">第五节 上海锐腾钛业有限公司134</w:t>
      </w:r>
    </w:p>
    <w:p>
      <w:pPr>
        <w:spacing w:after="150"/>
      </w:pPr>
      <w:r>
        <w:rPr/>
        <w:t xml:space="preserve">一、公司基本情况134</w:t>
      </w:r>
    </w:p>
    <w:p>
      <w:pPr>
        <w:spacing w:after="150"/>
      </w:pPr>
      <w:r>
        <w:rPr/>
        <w:t xml:space="preserve">二、公司主要财务指标分析135</w:t>
      </w:r>
    </w:p>
    <w:p>
      <w:pPr>
        <w:spacing w:after="150"/>
      </w:pPr>
      <w:r>
        <w:rPr>
          <w:b w:val="1"/>
          <w:bCs w:val="1"/>
        </w:rPr>
        <w:t xml:space="preserve">第十章 2019-2023年铌合金行业竞争格局分析143</w:t>
      </w:r>
    </w:p>
    <w:p>
      <w:pPr>
        <w:spacing w:after="150"/>
      </w:pPr>
      <w:r>
        <w:rPr/>
        <w:t xml:space="preserve">第一节 铌合金行业竞争结构分析143</w:t>
      </w:r>
    </w:p>
    <w:p>
      <w:pPr>
        <w:spacing w:after="150"/>
      </w:pPr>
      <w:r>
        <w:rPr/>
        <w:t xml:space="preserve">一、现有企业间竞争143</w:t>
      </w:r>
    </w:p>
    <w:p>
      <w:pPr>
        <w:spacing w:after="150"/>
      </w:pPr>
      <w:r>
        <w:rPr/>
        <w:t xml:space="preserve">二、潜在进入者分析144</w:t>
      </w:r>
    </w:p>
    <w:p>
      <w:pPr>
        <w:spacing w:after="150"/>
      </w:pPr>
      <w:r>
        <w:rPr/>
        <w:t xml:space="preserve">三、替代品威胁分析144</w:t>
      </w:r>
    </w:p>
    <w:p>
      <w:pPr>
        <w:spacing w:after="150"/>
      </w:pPr>
      <w:r>
        <w:rPr/>
        <w:t xml:space="preserve">四、供应商议价能力144</w:t>
      </w:r>
    </w:p>
    <w:p>
      <w:pPr>
        <w:spacing w:after="150"/>
      </w:pPr>
      <w:r>
        <w:rPr/>
        <w:t xml:space="preserve">五、客户议价能力144</w:t>
      </w:r>
    </w:p>
    <w:p>
      <w:pPr>
        <w:spacing w:after="150"/>
      </w:pPr>
      <w:r>
        <w:rPr/>
        <w:t xml:space="preserve">第二节 铌合金企业国际竞争力比较145</w:t>
      </w:r>
    </w:p>
    <w:p>
      <w:pPr>
        <w:spacing w:after="150"/>
      </w:pPr>
      <w:r>
        <w:rPr/>
        <w:t xml:space="preserve">一、生产要素145</w:t>
      </w:r>
    </w:p>
    <w:p>
      <w:pPr>
        <w:spacing w:after="150"/>
      </w:pPr>
      <w:r>
        <w:rPr/>
        <w:t xml:space="preserve">二、需求条件145</w:t>
      </w:r>
    </w:p>
    <w:p>
      <w:pPr>
        <w:spacing w:after="150"/>
      </w:pPr>
      <w:r>
        <w:rPr/>
        <w:t xml:space="preserve">三、支援与相关产业145</w:t>
      </w:r>
    </w:p>
    <w:p>
      <w:pPr>
        <w:spacing w:after="150"/>
      </w:pPr>
      <w:r>
        <w:rPr/>
        <w:t xml:space="preserve">四、企业战略、结构与竞争状态145</w:t>
      </w:r>
    </w:p>
    <w:p>
      <w:pPr>
        <w:spacing w:after="150"/>
      </w:pPr>
      <w:r>
        <w:rPr/>
        <w:t xml:space="preserve">五、政府的作用146</w:t>
      </w:r>
    </w:p>
    <w:p>
      <w:pPr>
        <w:spacing w:after="150"/>
      </w:pPr>
      <w:r>
        <w:rPr/>
        <w:t xml:space="preserve">第三节 铌合金行业竞争格局分析146</w:t>
      </w:r>
    </w:p>
    <w:p>
      <w:pPr>
        <w:spacing w:after="150"/>
      </w:pPr>
      <w:r>
        <w:rPr/>
        <w:t xml:space="preserve">一、铌合金行业集中度分析146</w:t>
      </w:r>
    </w:p>
    <w:p>
      <w:pPr>
        <w:spacing w:after="150"/>
      </w:pPr>
      <w:r>
        <w:rPr/>
        <w:t xml:space="preserve">二、铌合金行业竞争程度分析146</w:t>
      </w:r>
    </w:p>
    <w:p>
      <w:pPr>
        <w:spacing w:after="150"/>
      </w:pPr>
      <w:r>
        <w:rPr/>
        <w:t xml:space="preserve">第四节 2024-2029年铌合金行业竞争策略分析147</w:t>
      </w:r>
    </w:p>
    <w:p>
      <w:pPr>
        <w:spacing w:after="150"/>
      </w:pPr>
      <w:r>
        <w:rPr/>
        <w:t xml:space="preserve">一、新冠疫情对行业竞争格局的影响147</w:t>
      </w:r>
    </w:p>
    <w:p>
      <w:pPr>
        <w:spacing w:after="150"/>
      </w:pPr>
      <w:r>
        <w:rPr/>
        <w:t xml:space="preserve">二、2024-2029年铌合金行业竞争格局展望148</w:t>
      </w:r>
    </w:p>
    <w:p>
      <w:pPr>
        <w:spacing w:after="150"/>
      </w:pPr>
      <w:r>
        <w:rPr/>
        <w:t xml:space="preserve">三、2024-2029年铌合金行业竞争策略分析148</w:t>
      </w:r>
    </w:p>
    <w:p>
      <w:pPr>
        <w:spacing w:after="150"/>
      </w:pPr>
      <w:r>
        <w:rPr>
          <w:b w:val="1"/>
          <w:bCs w:val="1"/>
        </w:rPr>
        <w:t xml:space="preserve">第十一章 铌合金行业投融资分析149</w:t>
      </w:r>
    </w:p>
    <w:p>
      <w:pPr>
        <w:spacing w:after="150"/>
      </w:pPr>
      <w:r>
        <w:rPr/>
        <w:t xml:space="preserve">第一节 铌合金行业的SWOT分析149</w:t>
      </w:r>
    </w:p>
    <w:p>
      <w:pPr>
        <w:spacing w:after="150"/>
      </w:pPr>
      <w:r>
        <w:rPr/>
        <w:t xml:space="preserve">第二节 铌合金行业国内企业投资状况150</w:t>
      </w:r>
    </w:p>
    <w:p>
      <w:pPr>
        <w:spacing w:after="150"/>
      </w:pPr>
      <w:r>
        <w:rPr/>
        <w:t xml:space="preserve">第三节 铌合金行业外资投资状况151</w:t>
      </w:r>
    </w:p>
    <w:p>
      <w:pPr>
        <w:spacing w:after="150"/>
      </w:pPr>
      <w:r>
        <w:rPr/>
        <w:t xml:space="preserve">第四节 铌合金行业资本并购重组情况151</w:t>
      </w:r>
    </w:p>
    <w:p>
      <w:pPr>
        <w:spacing w:after="150"/>
      </w:pPr>
      <w:r>
        <w:rPr/>
        <w:t xml:space="preserve">第五节 铌合金行业投资特点分析151</w:t>
      </w:r>
    </w:p>
    <w:p>
      <w:pPr>
        <w:spacing w:after="150"/>
      </w:pPr>
      <w:r>
        <w:rPr/>
        <w:t xml:space="preserve">第六节 铌合金行业融资分析152</w:t>
      </w:r>
    </w:p>
    <w:p>
      <w:pPr>
        <w:spacing w:after="150"/>
      </w:pPr>
      <w:r>
        <w:rPr/>
        <w:t xml:space="preserve">第七节 铌合金行业投资机会分析152</w:t>
      </w:r>
    </w:p>
    <w:p>
      <w:pPr>
        <w:spacing w:after="150"/>
      </w:pPr>
      <w:r>
        <w:rPr/>
        <w:t xml:space="preserve">一、2024-2029年总体投资机会及投资建议152</w:t>
      </w:r>
    </w:p>
    <w:p>
      <w:pPr>
        <w:spacing w:after="150"/>
      </w:pPr>
      <w:r>
        <w:rPr/>
        <w:t xml:space="preserve">二、2024-2029年国内外投资机会及投资建议152</w:t>
      </w:r>
    </w:p>
    <w:p>
      <w:pPr>
        <w:spacing w:after="150"/>
      </w:pPr>
      <w:r>
        <w:rPr/>
        <w:t xml:space="preserve">三、2024-2029年区域投资机会及投资建议153</w:t>
      </w:r>
    </w:p>
    <w:p>
      <w:pPr>
        <w:spacing w:after="150"/>
      </w:pPr>
      <w:r>
        <w:rPr/>
        <w:t xml:space="preserve">四、2024-2029年企业投资机会及投资建议153</w:t>
      </w:r>
    </w:p>
    <w:p>
      <w:pPr>
        <w:spacing w:after="150"/>
      </w:pPr>
      <w:r>
        <w:rPr>
          <w:b w:val="1"/>
          <w:bCs w:val="1"/>
        </w:rPr>
        <w:t xml:space="preserve">第十二章 产业政策及贸易预警153</w:t>
      </w:r>
    </w:p>
    <w:p>
      <w:pPr>
        <w:spacing w:after="150"/>
      </w:pPr>
      <w:r>
        <w:rPr/>
        <w:t xml:space="preserve">第一节 国内外产业政策分析153</w:t>
      </w:r>
    </w:p>
    <w:p>
      <w:pPr>
        <w:spacing w:after="150"/>
      </w:pPr>
      <w:r>
        <w:rPr/>
        <w:t xml:space="preserve">一、中国相关产业政策153</w:t>
      </w:r>
    </w:p>
    <w:p>
      <w:pPr>
        <w:spacing w:after="150"/>
      </w:pPr>
      <w:r>
        <w:rPr/>
        <w:t xml:space="preserve">二、国外相关产业政策154</w:t>
      </w:r>
    </w:p>
    <w:p>
      <w:pPr>
        <w:spacing w:after="150"/>
      </w:pPr>
      <w:r>
        <w:rPr/>
        <w:t xml:space="preserve">第二节 国内外环保规定154</w:t>
      </w:r>
    </w:p>
    <w:p>
      <w:pPr>
        <w:spacing w:after="150"/>
      </w:pPr>
      <w:r>
        <w:rPr/>
        <w:t xml:space="preserve">一、中国相关环保规定154</w:t>
      </w:r>
    </w:p>
    <w:p>
      <w:pPr>
        <w:spacing w:after="150"/>
      </w:pPr>
      <w:r>
        <w:rPr/>
        <w:t xml:space="preserve">二、国外相关环保规定155</w:t>
      </w:r>
    </w:p>
    <w:p>
      <w:pPr>
        <w:spacing w:after="150"/>
      </w:pPr>
      <w:r>
        <w:rPr/>
        <w:t xml:space="preserve">第三节 贸易预警155</w:t>
      </w:r>
    </w:p>
    <w:p>
      <w:pPr>
        <w:spacing w:after="150"/>
      </w:pPr>
      <w:r>
        <w:rPr/>
        <w:t xml:space="preserve">一、可能涉及的倾销及反倾销155</w:t>
      </w:r>
    </w:p>
    <w:p>
      <w:pPr>
        <w:spacing w:after="150"/>
      </w:pPr>
      <w:r>
        <w:rPr/>
        <w:t xml:space="preserve">二、可能遭遇的贸易壁垒及技术壁垒156</w:t>
      </w:r>
    </w:p>
    <w:p>
      <w:pPr>
        <w:spacing w:after="150"/>
      </w:pPr>
      <w:r>
        <w:rPr/>
        <w:t xml:space="preserve">第四节 近期人民币汇率变化的影响156</w:t>
      </w:r>
    </w:p>
    <w:p>
      <w:pPr>
        <w:spacing w:after="150"/>
      </w:pPr>
      <w:r>
        <w:rPr/>
        <w:t xml:space="preserve">第五节 我国与主要市场贸易关系稳定性分析160</w:t>
      </w:r>
    </w:p>
    <w:p>
      <w:pPr>
        <w:spacing w:after="150"/>
      </w:pPr>
      <w:r>
        <w:rPr>
          <w:b w:val="1"/>
          <w:bCs w:val="1"/>
        </w:rPr>
        <w:t xml:space="preserve">第十三章 2024-2029年铌合金行业投资分析162</w:t>
      </w:r>
    </w:p>
    <w:p>
      <w:pPr>
        <w:spacing w:after="150"/>
      </w:pPr>
      <w:r>
        <w:rPr/>
        <w:t xml:space="preserve">第一节 行业投资机会分析162</w:t>
      </w:r>
    </w:p>
    <w:p>
      <w:pPr>
        <w:spacing w:after="150"/>
      </w:pPr>
      <w:r>
        <w:rPr/>
        <w:t xml:space="preserve">一、投资领域162</w:t>
      </w:r>
    </w:p>
    <w:p>
      <w:pPr>
        <w:spacing w:after="150"/>
      </w:pPr>
      <w:r>
        <w:rPr/>
        <w:t xml:space="preserve">二、主要项目162</w:t>
      </w:r>
    </w:p>
    <w:p>
      <w:pPr>
        <w:spacing w:after="150"/>
      </w:pPr>
      <w:r>
        <w:rPr/>
        <w:t xml:space="preserve">第二节 行业投资风险分析163</w:t>
      </w:r>
    </w:p>
    <w:p>
      <w:pPr>
        <w:spacing w:after="150"/>
      </w:pPr>
      <w:r>
        <w:rPr/>
        <w:t xml:space="preserve">一、市场风险163</w:t>
      </w:r>
    </w:p>
    <w:p>
      <w:pPr>
        <w:spacing w:after="150"/>
      </w:pPr>
      <w:r>
        <w:rPr/>
        <w:t xml:space="preserve">二、成本风险164</w:t>
      </w:r>
    </w:p>
    <w:p>
      <w:pPr>
        <w:spacing w:after="150"/>
      </w:pPr>
      <w:r>
        <w:rPr/>
        <w:t xml:space="preserve">三、贸易风险164</w:t>
      </w:r>
    </w:p>
    <w:p>
      <w:pPr>
        <w:spacing w:after="150"/>
      </w:pPr>
      <w:r>
        <w:rPr/>
        <w:t xml:space="preserve">第三节 行业投资建议165</w:t>
      </w:r>
    </w:p>
    <w:p>
      <w:pPr>
        <w:spacing w:after="150"/>
      </w:pPr>
      <w:r>
        <w:rPr/>
        <w:t xml:space="preserve">一、把握国家投资的契机165</w:t>
      </w:r>
    </w:p>
    <w:p>
      <w:pPr>
        <w:spacing w:after="150"/>
      </w:pPr>
      <w:r>
        <w:rPr/>
        <w:t xml:space="preserve">二、竞争性战略联盟的实施165</w:t>
      </w:r>
    </w:p>
    <w:p>
      <w:pPr>
        <w:spacing w:after="150"/>
      </w:pPr>
      <w:r>
        <w:rPr/>
        <w:t xml:space="preserve">三、市场的重点客户战略实施166</w:t>
      </w:r>
    </w:p>
    <w:p>
      <w:pPr>
        <w:spacing w:after="150"/>
      </w:pPr>
      <w:r>
        <w:rPr>
          <w:b w:val="1"/>
          <w:bCs w:val="1"/>
        </w:rPr>
        <w:t xml:space="preserve">第十四章 铌合金行业投资机会与风险168</w:t>
      </w:r>
    </w:p>
    <w:p>
      <w:pPr>
        <w:spacing w:after="150"/>
      </w:pPr>
      <w:r>
        <w:rPr/>
        <w:t xml:space="preserve">第一节 中国铌合金产业投资机会分析168</w:t>
      </w:r>
    </w:p>
    <w:p>
      <w:pPr>
        <w:spacing w:after="150"/>
      </w:pPr>
      <w:r>
        <w:rPr/>
        <w:t xml:space="preserve">一、投资机会分析168</w:t>
      </w:r>
    </w:p>
    <w:p>
      <w:pPr>
        <w:spacing w:after="150"/>
      </w:pPr>
      <w:r>
        <w:rPr/>
        <w:t xml:space="preserve">二、可行研究分析168</w:t>
      </w:r>
    </w:p>
    <w:p>
      <w:pPr>
        <w:spacing w:after="150"/>
      </w:pPr>
      <w:r>
        <w:rPr/>
        <w:t xml:space="preserve">第二节 铌合金行业投资效益分析168</w:t>
      </w:r>
    </w:p>
    <w:p>
      <w:pPr>
        <w:spacing w:after="150"/>
      </w:pPr>
      <w:r>
        <w:rPr/>
        <w:t xml:space="preserve">一、2019-2023年铌合金行业投资状况分析168</w:t>
      </w:r>
    </w:p>
    <w:p>
      <w:pPr>
        <w:spacing w:after="150"/>
      </w:pPr>
      <w:r>
        <w:rPr/>
        <w:t xml:space="preserve">二、2019-2023年铌合金行业投资效益分析169</w:t>
      </w:r>
    </w:p>
    <w:p>
      <w:pPr>
        <w:spacing w:after="150"/>
      </w:pPr>
      <w:r>
        <w:rPr/>
        <w:t xml:space="preserve">三、2019-2023年铌合金行业投资趋势预测169</w:t>
      </w:r>
    </w:p>
    <w:p>
      <w:pPr>
        <w:spacing w:after="150"/>
      </w:pPr>
      <w:r>
        <w:rPr/>
        <w:t xml:space="preserve">四、2019-2023年铌合金行业的投资方向170</w:t>
      </w:r>
    </w:p>
    <w:p>
      <w:pPr>
        <w:spacing w:after="150"/>
      </w:pPr>
      <w:r>
        <w:rPr/>
        <w:t xml:space="preserve">五、2019-2023年铌合金行业投资的建议170</w:t>
      </w:r>
    </w:p>
    <w:p>
      <w:pPr>
        <w:spacing w:after="150"/>
      </w:pPr>
      <w:r>
        <w:rPr/>
        <w:t xml:space="preserve">第三节 2024-2029年铌合金行业投资风险及控制策略分析173</w:t>
      </w:r>
    </w:p>
    <w:p>
      <w:pPr>
        <w:spacing w:after="150"/>
      </w:pPr>
      <w:r>
        <w:rPr/>
        <w:t xml:space="preserve">一、2024-2029年铌合金行业市场风险及控制策略173</w:t>
      </w:r>
    </w:p>
    <w:p>
      <w:pPr>
        <w:spacing w:after="150"/>
      </w:pPr>
      <w:r>
        <w:rPr/>
        <w:t xml:space="preserve">二、2024-2029年铌合金行业政策风险及控制策略174</w:t>
      </w:r>
    </w:p>
    <w:p>
      <w:pPr>
        <w:spacing w:after="150"/>
      </w:pPr>
      <w:r>
        <w:rPr/>
        <w:t xml:space="preserve">三、2024-2029年铌合金行业经营风险及控制策略175</w:t>
      </w:r>
    </w:p>
    <w:p>
      <w:pPr>
        <w:spacing w:after="150"/>
      </w:pPr>
      <w:r>
        <w:rPr/>
        <w:t xml:space="preserve">四、2024-2029年铌合金同业竞争风险及控制策略175</w:t>
      </w:r>
    </w:p>
    <w:p>
      <w:pPr>
        <w:spacing w:after="150"/>
      </w:pPr>
      <w:r>
        <w:rPr/>
        <w:t xml:space="preserve">五、2024-2029年铌合金行业其他风险及控制策略176</w:t>
      </w:r>
    </w:p>
    <w:p>
      <w:pPr>
        <w:spacing w:after="150"/>
      </w:pPr>
      <w:r>
        <w:rPr>
          <w:b w:val="1"/>
          <w:bCs w:val="1"/>
        </w:rPr>
        <w:t xml:space="preserve">第十五章 项目投资建议176</w:t>
      </w:r>
    </w:p>
    <w:p>
      <w:pPr>
        <w:spacing w:after="150"/>
      </w:pPr>
      <w:r>
        <w:rPr/>
        <w:t xml:space="preserve">第一节 技术应用注意事项176</w:t>
      </w:r>
    </w:p>
    <w:p>
      <w:pPr>
        <w:spacing w:after="150"/>
      </w:pPr>
      <w:r>
        <w:rPr/>
        <w:t xml:space="preserve">第二节 项目投资注意事项178</w:t>
      </w:r>
    </w:p>
    <w:p>
      <w:pPr>
        <w:spacing w:after="150"/>
      </w:pPr>
      <w:r>
        <w:rPr/>
        <w:t xml:space="preserve">第三节 生产开发注意事项179</w:t>
      </w:r>
    </w:p>
    <w:p>
      <w:pPr>
        <w:spacing w:after="150"/>
      </w:pPr>
      <w:r>
        <w:rPr/>
        <w:t xml:space="preserve">第四节 销售注意事项181</w:t>
      </w:r>
    </w:p>
    <w:p>
      <w:pPr>
        <w:spacing w:after="150"/>
      </w:pPr>
      <w:r>
        <w:rPr>
          <w:b w:val="1"/>
          <w:bCs w:val="1"/>
        </w:rPr>
        <w:t xml:space="preserve">图表目录</w:t>
      </w:r>
    </w:p>
    <w:p>
      <w:pPr>
        <w:spacing w:after="150"/>
      </w:pPr>
      <w:r>
        <w:rPr/>
        <w:t xml:space="preserve">图表：2019-2023年全球铌合金产能23</w:t>
      </w:r>
    </w:p>
    <w:p>
      <w:pPr>
        <w:spacing w:after="150"/>
      </w:pPr>
      <w:r>
        <w:rPr/>
        <w:t xml:space="preserve">图表：2019-2023年中国铌合金产能占全球比重24</w:t>
      </w:r>
    </w:p>
    <w:p>
      <w:pPr>
        <w:spacing w:after="150"/>
      </w:pPr>
      <w:r>
        <w:rPr/>
        <w:t xml:space="preserve">图表：铌铁产品质量标准25</w:t>
      </w:r>
    </w:p>
    <w:p>
      <w:pPr>
        <w:spacing w:after="150"/>
      </w:pPr>
      <w:r>
        <w:rPr/>
        <w:t xml:space="preserve">图表：铌合金产品行业主要竞争因素分析27</w:t>
      </w:r>
    </w:p>
    <w:p>
      <w:pPr>
        <w:spacing w:after="150"/>
      </w:pPr>
      <w:r>
        <w:rPr/>
        <w:t xml:space="preserve">图表：2019-2023年中国铌合金产能29</w:t>
      </w:r>
    </w:p>
    <w:p>
      <w:pPr>
        <w:spacing w:after="150"/>
      </w:pPr>
      <w:r>
        <w:rPr/>
        <w:t xml:space="preserve">图表：我国铌合金生产行业所处生命周期29</w:t>
      </w:r>
    </w:p>
    <w:p>
      <w:pPr>
        <w:spacing w:after="150"/>
      </w:pPr>
      <w:r>
        <w:rPr/>
        <w:t xml:space="preserve">图表：铌合金行业产业链模型分析30</w:t>
      </w:r>
    </w:p>
    <w:p>
      <w:pPr>
        <w:spacing w:after="150"/>
      </w:pPr>
      <w:r>
        <w:rPr/>
        <w:t xml:space="preserve">图表：2019-2023年我国铌合金产量分析32</w:t>
      </w:r>
    </w:p>
    <w:p>
      <w:pPr>
        <w:spacing w:after="150"/>
      </w:pPr>
      <w:r>
        <w:rPr/>
        <w:t xml:space="preserve">图表：铌合金行业基本特点分析33</w:t>
      </w:r>
    </w:p>
    <w:p>
      <w:pPr>
        <w:spacing w:after="150"/>
      </w:pPr>
      <w:r>
        <w:rPr/>
        <w:t xml:space="preserve">图表：2024-2029年我国铌合金市场需求预测分析33</w:t>
      </w:r>
    </w:p>
    <w:p>
      <w:pPr>
        <w:spacing w:after="150"/>
      </w:pPr>
      <w:r>
        <w:rPr/>
        <w:t xml:space="preserve">图表：国外铌合金行业特点研究35</w:t>
      </w:r>
    </w:p>
    <w:p>
      <w:pPr>
        <w:spacing w:after="150"/>
      </w:pPr>
      <w:r>
        <w:rPr/>
        <w:t xml:space="preserve">图表：2019-2023年我国铌合金供需分析35</w:t>
      </w:r>
    </w:p>
    <w:p>
      <w:pPr>
        <w:spacing w:after="150"/>
      </w:pPr>
      <w:r>
        <w:rPr/>
        <w:t xml:space="preserve">图表：2019-2023年铌合金市场供需求发展综述36</w:t>
      </w:r>
    </w:p>
    <w:p>
      <w:pPr>
        <w:spacing w:after="150"/>
      </w:pPr>
      <w:r>
        <w:rPr/>
        <w:t xml:space="preserve">图表：2019-2023年中国GDP增长率分析40</w:t>
      </w:r>
    </w:p>
    <w:p>
      <w:pPr>
        <w:spacing w:after="150"/>
      </w:pPr>
      <w:r>
        <w:rPr/>
        <w:t xml:space="preserve">图表：2019-2023年铌合金产能利用率43</w:t>
      </w:r>
    </w:p>
    <w:p>
      <w:pPr>
        <w:spacing w:after="150"/>
      </w:pPr>
      <w:r>
        <w:rPr/>
        <w:t xml:space="preserve">图表：2019-2023年中国GDP增长分析67</w:t>
      </w:r>
    </w:p>
    <w:p>
      <w:pPr>
        <w:spacing w:after="150"/>
      </w:pPr>
      <w:r>
        <w:rPr/>
        <w:t xml:space="preserve">图表：2019-2023年我国固定资产投资统计67</w:t>
      </w:r>
    </w:p>
    <w:p>
      <w:pPr>
        <w:spacing w:after="150"/>
      </w:pPr>
      <w:r>
        <w:rPr/>
        <w:t xml:space="preserve">图表：2019-2023年我国固定资产投资统计69</w:t>
      </w:r>
    </w:p>
    <w:p>
      <w:pPr>
        <w:spacing w:after="150"/>
      </w:pPr>
      <w:r>
        <w:rPr/>
        <w:t xml:space="preserve">图表：2019-2023年我国固定资产投资统计71</w:t>
      </w:r>
    </w:p>
    <w:p>
      <w:pPr>
        <w:spacing w:after="150"/>
      </w:pPr>
      <w:r>
        <w:rPr/>
        <w:t xml:space="preserve">图表：2019-2023年进出口贸易总额及增长速度74</w:t>
      </w:r>
    </w:p>
    <w:p>
      <w:pPr>
        <w:spacing w:after="150"/>
      </w:pPr>
      <w:r>
        <w:rPr/>
        <w:t xml:space="preserve">图表：2024-2029年我国国内生产总值分析预测77</w:t>
      </w:r>
    </w:p>
    <w:p>
      <w:pPr>
        <w:spacing w:after="150"/>
      </w:pPr>
      <w:r>
        <w:rPr/>
        <w:t xml:space="preserve">图表：2024-2029年中国铌合金产量及预测81</w:t>
      </w:r>
    </w:p>
    <w:p>
      <w:pPr>
        <w:spacing w:after="150"/>
      </w:pPr>
      <w:r>
        <w:rPr/>
        <w:t xml:space="preserve">图表：2024-2029年中国铌合金国内需求量及预测82</w:t>
      </w:r>
    </w:p>
    <w:p>
      <w:pPr>
        <w:spacing w:after="150"/>
      </w:pPr>
      <w:r>
        <w:rPr/>
        <w:t xml:space="preserve">图表：2019-2023年我国铌合金行业需求总量统计83</w:t>
      </w:r>
    </w:p>
    <w:p>
      <w:pPr>
        <w:spacing w:after="150"/>
      </w:pPr>
      <w:r>
        <w:rPr/>
        <w:t xml:space="preserve">图表：铌合金行业需求结构分析84</w:t>
      </w:r>
    </w:p>
    <w:p>
      <w:pPr>
        <w:spacing w:after="150"/>
      </w:pPr>
      <w:r>
        <w:rPr/>
        <w:t xml:space="preserve">图表：影响铌合金行业供给关系的主要因素84</w:t>
      </w:r>
    </w:p>
    <w:p>
      <w:pPr>
        <w:spacing w:after="150"/>
      </w:pPr>
      <w:r>
        <w:rPr/>
        <w:t xml:space="preserve">图表：2024-2029年铌合金行业市场需求量预测85</w:t>
      </w:r>
    </w:p>
    <w:p>
      <w:pPr>
        <w:spacing w:after="150"/>
      </w:pPr>
      <w:r>
        <w:rPr/>
        <w:t xml:space="preserve">图表：2024-2029年中国各地区产品需求比例变化分析预测86</w:t>
      </w:r>
    </w:p>
    <w:p>
      <w:pPr>
        <w:spacing w:after="150"/>
      </w:pPr>
      <w:r>
        <w:rPr/>
        <w:t xml:space="preserve">图表：2019-2023年华北地区铌合金产品需求比例变化趋势87</w:t>
      </w:r>
    </w:p>
    <w:p>
      <w:pPr>
        <w:spacing w:after="150"/>
      </w:pPr>
      <w:r>
        <w:rPr/>
        <w:t xml:space="preserve">图表：2019-2023年华东地区铌合金产品需求比例变化趋势87</w:t>
      </w:r>
    </w:p>
    <w:p>
      <w:pPr>
        <w:spacing w:after="150"/>
      </w:pPr>
      <w:r>
        <w:rPr/>
        <w:t xml:space="preserve">图表：2019-2023年东北地区铌合金产品需求比例变化趋势88</w:t>
      </w:r>
    </w:p>
    <w:p>
      <w:pPr>
        <w:spacing w:after="150"/>
      </w:pPr>
      <w:r>
        <w:rPr/>
        <w:t xml:space="preserve">图表：2019-2023年中南地区铌合金产品需求比例变化趋势88</w:t>
      </w:r>
    </w:p>
    <w:p>
      <w:pPr>
        <w:spacing w:after="150"/>
      </w:pPr>
      <w:r>
        <w:rPr/>
        <w:t xml:space="preserve">图表：2019-2023年西北地区铌合金产品需求比例变化趋势89</w:t>
      </w:r>
    </w:p>
    <w:p>
      <w:pPr>
        <w:spacing w:after="150"/>
      </w:pPr>
      <w:r>
        <w:rPr/>
        <w:t xml:space="preserve">图表：2019-2023年西南地区铌合金产品需求比例变化趋势90</w:t>
      </w:r>
    </w:p>
    <w:p>
      <w:pPr>
        <w:spacing w:after="150"/>
      </w:pPr>
      <w:r>
        <w:rPr/>
        <w:t xml:space="preserve">图表：2024-2029年铌合金行业市场需求量预测90</w:t>
      </w:r>
    </w:p>
    <w:p>
      <w:pPr>
        <w:spacing w:after="150"/>
      </w:pPr>
      <w:r>
        <w:rPr/>
        <w:t xml:space="preserve">图表：2024-2029年我国铌合金行业市场供求量预测91</w:t>
      </w:r>
    </w:p>
    <w:p>
      <w:pPr>
        <w:spacing w:after="150"/>
      </w:pPr>
      <w:r>
        <w:rPr/>
        <w:t xml:space="preserve">图表：2019-2023年中国铌合金进出口量对比92</w:t>
      </w:r>
    </w:p>
    <w:p>
      <w:pPr>
        <w:spacing w:after="150"/>
      </w:pPr>
      <w:r>
        <w:rPr/>
        <w:t xml:space="preserve">图表：2019-2023年中国铌合金进出口金额对比分析92</w:t>
      </w:r>
    </w:p>
    <w:p>
      <w:pPr>
        <w:spacing w:after="150"/>
      </w:pPr>
      <w:r>
        <w:rPr/>
        <w:t xml:space="preserve">图表：2019-2023年中国铌合金出口总量分析93</w:t>
      </w:r>
    </w:p>
    <w:p>
      <w:pPr>
        <w:spacing w:after="150"/>
      </w:pPr>
      <w:r>
        <w:rPr/>
        <w:t xml:space="preserve">图表：2019-2023年中国铌合金出口金额分析94</w:t>
      </w:r>
    </w:p>
    <w:p>
      <w:pPr>
        <w:spacing w:after="150"/>
      </w:pPr>
      <w:r>
        <w:rPr/>
        <w:t xml:space="preserve">图表：我国铌合金出口结构分析95</w:t>
      </w:r>
    </w:p>
    <w:p>
      <w:pPr>
        <w:spacing w:after="150"/>
      </w:pPr>
      <w:r>
        <w:rPr/>
        <w:t xml:space="preserve">图表：2019-2023年中国铌合金进口总量分析96</w:t>
      </w:r>
    </w:p>
    <w:p>
      <w:pPr>
        <w:spacing w:after="150"/>
      </w:pPr>
      <w:r>
        <w:rPr/>
        <w:t xml:space="preserve">图表：2019-2023年中国铌合金进口金额分析96</w:t>
      </w:r>
    </w:p>
    <w:p>
      <w:pPr>
        <w:spacing w:after="150"/>
      </w:pPr>
      <w:r>
        <w:rPr/>
        <w:t xml:space="preserve">图表：我国铌合金进口结构分析97</w:t>
      </w:r>
    </w:p>
    <w:p>
      <w:pPr>
        <w:spacing w:after="150"/>
      </w:pPr>
      <w:r>
        <w:rPr/>
        <w:t xml:space="preserve">图表：近4年江苏省新资源材料科技有限公司资产负债率变化情况98</w:t>
      </w:r>
    </w:p>
    <w:p>
      <w:pPr>
        <w:spacing w:after="150"/>
      </w:pPr>
      <w:r>
        <w:rPr/>
        <w:t xml:space="preserve">图表：近3年江苏省新资源材料科技有限公司资产负债率变化情况99</w:t>
      </w:r>
    </w:p>
    <w:p>
      <w:pPr>
        <w:spacing w:after="150"/>
      </w:pPr>
      <w:r>
        <w:rPr/>
        <w:t xml:space="preserve">图表：近4年江苏省新资源材料科技有限公司产权比率变化情况99</w:t>
      </w:r>
    </w:p>
    <w:p>
      <w:pPr>
        <w:spacing w:after="150"/>
      </w:pPr>
      <w:r>
        <w:rPr/>
        <w:t xml:space="preserve">图表：近3年江苏省新资源材料科技有限公司产权比率变化情况100</w:t>
      </w:r>
    </w:p>
    <w:p>
      <w:pPr>
        <w:spacing w:after="150"/>
      </w:pPr>
      <w:r>
        <w:rPr/>
        <w:t xml:space="preserve">图表：近4年江苏省新资源材料科技有限公司已获利息倍数变化情况100</w:t>
      </w:r>
    </w:p>
    <w:p>
      <w:pPr>
        <w:spacing w:after="150"/>
      </w:pPr>
      <w:r>
        <w:rPr/>
        <w:t xml:space="preserve">图表：近3年江苏省新资源材料科技有限公司已获利息倍数变化情况101</w:t>
      </w:r>
    </w:p>
    <w:p>
      <w:pPr>
        <w:spacing w:after="150"/>
      </w:pPr>
      <w:r>
        <w:rPr/>
        <w:t xml:space="preserve">图表：近4年江苏省新资源材料科技有限公司固定资产周转次数情况102</w:t>
      </w:r>
    </w:p>
    <w:p>
      <w:pPr>
        <w:spacing w:after="150"/>
      </w:pPr>
      <w:r>
        <w:rPr/>
        <w:t xml:space="preserve">图表：近3年江苏省新资源材料科技有限公司固定资产周转次数情况102</w:t>
      </w:r>
    </w:p>
    <w:p>
      <w:pPr>
        <w:spacing w:after="150"/>
      </w:pPr>
      <w:r>
        <w:rPr/>
        <w:t xml:space="preserve">图表：近4年江苏省新资源材料科技有限公司流动资产周转次数变化情况103</w:t>
      </w:r>
    </w:p>
    <w:p>
      <w:pPr>
        <w:spacing w:after="150"/>
      </w:pPr>
      <w:r>
        <w:rPr/>
        <w:t xml:space="preserve">图表：近3年江苏省新资源材料科技有限公司流动资产周转次数变化情况103</w:t>
      </w:r>
    </w:p>
    <w:p>
      <w:pPr>
        <w:spacing w:after="150"/>
      </w:pPr>
      <w:r>
        <w:rPr/>
        <w:t xml:space="preserve">图表：近4年江苏省新资源材料科技有限公司总资产周转次数变化情况104</w:t>
      </w:r>
    </w:p>
    <w:p>
      <w:pPr>
        <w:spacing w:after="150"/>
      </w:pPr>
      <w:r>
        <w:rPr/>
        <w:t xml:space="preserve">图表：近3年江苏省新资源材料科技有限公司总资产周转次数变化情况105</w:t>
      </w:r>
    </w:p>
    <w:p>
      <w:pPr>
        <w:spacing w:after="150"/>
      </w:pPr>
      <w:r>
        <w:rPr/>
        <w:t xml:space="preserve">图表：近4年江苏省新资源材料科技有限公司销售毛利率变化情况105</w:t>
      </w:r>
    </w:p>
    <w:p>
      <w:pPr>
        <w:spacing w:after="150"/>
      </w:pPr>
      <w:r>
        <w:rPr/>
        <w:t xml:space="preserve">图表：近3年江苏省新资源材料科技有限公司销售毛利率变化情况106</w:t>
      </w:r>
    </w:p>
    <w:p>
      <w:pPr>
        <w:spacing w:after="150"/>
      </w:pPr>
      <w:r>
        <w:rPr/>
        <w:t xml:space="preserve">图表：近4年长沙南方钽铌有限责任公司资产负债率变化情况107</w:t>
      </w:r>
    </w:p>
    <w:p>
      <w:pPr>
        <w:spacing w:after="150"/>
      </w:pPr>
      <w:r>
        <w:rPr/>
        <w:t xml:space="preserve">图表：近3年长沙南方钽铌有限责任公司资产负债率变化情况107</w:t>
      </w:r>
    </w:p>
    <w:p>
      <w:pPr>
        <w:spacing w:after="150"/>
      </w:pPr>
      <w:r>
        <w:rPr/>
        <w:t xml:space="preserve">图表：近4年长沙南方钽铌有限责任公司产权比率变化情况108</w:t>
      </w:r>
    </w:p>
    <w:p>
      <w:pPr>
        <w:spacing w:after="150"/>
      </w:pPr>
      <w:r>
        <w:rPr/>
        <w:t xml:space="preserve">图表：近3年长沙南方钽铌有限责任公司产权比率变化情况108</w:t>
      </w:r>
    </w:p>
    <w:p>
      <w:pPr>
        <w:spacing w:after="150"/>
      </w:pPr>
      <w:r>
        <w:rPr/>
        <w:t xml:space="preserve">图表：近4年长沙南方钽铌有限责任公司已获利息倍数变化情况109</w:t>
      </w:r>
    </w:p>
    <w:p>
      <w:pPr>
        <w:spacing w:after="150"/>
      </w:pPr>
      <w:r>
        <w:rPr/>
        <w:t xml:space="preserve">图表：近3年长沙南方钽铌有限责任公司已获利息倍数变化情况110</w:t>
      </w:r>
    </w:p>
    <w:p>
      <w:pPr>
        <w:spacing w:after="150"/>
      </w:pPr>
      <w:r>
        <w:rPr/>
        <w:t xml:space="preserve">图表：近4年长沙南方钽铌有限责任公司固定资产周转次数情况110</w:t>
      </w:r>
    </w:p>
    <w:p>
      <w:pPr>
        <w:spacing w:after="150"/>
      </w:pPr>
      <w:r>
        <w:rPr/>
        <w:t xml:space="preserve">图表：近3年长沙南方钽铌有限责任公司固定资产周转次数情况111</w:t>
      </w:r>
    </w:p>
    <w:p>
      <w:pPr>
        <w:spacing w:after="150"/>
      </w:pPr>
      <w:r>
        <w:rPr/>
        <w:t xml:space="preserve">图表：近4年长沙南方钽铌有限责任公司流动资产周转次数变化情况111</w:t>
      </w:r>
    </w:p>
    <w:p>
      <w:pPr>
        <w:spacing w:after="150"/>
      </w:pPr>
      <w:r>
        <w:rPr/>
        <w:t xml:space="preserve">图表：近3年长沙南方钽铌有限责任公司流动资产周转次数变化情况112</w:t>
      </w:r>
    </w:p>
    <w:p>
      <w:pPr>
        <w:spacing w:after="150"/>
      </w:pPr>
      <w:r>
        <w:rPr/>
        <w:t xml:space="preserve">图表：近4年长沙南方钽铌有限责任公司总资产周转次数变化情况113</w:t>
      </w:r>
    </w:p>
    <w:p>
      <w:pPr>
        <w:spacing w:after="150"/>
      </w:pPr>
      <w:r>
        <w:rPr/>
        <w:t xml:space="preserve">图表：近3年长沙南方钽铌有限责任公司总资产周转次数变化情况113</w:t>
      </w:r>
    </w:p>
    <w:p>
      <w:pPr>
        <w:spacing w:after="150"/>
      </w:pPr>
      <w:r>
        <w:rPr/>
        <w:t xml:space="preserve">图表：近4年长沙南方钽铌有限责任公司销售毛利率变化情况114</w:t>
      </w:r>
    </w:p>
    <w:p>
      <w:pPr>
        <w:spacing w:after="150"/>
      </w:pPr>
      <w:r>
        <w:rPr/>
        <w:t xml:space="preserve">图表：近3年长沙南方钽铌有限责任公司销售毛利率变化情况114</w:t>
      </w:r>
    </w:p>
    <w:p>
      <w:pPr>
        <w:spacing w:after="150"/>
      </w:pPr>
      <w:r>
        <w:rPr/>
        <w:t xml:space="preserve">图表：近4年温州亚鑫特种金属有限公司资产负债率变化情况116</w:t>
      </w:r>
    </w:p>
    <w:p>
      <w:pPr>
        <w:spacing w:after="150"/>
      </w:pPr>
      <w:r>
        <w:rPr/>
        <w:t xml:space="preserve">图表：近3年温州亚鑫特种金属有限公司资产负债率变化情况116</w:t>
      </w:r>
    </w:p>
    <w:p>
      <w:pPr>
        <w:spacing w:after="150"/>
      </w:pPr>
      <w:r>
        <w:rPr/>
        <w:t xml:space="preserve">图表：近4年温州亚鑫特种金属有限公司产权比率变化情况117</w:t>
      </w:r>
    </w:p>
    <w:p>
      <w:pPr>
        <w:spacing w:after="150"/>
      </w:pPr>
      <w:r>
        <w:rPr/>
        <w:t xml:space="preserve">图表：近3年温州亚鑫特种金属有限公司产权比率变化情况117</w:t>
      </w:r>
    </w:p>
    <w:p>
      <w:pPr>
        <w:spacing w:after="150"/>
      </w:pPr>
      <w:r>
        <w:rPr/>
        <w:t xml:space="preserve">图表：近4年温州亚鑫特种金属有限公司已获利息倍数变化情况118</w:t>
      </w:r>
    </w:p>
    <w:p>
      <w:pPr>
        <w:spacing w:after="150"/>
      </w:pPr>
      <w:r>
        <w:rPr/>
        <w:t xml:space="preserve">图表：近3年温州亚鑫特种金属有限公司已获利息倍数变化情况118</w:t>
      </w:r>
    </w:p>
    <w:p>
      <w:pPr>
        <w:spacing w:after="150"/>
      </w:pPr>
      <w:r>
        <w:rPr/>
        <w:t xml:space="preserve">图表：近4年温州亚鑫特种金属有限公司固定资产周转次数情况119</w:t>
      </w:r>
    </w:p>
    <w:p>
      <w:pPr>
        <w:spacing w:after="150"/>
      </w:pPr>
      <w:r>
        <w:rPr/>
        <w:t xml:space="preserve">图表：近3年温州亚鑫特种金属有限公司固定资产周转次数情况120</w:t>
      </w:r>
    </w:p>
    <w:p>
      <w:pPr>
        <w:spacing w:after="150"/>
      </w:pPr>
      <w:r>
        <w:rPr/>
        <w:t xml:space="preserve">图表：近4年温州亚鑫特种金属有限公司流动资产周转次数变化情况120</w:t>
      </w:r>
    </w:p>
    <w:p>
      <w:pPr>
        <w:spacing w:after="150"/>
      </w:pPr>
      <w:r>
        <w:rPr/>
        <w:t xml:space="preserve">图表：近3年温州亚鑫特种金属有限公司流动资产周转次数变化情况121</w:t>
      </w:r>
    </w:p>
    <w:p>
      <w:pPr>
        <w:spacing w:after="150"/>
      </w:pPr>
      <w:r>
        <w:rPr/>
        <w:t xml:space="preserve">图表：近4年温州亚鑫特种金属有限公司总资产周转次数变化情况121</w:t>
      </w:r>
    </w:p>
    <w:p>
      <w:pPr>
        <w:spacing w:after="150"/>
      </w:pPr>
      <w:r>
        <w:rPr/>
        <w:t xml:space="preserve">图表：近3年温州亚鑫特种金属有限公司总资产周转次数变化情况122</w:t>
      </w:r>
    </w:p>
    <w:p>
      <w:pPr>
        <w:spacing w:after="150"/>
      </w:pPr>
      <w:r>
        <w:rPr/>
        <w:t xml:space="preserve">图表：近4年温州亚鑫特种金属有限公司销售毛利率变化情况123</w:t>
      </w:r>
    </w:p>
    <w:p>
      <w:pPr>
        <w:spacing w:after="150"/>
      </w:pPr>
      <w:r>
        <w:rPr/>
        <w:t xml:space="preserve">图表：近3年温州亚鑫特种金属有限公司销售毛利率变化情况123</w:t>
      </w:r>
    </w:p>
    <w:p>
      <w:pPr>
        <w:spacing w:after="150"/>
      </w:pPr>
      <w:r>
        <w:rPr/>
        <w:t xml:space="preserve">图表：近4年宁夏东方钽业股份有限公司资产负债率变化情况126</w:t>
      </w:r>
    </w:p>
    <w:p>
      <w:pPr>
        <w:spacing w:after="150"/>
      </w:pPr>
      <w:r>
        <w:rPr/>
        <w:t xml:space="preserve">图表：近3年宁夏东方钽业股份有限公司资产负债率变化情况126</w:t>
      </w:r>
    </w:p>
    <w:p>
      <w:pPr>
        <w:spacing w:after="150"/>
      </w:pPr>
      <w:r>
        <w:rPr/>
        <w:t xml:space="preserve">图表：近4年宁夏东方钽业股份有限公司产权比率变化情况127</w:t>
      </w:r>
    </w:p>
    <w:p>
      <w:pPr>
        <w:spacing w:after="150"/>
      </w:pPr>
      <w:r>
        <w:rPr/>
        <w:t xml:space="preserve">图表：近3年宁夏东方钽业股份有限公司产权比率变化情况127</w:t>
      </w:r>
    </w:p>
    <w:p>
      <w:pPr>
        <w:spacing w:after="150"/>
      </w:pPr>
      <w:r>
        <w:rPr/>
        <w:t xml:space="preserve">图表：近4年宁夏东方钽业股份有限公司已获利息倍数变化情况128</w:t>
      </w:r>
    </w:p>
    <w:p>
      <w:pPr>
        <w:spacing w:after="150"/>
      </w:pPr>
      <w:r>
        <w:rPr/>
        <w:t xml:space="preserve">图表：近3年宁夏东方钽业股份有限公司已获利息倍数变化情况129</w:t>
      </w:r>
    </w:p>
    <w:p>
      <w:pPr>
        <w:spacing w:after="150"/>
      </w:pPr>
      <w:r>
        <w:rPr/>
        <w:t xml:space="preserve">图表：近4年宁夏东方钽业股份有限公司固定资产周转次数情况129</w:t>
      </w:r>
    </w:p>
    <w:p>
      <w:pPr>
        <w:spacing w:after="150"/>
      </w:pPr>
      <w:r>
        <w:rPr/>
        <w:t xml:space="preserve">图表：近3年宁夏东方钽业股份有限公司固定资产周转次数情况130</w:t>
      </w:r>
    </w:p>
    <w:p>
      <w:pPr>
        <w:spacing w:after="150"/>
      </w:pPr>
      <w:r>
        <w:rPr/>
        <w:t xml:space="preserve">图表：近4年宁夏东方钽业股份有限公司流动资产周转次数变化情况130</w:t>
      </w:r>
    </w:p>
    <w:p>
      <w:pPr>
        <w:spacing w:after="150"/>
      </w:pPr>
      <w:r>
        <w:rPr/>
        <w:t xml:space="preserve">图表：近3年宁夏东方钽业股份有限公司流动资产周转次数变化情况131</w:t>
      </w:r>
    </w:p>
    <w:p>
      <w:pPr>
        <w:spacing w:after="150"/>
      </w:pPr>
      <w:r>
        <w:rPr/>
        <w:t xml:space="preserve">图表：近4年宁夏东方钽业股份有限公司总资产周转次数变化情况132</w:t>
      </w:r>
    </w:p>
    <w:p>
      <w:pPr>
        <w:spacing w:after="150"/>
      </w:pPr>
      <w:r>
        <w:rPr/>
        <w:t xml:space="preserve">图表：近3年宁夏东方钽业股份有限公司总资产周转次数变化情况132</w:t>
      </w:r>
    </w:p>
    <w:p>
      <w:pPr>
        <w:spacing w:after="150"/>
      </w:pPr>
      <w:r>
        <w:rPr/>
        <w:t xml:space="preserve">图表：近4年宁夏东方钽业股份有限公司销售毛利率变化情况133</w:t>
      </w:r>
    </w:p>
    <w:p>
      <w:pPr>
        <w:spacing w:after="150"/>
      </w:pPr>
      <w:r>
        <w:rPr/>
        <w:t xml:space="preserve">图表：近3年宁夏东方钽业股份有限公司销售毛利率变化情况133</w:t>
      </w:r>
    </w:p>
    <w:p>
      <w:pPr>
        <w:spacing w:after="150"/>
      </w:pPr>
      <w:r>
        <w:rPr/>
        <w:t xml:space="preserve">图表：近4年上海锐腾钛业有限公司资产负债率变化情况135</w:t>
      </w:r>
    </w:p>
    <w:p>
      <w:pPr>
        <w:spacing w:after="150"/>
      </w:pPr>
      <w:r>
        <w:rPr/>
        <w:t xml:space="preserve">图表：近3年上海锐腾钛业有限公司资产负债率变化情况135</w:t>
      </w:r>
    </w:p>
    <w:p>
      <w:pPr>
        <w:spacing w:after="150"/>
      </w:pPr>
      <w:r>
        <w:rPr/>
        <w:t xml:space="preserve">图表：近4年上海锐腾钛业有限公司产权比率变化情况136</w:t>
      </w:r>
    </w:p>
    <w:p>
      <w:pPr>
        <w:spacing w:after="150"/>
      </w:pPr>
      <w:r>
        <w:rPr/>
        <w:t xml:space="preserve">图表：近3年上海锐腾钛业有限公司产权比率变化情况136</w:t>
      </w:r>
    </w:p>
    <w:p>
      <w:pPr>
        <w:spacing w:after="150"/>
      </w:pPr>
      <w:r>
        <w:rPr/>
        <w:t xml:space="preserve">图表：近4年上海锐腾钛业有限公司已获利息倍数变化情况137</w:t>
      </w:r>
    </w:p>
    <w:p>
      <w:pPr>
        <w:spacing w:after="150"/>
      </w:pPr>
      <w:r>
        <w:rPr/>
        <w:t xml:space="preserve">图表：近3年上海锐腾钛业有限公司已获利息倍数变化情况137</w:t>
      </w:r>
    </w:p>
    <w:p>
      <w:pPr>
        <w:spacing w:after="150"/>
      </w:pPr>
      <w:r>
        <w:rPr/>
        <w:t xml:space="preserve">图表：近4年上海锐腾钛业有限公司固定资产周转次数情况138</w:t>
      </w:r>
    </w:p>
    <w:p>
      <w:pPr>
        <w:spacing w:after="150"/>
      </w:pPr>
      <w:r>
        <w:rPr/>
        <w:t xml:space="preserve">图表：近3年上海锐腾钛业有限公司固定资产周转次数情况139</w:t>
      </w:r>
    </w:p>
    <w:p>
      <w:pPr>
        <w:spacing w:after="150"/>
      </w:pPr>
      <w:r>
        <w:rPr/>
        <w:t xml:space="preserve">图表：近4年上海锐腾钛业有限公司流动资产周转次数变化情况139</w:t>
      </w:r>
    </w:p>
    <w:p>
      <w:pPr>
        <w:spacing w:after="150"/>
      </w:pPr>
      <w:r>
        <w:rPr/>
        <w:t xml:space="preserve">图表：近3年上海锐腾钛业有限公司流动资产周转次数变化情况140</w:t>
      </w:r>
    </w:p>
    <w:p>
      <w:pPr>
        <w:spacing w:after="150"/>
      </w:pPr>
      <w:r>
        <w:rPr/>
        <w:t xml:space="preserve">图表：近4年上海锐腾钛业有限公司总资产周转次数变化情况140</w:t>
      </w:r>
    </w:p>
    <w:p>
      <w:pPr>
        <w:spacing w:after="150"/>
      </w:pPr>
      <w:r>
        <w:rPr/>
        <w:t xml:space="preserve">图表：近3年上海锐腾钛业有限公司总资产周转次数变化情况141</w:t>
      </w:r>
    </w:p>
    <w:p>
      <w:pPr>
        <w:spacing w:after="150"/>
      </w:pPr>
      <w:r>
        <w:rPr/>
        <w:t xml:space="preserve">图表：近4年上海锐腾钛业有限公司销售毛利率变化情况141</w:t>
      </w:r>
    </w:p>
    <w:p>
      <w:pPr>
        <w:spacing w:after="150"/>
      </w:pPr>
      <w:r>
        <w:rPr/>
        <w:t xml:space="preserve">图表：近3年上海锐腾钛业有限公司销售毛利率变化情况142</w:t>
      </w:r>
    </w:p>
    <w:p>
      <w:pPr>
        <w:spacing w:after="150"/>
      </w:pPr>
      <w:r>
        <w:rPr/>
        <w:t xml:space="preserve">图表：铌合金产品行业波特五力模型143</w:t>
      </w:r>
    </w:p>
    <w:p>
      <w:pPr>
        <w:spacing w:after="150"/>
      </w:pPr>
      <w:r>
        <w:rPr/>
        <w:t xml:space="preserve">图表：2019-2023年铌合金行业投资结构150</w:t>
      </w:r>
    </w:p>
    <w:p>
      <w:pPr>
        <w:spacing w:after="150"/>
      </w:pPr>
      <w:r>
        <w:rPr/>
        <w:t xml:space="preserve">图表：2019-2023年中国广义货币供应量增幅加快157</w:t>
      </w:r>
    </w:p>
    <w:p>
      <w:pPr>
        <w:spacing w:after="150"/>
      </w:pPr>
      <w:r>
        <w:rPr/>
        <w:t xml:space="preserve">图表：近期人民币汇率变化159</w:t>
      </w:r>
    </w:p>
    <w:p>
      <w:pPr>
        <w:spacing w:after="150"/>
      </w:pPr>
      <w:r>
        <w:rPr/>
        <w:t xml:space="preserve">图表：2019-2023年铌合金组行业同业竞争风险及控制策略163</w:t>
      </w:r>
    </w:p>
    <w:p>
      <w:pPr>
        <w:spacing w:after="150"/>
      </w:pPr>
      <w:r>
        <w:rPr/>
        <w:t xml:space="preserve">图表：2024-2029年铌合金行业投资收益率预测169</w:t>
      </w:r>
    </w:p>
    <w:p>
      <w:pPr>
        <w:spacing w:after="150"/>
      </w:pPr>
      <w:r>
        <w:rPr/>
        <w:t xml:space="preserve">图表：2024-2029年铌合金行业投资方向预测170</w:t>
      </w:r>
    </w:p>
    <w:p>
      <w:pPr>
        <w:spacing w:after="150"/>
      </w:pPr>
      <w:r>
        <w:rPr/>
        <w:t xml:space="preserve">图表：2024-2029年铌合金行业经营风险及控制策略预测175</w:t>
      </w:r>
    </w:p>
    <w:p>
      <w:pPr>
        <w:spacing w:after="150"/>
      </w:pPr>
      <w:r>
        <w:rPr/>
        <w:t xml:space="preserve">图表：2024-2029年铌合金行业同业竞争风险及控制策略预测175</w:t>
      </w:r>
    </w:p>
    <w:p>
      <w:pPr>
        <w:spacing w:after="150"/>
      </w:pPr>
      <w:r>
        <w:rPr/>
        <w:t xml:space="preserve">图表：铌合金技术应用注意事项分析177</w:t>
      </w:r>
    </w:p>
    <w:p>
      <w:pPr>
        <w:spacing w:after="150"/>
      </w:pPr>
      <w:r>
        <w:rPr/>
        <w:t xml:space="preserve">图表：铌合金项目投资注意事项图178</w:t>
      </w:r>
    </w:p>
    <w:p>
      <w:pPr>
        <w:spacing w:after="150"/>
      </w:pPr>
      <w:r>
        <w:rPr/>
        <w:t xml:space="preserve">图表：铌合金新产品开发应注意的问题180</w:t>
      </w:r>
    </w:p>
    <w:p>
      <w:pPr>
        <w:spacing w:after="150"/>
      </w:pPr>
      <w:r>
        <w:rPr/>
        <w:t xml:space="preserve">图表：铌合金销售注意事项181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2024-2029年中国铌合金市场调查分析与发展趋势预测研究报告</dc:title>
  <dc:description>2024-2029年中国铌合金市场调查分析与发展趋势预测研究报告</dc:description>
  <dc:subject>2024-2029年中国铌合金市场调查分析与发展趋势预测研究报告</dc:subject>
  <cp:keywords>研究报告</cp:keywords>
  <cp:category>研究报告</cp:category>
  <cp:lastModifiedBy>北京中道泰和信息咨询有限公司</cp:lastModifiedBy>
  <dcterms:created xsi:type="dcterms:W3CDTF">2024-01-24T03:48:12+08:00</dcterms:created>
  <dcterms:modified xsi:type="dcterms:W3CDTF">2024-01-24T03:48:12+08:00</dcterms:modified>
</cp:coreProperties>
</file>

<file path=docProps/custom.xml><?xml version="1.0" encoding="utf-8"?>
<Properties xmlns="http://schemas.openxmlformats.org/officeDocument/2006/custom-properties" xmlns:vt="http://schemas.openxmlformats.org/officeDocument/2006/docPropsVTypes"/>
</file>