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2024-2029年中国防脱发产品市场投资策略及前景预测研究报告</w:t>
      </w:r>
    </w:p>
    <w:p>
      <w:pPr>
        <w:spacing w:after="150"/>
      </w:pPr>
      <w:r>
        <w:rPr>
          <w:b w:val="1"/>
          <w:bCs w:val="1"/>
        </w:rPr>
        <w:t xml:space="preserve">报告简介</w:t>
      </w:r>
    </w:p>
    <w:p>
      <w:pPr>
        <w:spacing w:after="150"/>
      </w:pPr>
      <w:r>
        <w:rPr/>
        <w:t xml:space="preserve">防脱发产品研究报告对防脱发产品行业研究的内容和方法进行全面的阐述和论证，对研究过程中所获取的防脱发产品资料进行全面系统的整理和分析，通过图表、统计结果及文献资料，或以纵向的发展过程，或横向类别分析提出论点、分析论据，进行论证。防脱发产品报告绝对如实地反映客观情况，叙述、说明、推断、引用均恰如其分。文字、用词应力求准确。研究报告的文字也简单、明了、通顺、流畅，既明白如话，又把研究的效果准确地、科学地表达出来。防脱发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脱发产品行业的发展状况进行了深入透彻地分析，对我国行业市场情况、技术现状、供需形势作了详尽研究，重点分析了国内外重点企业、行业发展趋势以及行业投资情况，报告还对防脱发产品下游行业的发展进行了探讨，是防脱发产品及相关企业、投资部门、研究机构准确了解目前中国市场发展动态，把握防脱发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防脱发产品特性 13</w:t>
      </w:r>
    </w:p>
    <w:p>
      <w:pPr>
        <w:spacing w:after="150"/>
      </w:pPr>
      <w:r>
        <w:rPr/>
        <w:t xml:space="preserve">第一节 产品分类 13</w:t>
      </w:r>
    </w:p>
    <w:p>
      <w:pPr>
        <w:spacing w:after="150"/>
      </w:pPr>
      <w:r>
        <w:rPr/>
        <w:t xml:space="preserve">第二节 产品发展社会背景 14</w:t>
      </w:r>
    </w:p>
    <w:p>
      <w:pPr>
        <w:spacing w:after="150"/>
      </w:pPr>
      <w:r>
        <w:rPr/>
        <w:t xml:space="preserve">第三节 产品原理 14</w:t>
      </w:r>
    </w:p>
    <w:p>
      <w:pPr>
        <w:spacing w:after="150"/>
      </w:pPr>
      <w:r>
        <w:rPr/>
        <w:t xml:space="preserve">第四节 产业链概述 16</w:t>
      </w:r>
    </w:p>
    <w:p>
      <w:pPr>
        <w:spacing w:after="150"/>
      </w:pPr>
      <w:r>
        <w:rPr/>
        <w:t xml:space="preserve">一、产业链模型介绍 16</w:t>
      </w:r>
    </w:p>
    <w:p>
      <w:pPr>
        <w:spacing w:after="150"/>
      </w:pPr>
      <w:r>
        <w:rPr/>
        <w:t xml:space="preserve">二、防脱发产品产业链模型分析 18</w:t>
      </w:r>
    </w:p>
    <w:p>
      <w:pPr>
        <w:spacing w:after="150"/>
      </w:pPr>
      <w:r>
        <w:rPr>
          <w:b w:val="1"/>
          <w:bCs w:val="1"/>
        </w:rPr>
        <w:t xml:space="preserve">第二章 防脱发产品市场分析 20</w:t>
      </w:r>
    </w:p>
    <w:p>
      <w:pPr>
        <w:spacing w:after="150"/>
      </w:pPr>
      <w:r>
        <w:rPr/>
        <w:t xml:space="preserve">第一节 国际防脱发产品市场发展总体概况 20</w:t>
      </w:r>
    </w:p>
    <w:p>
      <w:pPr>
        <w:spacing w:after="150"/>
      </w:pPr>
      <w:r>
        <w:rPr/>
        <w:t xml:space="preserve">一、国际现状分析 20</w:t>
      </w:r>
    </w:p>
    <w:p>
      <w:pPr>
        <w:spacing w:after="150"/>
      </w:pPr>
      <w:r>
        <w:rPr/>
        <w:t xml:space="preserve">二、主要国家和地区情况 20</w:t>
      </w:r>
    </w:p>
    <w:p>
      <w:pPr>
        <w:spacing w:after="150"/>
      </w:pPr>
      <w:r>
        <w:rPr/>
        <w:t xml:space="preserve">三、国际发展趋势分析 21</w:t>
      </w:r>
    </w:p>
    <w:p>
      <w:pPr>
        <w:spacing w:after="150"/>
      </w:pPr>
      <w:r>
        <w:rPr/>
        <w:t xml:space="preserve">四、2019-2023年国际防脱发产品发展概况 21</w:t>
      </w:r>
    </w:p>
    <w:p>
      <w:pPr>
        <w:spacing w:after="150"/>
      </w:pPr>
      <w:r>
        <w:rPr/>
        <w:t xml:space="preserve">第二节 我国防脱发产品市场的发展状况 22</w:t>
      </w:r>
    </w:p>
    <w:p>
      <w:pPr>
        <w:spacing w:after="150"/>
      </w:pPr>
      <w:r>
        <w:rPr/>
        <w:t xml:space="preserve">一、我国防脱发产品市场发展基本情况 22</w:t>
      </w:r>
    </w:p>
    <w:p>
      <w:pPr>
        <w:spacing w:after="150"/>
      </w:pPr>
      <w:r>
        <w:rPr/>
        <w:t xml:space="preserve">二、防脱发产品市场的总体现状 23</w:t>
      </w:r>
    </w:p>
    <w:p>
      <w:pPr>
        <w:spacing w:after="150"/>
      </w:pPr>
      <w:r>
        <w:rPr/>
        <w:t xml:space="preserve">三、防脱发产品行业发展中存在的问题 24</w:t>
      </w:r>
    </w:p>
    <w:p>
      <w:pPr>
        <w:spacing w:after="150"/>
      </w:pPr>
      <w:r>
        <w:rPr/>
        <w:t xml:space="preserve">四、2019-2023年我国防脱发产品行业发展回顾 26</w:t>
      </w:r>
    </w:p>
    <w:p>
      <w:pPr>
        <w:spacing w:after="150"/>
      </w:pPr>
      <w:r>
        <w:rPr>
          <w:b w:val="1"/>
          <w:bCs w:val="1"/>
        </w:rPr>
        <w:t xml:space="preserve">第三章 防脱发产品行业所处生命周期 28</w:t>
      </w:r>
    </w:p>
    <w:p>
      <w:pPr>
        <w:spacing w:after="150"/>
      </w:pPr>
      <w:r>
        <w:rPr/>
        <w:t xml:space="preserve">第一节 生命周期 28</w:t>
      </w:r>
    </w:p>
    <w:p>
      <w:pPr>
        <w:spacing w:after="150"/>
      </w:pPr>
      <w:r>
        <w:rPr/>
        <w:t xml:space="preserve">第二节 防脱发产品行业技术变革与产品革新 30</w:t>
      </w:r>
    </w:p>
    <w:p>
      <w:pPr>
        <w:spacing w:after="150"/>
      </w:pPr>
      <w:r>
        <w:rPr/>
        <w:t xml:space="preserve">一、技术变革可能会改变行业竞争格局 30</w:t>
      </w:r>
    </w:p>
    <w:p>
      <w:pPr>
        <w:spacing w:after="150"/>
      </w:pPr>
      <w:r>
        <w:rPr/>
        <w:t xml:space="preserve">二、产品革新能力是竞争力的重要组成部分 31</w:t>
      </w:r>
    </w:p>
    <w:p>
      <w:pPr>
        <w:spacing w:after="150"/>
      </w:pPr>
      <w:r>
        <w:rPr/>
        <w:t xml:space="preserve">第三节 差异化/同质化分析 31</w:t>
      </w:r>
    </w:p>
    <w:p>
      <w:pPr>
        <w:spacing w:after="150"/>
      </w:pPr>
      <w:r>
        <w:rPr/>
        <w:t xml:space="preserve">一、目前市场竞争对产品差异化提出更高要求 31</w:t>
      </w:r>
    </w:p>
    <w:p>
      <w:pPr>
        <w:spacing w:after="150"/>
      </w:pPr>
      <w:r>
        <w:rPr/>
        <w:t xml:space="preserve">二、产品个性化是行业远离战火的武器 31</w:t>
      </w:r>
    </w:p>
    <w:p>
      <w:pPr>
        <w:spacing w:after="150"/>
      </w:pPr>
      <w:r>
        <w:rPr/>
        <w:t xml:space="preserve">三、防脱发产品的个性化空间很大 32</w:t>
      </w:r>
    </w:p>
    <w:p>
      <w:pPr>
        <w:spacing w:after="150"/>
      </w:pPr>
      <w:r>
        <w:rPr/>
        <w:t xml:space="preserve">第四节 进入/退出难度分析 32</w:t>
      </w:r>
    </w:p>
    <w:p>
      <w:pPr>
        <w:spacing w:after="150"/>
      </w:pPr>
      <w:r>
        <w:rPr/>
        <w:t xml:space="preserve">一、防脱发产品市场进入壁垒 32</w:t>
      </w:r>
    </w:p>
    <w:p>
      <w:pPr>
        <w:spacing w:after="150"/>
      </w:pPr>
      <w:r>
        <w:rPr/>
        <w:t xml:space="preserve">二、可以选择不同方式进入 33</w:t>
      </w:r>
    </w:p>
    <w:p>
      <w:pPr>
        <w:spacing w:after="150"/>
      </w:pPr>
      <w:r>
        <w:rPr>
          <w:b w:val="1"/>
          <w:bCs w:val="1"/>
        </w:rPr>
        <w:t xml:space="preserve">第四章 中国防脱发产品销售状况分析 34</w:t>
      </w:r>
    </w:p>
    <w:p>
      <w:pPr>
        <w:spacing w:after="150"/>
      </w:pPr>
      <w:r>
        <w:rPr/>
        <w:t xml:space="preserve">第一节 防脱发产品国内营销模式分析 34</w:t>
      </w:r>
    </w:p>
    <w:p>
      <w:pPr>
        <w:spacing w:after="150"/>
      </w:pPr>
      <w:r>
        <w:rPr/>
        <w:t xml:space="preserve">第二节 防脱发产品国内分销商形态分析 34</w:t>
      </w:r>
    </w:p>
    <w:p>
      <w:pPr>
        <w:spacing w:after="150"/>
      </w:pPr>
      <w:r>
        <w:rPr/>
        <w:t xml:space="preserve">第三节 防脱发产品国内销售渠道分析 35</w:t>
      </w:r>
    </w:p>
    <w:p>
      <w:pPr>
        <w:spacing w:after="150"/>
      </w:pPr>
      <w:r>
        <w:rPr/>
        <w:t xml:space="preserve">第四节 防脱发产品行业国际化营销模式分析 36</w:t>
      </w:r>
    </w:p>
    <w:p>
      <w:pPr>
        <w:spacing w:after="150"/>
      </w:pPr>
      <w:r>
        <w:rPr/>
        <w:t xml:space="preserve">第五节 防脱发产品重点销售区域分析 38</w:t>
      </w:r>
    </w:p>
    <w:p>
      <w:pPr>
        <w:spacing w:after="150"/>
      </w:pPr>
      <w:r>
        <w:rPr/>
        <w:t xml:space="preserve">第六节 2019-2023年市场供需现状分析 39</w:t>
      </w:r>
    </w:p>
    <w:p>
      <w:pPr>
        <w:spacing w:after="150"/>
      </w:pPr>
      <w:r>
        <w:rPr/>
        <w:t xml:space="preserve">第七节 2024-2029年行业发展前景预测 39</w:t>
      </w:r>
    </w:p>
    <w:p>
      <w:pPr>
        <w:spacing w:after="150"/>
      </w:pPr>
      <w:r>
        <w:rPr>
          <w:b w:val="1"/>
          <w:bCs w:val="1"/>
        </w:rPr>
        <w:t xml:space="preserve">第五章 防脱发产品的生产分析 41</w:t>
      </w:r>
    </w:p>
    <w:p>
      <w:pPr>
        <w:spacing w:after="150"/>
      </w:pPr>
      <w:r>
        <w:rPr/>
        <w:t xml:space="preserve">第一节 行业生产规模及增长速度 41</w:t>
      </w:r>
    </w:p>
    <w:p>
      <w:pPr>
        <w:spacing w:after="150"/>
      </w:pPr>
      <w:r>
        <w:rPr/>
        <w:t xml:space="preserve">第二节 产业地区分布情况 42</w:t>
      </w:r>
    </w:p>
    <w:p>
      <w:pPr>
        <w:spacing w:after="150"/>
      </w:pPr>
      <w:r>
        <w:rPr/>
        <w:t xml:space="preserve">第三节 优势企业产品价格策略 42</w:t>
      </w:r>
    </w:p>
    <w:p>
      <w:pPr>
        <w:spacing w:after="150"/>
      </w:pPr>
      <w:r>
        <w:rPr/>
        <w:t xml:space="preserve">第四节 行业生产所面临的几个问题 42</w:t>
      </w:r>
    </w:p>
    <w:p>
      <w:pPr>
        <w:spacing w:after="150"/>
      </w:pPr>
      <w:r>
        <w:rPr/>
        <w:t xml:space="preserve">第五节 未来几年行业产量变化趋势 43</w:t>
      </w:r>
    </w:p>
    <w:p>
      <w:pPr>
        <w:spacing w:after="150"/>
      </w:pPr>
      <w:r>
        <w:rPr/>
        <w:t xml:space="preserve">第六节 防脱发产品营销策略分析 43</w:t>
      </w:r>
    </w:p>
    <w:p>
      <w:pPr>
        <w:spacing w:after="150"/>
      </w:pPr>
      <w:r>
        <w:rPr/>
        <w:t xml:space="preserve">第七节 防脱发产品行业广告与促销方式分析 44</w:t>
      </w:r>
    </w:p>
    <w:p>
      <w:pPr>
        <w:spacing w:after="150"/>
      </w:pPr>
      <w:r>
        <w:rPr/>
        <w:t xml:space="preserve">一、主要的广告媒体 44</w:t>
      </w:r>
    </w:p>
    <w:p>
      <w:pPr>
        <w:spacing w:after="150"/>
      </w:pPr>
      <w:r>
        <w:rPr/>
        <w:t xml:space="preserve">二、主要的广告媒体的优/缺点分析 44</w:t>
      </w:r>
    </w:p>
    <w:p>
      <w:pPr>
        <w:spacing w:after="150"/>
      </w:pPr>
      <w:r>
        <w:rPr>
          <w:b w:val="1"/>
          <w:bCs w:val="1"/>
        </w:rPr>
        <w:t xml:space="preserve">第六章 防脱发产品市场渠道分析 58</w:t>
      </w:r>
    </w:p>
    <w:p>
      <w:pPr>
        <w:spacing w:after="150"/>
      </w:pPr>
      <w:r>
        <w:rPr/>
        <w:t xml:space="preserve">第一节 渠道对行业至关重要 58</w:t>
      </w:r>
    </w:p>
    <w:p>
      <w:pPr>
        <w:spacing w:after="150"/>
      </w:pPr>
      <w:r>
        <w:rPr/>
        <w:t xml:space="preserve">第二节 市场渠道格局 59</w:t>
      </w:r>
    </w:p>
    <w:p>
      <w:pPr>
        <w:spacing w:after="150"/>
      </w:pPr>
      <w:r>
        <w:rPr/>
        <w:t xml:space="preserve">第三节 销售渠道形式 59</w:t>
      </w:r>
    </w:p>
    <w:p>
      <w:pPr>
        <w:spacing w:after="150"/>
      </w:pPr>
      <w:r>
        <w:rPr/>
        <w:t xml:space="preserve">第四节 销售渠道要素对比 60</w:t>
      </w:r>
    </w:p>
    <w:p>
      <w:pPr>
        <w:spacing w:after="150"/>
      </w:pPr>
      <w:r>
        <w:rPr/>
        <w:t xml:space="preserve">第五节 对竞争对手渠道策略的研究 62</w:t>
      </w:r>
    </w:p>
    <w:p>
      <w:pPr>
        <w:spacing w:after="150"/>
      </w:pPr>
      <w:r>
        <w:rPr>
          <w:b w:val="1"/>
          <w:bCs w:val="1"/>
        </w:rPr>
        <w:t xml:space="preserve">第七章 防脱发产品行业品牌分析 64</w:t>
      </w:r>
    </w:p>
    <w:p>
      <w:pPr>
        <w:spacing w:after="150"/>
      </w:pPr>
      <w:r>
        <w:rPr/>
        <w:t xml:space="preserve">第一节 品牌数量分析 64</w:t>
      </w:r>
    </w:p>
    <w:p>
      <w:pPr>
        <w:spacing w:after="150"/>
      </w:pPr>
      <w:r>
        <w:rPr/>
        <w:t xml:space="preserve">第二节 品牌推广策略分析 64</w:t>
      </w:r>
    </w:p>
    <w:p>
      <w:pPr>
        <w:spacing w:after="150"/>
      </w:pPr>
      <w:r>
        <w:rPr/>
        <w:t xml:space="preserve">第三节 品牌首要认知渠道分析 64</w:t>
      </w:r>
    </w:p>
    <w:p>
      <w:pPr>
        <w:spacing w:after="150"/>
      </w:pPr>
      <w:r>
        <w:rPr/>
        <w:t xml:space="preserve">第四节 消费者对防脱发产品品牌认知度宏观调查 65</w:t>
      </w:r>
    </w:p>
    <w:p>
      <w:pPr>
        <w:spacing w:after="150"/>
      </w:pPr>
      <w:r>
        <w:rPr/>
        <w:t xml:space="preserve">第五节 消费者对防脱发产品品牌偏好调查 66</w:t>
      </w:r>
    </w:p>
    <w:p>
      <w:pPr>
        <w:spacing w:after="150"/>
      </w:pPr>
      <w:r>
        <w:rPr>
          <w:b w:val="1"/>
          <w:bCs w:val="1"/>
        </w:rPr>
        <w:t xml:space="preserve">第八章 防脱发产品用户分析 67</w:t>
      </w:r>
    </w:p>
    <w:p>
      <w:pPr>
        <w:spacing w:after="150"/>
      </w:pPr>
      <w:r>
        <w:rPr/>
        <w:t xml:space="preserve">第一节 用户认知程度 67</w:t>
      </w:r>
    </w:p>
    <w:p>
      <w:pPr>
        <w:spacing w:after="150"/>
      </w:pPr>
      <w:r>
        <w:rPr/>
        <w:t xml:space="preserve">第二节 用户关注的因素 67</w:t>
      </w:r>
    </w:p>
    <w:p>
      <w:pPr>
        <w:spacing w:after="150"/>
      </w:pPr>
      <w:r>
        <w:rPr/>
        <w:t xml:space="preserve">一、用户对防脱发产品不同功能各有需求 67</w:t>
      </w:r>
    </w:p>
    <w:p>
      <w:pPr>
        <w:spacing w:after="150"/>
      </w:pPr>
      <w:r>
        <w:rPr/>
        <w:t xml:space="preserve">二、用户普遍关注防脱发产品质量 68</w:t>
      </w:r>
    </w:p>
    <w:p>
      <w:pPr>
        <w:spacing w:after="150"/>
      </w:pPr>
      <w:r>
        <w:rPr/>
        <w:t xml:space="preserve">三、价格与用户心理预期已比较接近 68</w:t>
      </w:r>
    </w:p>
    <w:p>
      <w:pPr>
        <w:spacing w:after="150"/>
      </w:pPr>
      <w:r>
        <w:rPr>
          <w:b w:val="1"/>
          <w:bCs w:val="1"/>
        </w:rPr>
        <w:t xml:space="preserve">第九章 中国防脱发产品价格分析 70</w:t>
      </w:r>
    </w:p>
    <w:p>
      <w:pPr>
        <w:spacing w:after="150"/>
      </w:pPr>
      <w:r>
        <w:rPr/>
        <w:t xml:space="preserve">第一节 中国防脱发产品历年平均价格回顾 70</w:t>
      </w:r>
    </w:p>
    <w:p>
      <w:pPr>
        <w:spacing w:after="150"/>
      </w:pPr>
      <w:r>
        <w:rPr/>
        <w:t xml:space="preserve">第二节 中国防脱发产品当前市场价格 70</w:t>
      </w:r>
    </w:p>
    <w:p>
      <w:pPr>
        <w:spacing w:after="150"/>
      </w:pPr>
      <w:r>
        <w:rPr/>
        <w:t xml:space="preserve">一、产品市场价格驱动因素分析 70</w:t>
      </w:r>
    </w:p>
    <w:p>
      <w:pPr>
        <w:spacing w:after="150"/>
      </w:pPr>
      <w:r>
        <w:rPr/>
        <w:t xml:space="preserve">二、产品未来价格预测 72</w:t>
      </w:r>
    </w:p>
    <w:p>
      <w:pPr>
        <w:spacing w:after="150"/>
      </w:pPr>
      <w:r>
        <w:rPr/>
        <w:t xml:space="preserve">第三节 中国防脱发产品价格影响因素分析 72</w:t>
      </w:r>
    </w:p>
    <w:p>
      <w:pPr>
        <w:spacing w:after="150"/>
      </w:pPr>
      <w:r>
        <w:rPr/>
        <w:t xml:space="preserve">一、我国总体经济环境走势分析 72</w:t>
      </w:r>
    </w:p>
    <w:p>
      <w:pPr>
        <w:spacing w:after="150"/>
      </w:pPr>
      <w:r>
        <w:rPr/>
        <w:t xml:space="preserve">二、国家宏观调控政策分析 72</w:t>
      </w:r>
    </w:p>
    <w:p>
      <w:pPr>
        <w:spacing w:after="150"/>
      </w:pPr>
      <w:r>
        <w:rPr/>
        <w:t xml:space="preserve">三、防脱发产品市场国家宏观发展规划调控影响 73</w:t>
      </w:r>
    </w:p>
    <w:p>
      <w:pPr>
        <w:spacing w:after="150"/>
      </w:pPr>
      <w:r>
        <w:rPr>
          <w:b w:val="1"/>
          <w:bCs w:val="1"/>
        </w:rPr>
        <w:t xml:space="preserve">第十章 行业运行状况分析 75</w:t>
      </w:r>
    </w:p>
    <w:p>
      <w:pPr>
        <w:spacing w:after="150"/>
      </w:pPr>
      <w:r>
        <w:rPr/>
        <w:t xml:space="preserve">第一节 行业情况背景 75</w:t>
      </w:r>
    </w:p>
    <w:p>
      <w:pPr>
        <w:spacing w:after="150"/>
      </w:pPr>
      <w:r>
        <w:rPr/>
        <w:t xml:space="preserve">一、参与调查企业及其分布情况 75</w:t>
      </w:r>
    </w:p>
    <w:p>
      <w:pPr>
        <w:spacing w:after="150"/>
      </w:pPr>
      <w:r>
        <w:rPr/>
        <w:t xml:space="preserve">二、典型企业介绍 75</w:t>
      </w:r>
    </w:p>
    <w:p>
      <w:pPr>
        <w:spacing w:after="150"/>
      </w:pPr>
      <w:r>
        <w:rPr/>
        <w:t xml:space="preserve">第二节 总体效益运行状况 76</w:t>
      </w:r>
    </w:p>
    <w:p>
      <w:pPr>
        <w:spacing w:after="150"/>
      </w:pPr>
      <w:r>
        <w:rPr/>
        <w:t xml:space="preserve">一、总体销售效益 76</w:t>
      </w:r>
    </w:p>
    <w:p>
      <w:pPr>
        <w:spacing w:after="150"/>
      </w:pPr>
      <w:r>
        <w:rPr/>
        <w:t xml:space="preserve">二、2019-2023年防脱发产品行业总体盈利能力 76</w:t>
      </w:r>
    </w:p>
    <w:p>
      <w:pPr>
        <w:spacing w:after="150"/>
      </w:pPr>
      <w:r>
        <w:rPr/>
        <w:t xml:space="preserve">第三节 不同地区行业效益状况对比 77</w:t>
      </w:r>
    </w:p>
    <w:p>
      <w:pPr>
        <w:spacing w:after="150"/>
      </w:pPr>
      <w:r>
        <w:rPr/>
        <w:t xml:space="preserve">第四节 类型运行效益对比 77</w:t>
      </w:r>
    </w:p>
    <w:p>
      <w:pPr>
        <w:spacing w:after="150"/>
      </w:pPr>
      <w:r>
        <w:rPr/>
        <w:t xml:space="preserve">第五节 规模运行效益对比 78</w:t>
      </w:r>
    </w:p>
    <w:p>
      <w:pPr>
        <w:spacing w:after="150"/>
      </w:pPr>
      <w:r>
        <w:rPr>
          <w:b w:val="1"/>
          <w:bCs w:val="1"/>
        </w:rPr>
        <w:t xml:space="preserve">第十一章 防脱发产品国内重点生产厂家分析 79</w:t>
      </w:r>
    </w:p>
    <w:p>
      <w:pPr>
        <w:spacing w:after="150"/>
      </w:pPr>
      <w:r>
        <w:rPr/>
        <w:t xml:space="preserve">第一节 深圳市伊莲百丽化妆品有限公司 79</w:t>
      </w:r>
    </w:p>
    <w:p>
      <w:pPr>
        <w:spacing w:after="150"/>
      </w:pPr>
      <w:r>
        <w:rPr/>
        <w:t xml:space="preserve">一、企业基本概况 79</w:t>
      </w:r>
    </w:p>
    <w:p>
      <w:pPr>
        <w:spacing w:after="150"/>
      </w:pPr>
      <w:r>
        <w:rPr/>
        <w:t xml:space="preserve">二、2019-2023年企业经营与财务状况分析 79</w:t>
      </w:r>
    </w:p>
    <w:p>
      <w:pPr>
        <w:spacing w:after="150"/>
      </w:pPr>
      <w:r>
        <w:rPr/>
        <w:t xml:space="preserve">第二节 大瑞志生物科技(深圳)有限公司 82</w:t>
      </w:r>
    </w:p>
    <w:p>
      <w:pPr>
        <w:spacing w:after="150"/>
      </w:pPr>
      <w:r>
        <w:rPr/>
        <w:t xml:space="preserve">一、企业基本概况 82</w:t>
      </w:r>
    </w:p>
    <w:p>
      <w:pPr>
        <w:spacing w:after="150"/>
      </w:pPr>
      <w:r>
        <w:rPr/>
        <w:t xml:space="preserve">二、2019-2023年企业经营与财务状况分析 82</w:t>
      </w:r>
    </w:p>
    <w:p>
      <w:pPr>
        <w:spacing w:after="150"/>
      </w:pPr>
      <w:r>
        <w:rPr/>
        <w:t xml:space="preserve">第三节 河南嵩山生物科技有限公司 85</w:t>
      </w:r>
    </w:p>
    <w:p>
      <w:pPr>
        <w:spacing w:after="150"/>
      </w:pPr>
      <w:r>
        <w:rPr/>
        <w:t xml:space="preserve">一、企业基本概况 85</w:t>
      </w:r>
    </w:p>
    <w:p>
      <w:pPr>
        <w:spacing w:after="150"/>
      </w:pPr>
      <w:r>
        <w:rPr/>
        <w:t xml:space="preserve">二、2019-2023年企业经营与财务状况分析 86</w:t>
      </w:r>
    </w:p>
    <w:p>
      <w:pPr>
        <w:spacing w:after="150"/>
      </w:pPr>
      <w:r>
        <w:rPr/>
        <w:t xml:space="preserve">第四节 乐清市乐盛脱发再生灵有限公司 88</w:t>
      </w:r>
    </w:p>
    <w:p>
      <w:pPr>
        <w:spacing w:after="150"/>
      </w:pPr>
      <w:r>
        <w:rPr/>
        <w:t xml:space="preserve">一、企业基本概况 88</w:t>
      </w:r>
    </w:p>
    <w:p>
      <w:pPr>
        <w:spacing w:after="150"/>
      </w:pPr>
      <w:r>
        <w:rPr/>
        <w:t xml:space="preserve">二、2019-2023年企业经营与财务状况分析 89</w:t>
      </w:r>
    </w:p>
    <w:p>
      <w:pPr>
        <w:spacing w:after="150"/>
      </w:pPr>
      <w:r>
        <w:rPr/>
        <w:t xml:space="preserve">第五节 吉林娇佳生物科技有限公司 92</w:t>
      </w:r>
    </w:p>
    <w:p>
      <w:pPr>
        <w:spacing w:after="150"/>
      </w:pPr>
      <w:r>
        <w:rPr/>
        <w:t xml:space="preserve">一、企业基本概况 92</w:t>
      </w:r>
    </w:p>
    <w:p>
      <w:pPr>
        <w:spacing w:after="150"/>
      </w:pPr>
      <w:r>
        <w:rPr/>
        <w:t xml:space="preserve">二、2019-2023年企业经营与财务状况分析 92</w:t>
      </w:r>
    </w:p>
    <w:p>
      <w:pPr>
        <w:spacing w:after="150"/>
      </w:pPr>
      <w:r>
        <w:rPr>
          <w:b w:val="1"/>
          <w:bCs w:val="1"/>
        </w:rPr>
        <w:t xml:space="preserve">第十二章 2024-2029年防脱发产品行业发展趋势及投资风险分析 96</w:t>
      </w:r>
    </w:p>
    <w:p>
      <w:pPr>
        <w:spacing w:after="150"/>
      </w:pPr>
      <w:r>
        <w:rPr/>
        <w:t xml:space="preserve">第一节 当前防脱发产品存在的问题 96</w:t>
      </w:r>
    </w:p>
    <w:p>
      <w:pPr>
        <w:spacing w:after="150"/>
      </w:pPr>
      <w:r>
        <w:rPr/>
        <w:t xml:space="preserve">第二节 防脱发产品未来发展预测分析 96</w:t>
      </w:r>
    </w:p>
    <w:p>
      <w:pPr>
        <w:spacing w:after="150"/>
      </w:pPr>
      <w:r>
        <w:rPr/>
        <w:t xml:space="preserve">一、中国防脱发产品发展方向分析 96</w:t>
      </w:r>
    </w:p>
    <w:p>
      <w:pPr>
        <w:spacing w:after="150"/>
      </w:pPr>
      <w:r>
        <w:rPr/>
        <w:t xml:space="preserve">二、2024-2029年中国防脱发产品行业发展规模 97</w:t>
      </w:r>
    </w:p>
    <w:p>
      <w:pPr>
        <w:spacing w:after="150"/>
      </w:pPr>
      <w:r>
        <w:rPr/>
        <w:t xml:space="preserve">三、2024-2029年中国防脱发产品行业投资发展趋势预测 97</w:t>
      </w:r>
    </w:p>
    <w:p>
      <w:pPr>
        <w:spacing w:after="150"/>
      </w:pPr>
      <w:r>
        <w:rPr/>
        <w:t xml:space="preserve">第三节 2024-2029年中国防脱发产品行业投资风险分析 98</w:t>
      </w:r>
    </w:p>
    <w:p>
      <w:pPr>
        <w:spacing w:after="150"/>
      </w:pPr>
      <w:r>
        <w:rPr/>
        <w:t xml:space="preserve">一、市场竞争风险 98</w:t>
      </w:r>
    </w:p>
    <w:p>
      <w:pPr>
        <w:spacing w:after="150"/>
      </w:pPr>
      <w:r>
        <w:rPr/>
        <w:t xml:space="preserve">二、原材料压力风险分析 98</w:t>
      </w:r>
    </w:p>
    <w:p>
      <w:pPr>
        <w:spacing w:after="150"/>
      </w:pPr>
      <w:r>
        <w:rPr/>
        <w:t xml:space="preserve">三、技术风险分析 99</w:t>
      </w:r>
    </w:p>
    <w:p>
      <w:pPr>
        <w:spacing w:after="150"/>
      </w:pPr>
      <w:r>
        <w:rPr/>
        <w:t xml:space="preserve">四、政策和体制风险 99</w:t>
      </w:r>
    </w:p>
    <w:p>
      <w:pPr>
        <w:spacing w:after="150"/>
      </w:pPr>
      <w:r>
        <w:rPr/>
        <w:t xml:space="preserve">五、进入退出风险 99</w:t>
      </w:r>
    </w:p>
    <w:p>
      <w:pPr>
        <w:spacing w:after="150"/>
      </w:pPr>
      <w:r>
        <w:rPr>
          <w:b w:val="1"/>
          <w:bCs w:val="1"/>
        </w:rPr>
        <w:t xml:space="preserve">第十三章 行业项目投资建议 100</w:t>
      </w:r>
    </w:p>
    <w:p>
      <w:pPr>
        <w:spacing w:after="150"/>
      </w:pPr>
      <w:r>
        <w:rPr/>
        <w:t xml:space="preserve">第一节 防脱发产品技术应用注意事项 100</w:t>
      </w:r>
    </w:p>
    <w:p>
      <w:pPr>
        <w:spacing w:after="150"/>
      </w:pPr>
      <w:r>
        <w:rPr/>
        <w:t xml:space="preserve">第二节 项目投资注意事项 101</w:t>
      </w:r>
    </w:p>
    <w:p>
      <w:pPr>
        <w:spacing w:after="150"/>
      </w:pPr>
      <w:r>
        <w:rPr/>
        <w:t xml:space="preserve">第三节 防脱发产品生产开发注意事项 103</w:t>
      </w:r>
    </w:p>
    <w:p>
      <w:pPr>
        <w:spacing w:after="150"/>
      </w:pPr>
      <w:r>
        <w:rPr/>
        <w:t xml:space="preserve">第四节 防脱发产品销售注意事项 104</w:t>
      </w:r>
    </w:p>
    <w:p>
      <w:pPr>
        <w:spacing w:after="150"/>
      </w:pPr>
      <w:r>
        <w:rPr>
          <w:b w:val="1"/>
          <w:bCs w:val="1"/>
        </w:rPr>
        <w:t xml:space="preserve">第十四章 2024-2029年中国防脱发产品行业发展预测分析 106</w:t>
      </w:r>
    </w:p>
    <w:p>
      <w:pPr>
        <w:spacing w:after="150"/>
      </w:pPr>
      <w:r>
        <w:rPr/>
        <w:t xml:space="preserve">第一节 2024-2029年国内防脱发产品产业宏观预测 106</w:t>
      </w:r>
    </w:p>
    <w:p>
      <w:pPr>
        <w:spacing w:after="150"/>
      </w:pPr>
      <w:r>
        <w:rPr/>
        <w:t xml:space="preserve">一、2024-2029年我国防脱发产品行业宏观预测 106</w:t>
      </w:r>
    </w:p>
    <w:p>
      <w:pPr>
        <w:spacing w:after="150"/>
      </w:pPr>
      <w:r>
        <w:rPr/>
        <w:t xml:space="preserve">二、2024-2029年防脱发产品工业发展展望 107</w:t>
      </w:r>
    </w:p>
    <w:p>
      <w:pPr>
        <w:spacing w:after="150"/>
      </w:pPr>
      <w:r>
        <w:rPr/>
        <w:t xml:space="preserve">三、2024-2029年防脱发产品业发展状况预测分析 107</w:t>
      </w:r>
    </w:p>
    <w:p>
      <w:pPr>
        <w:spacing w:after="150"/>
      </w:pPr>
      <w:r>
        <w:rPr/>
        <w:t xml:space="preserve">第二节 2024-2029年中国防脱发产品市场趋势分析 108</w:t>
      </w:r>
    </w:p>
    <w:p>
      <w:pPr>
        <w:spacing w:after="150"/>
      </w:pPr>
      <w:r>
        <w:rPr/>
        <w:t xml:space="preserve">一、2019-2023年防脱发产品市场趋势总结 108</w:t>
      </w:r>
    </w:p>
    <w:p>
      <w:pPr>
        <w:spacing w:after="150"/>
      </w:pPr>
      <w:r>
        <w:rPr/>
        <w:t xml:space="preserve">二、2024-2029年防脱发产品企业资本结构发展趋势分析 108</w:t>
      </w:r>
    </w:p>
    <w:p>
      <w:pPr>
        <w:spacing w:after="150"/>
      </w:pPr>
      <w:r>
        <w:rPr/>
        <w:t xml:space="preserve">第三节 2024-2029年防脱发产品市场发展空间 114</w:t>
      </w:r>
    </w:p>
    <w:p>
      <w:pPr>
        <w:spacing w:after="150"/>
      </w:pPr>
      <w:r>
        <w:rPr/>
        <w:t xml:space="preserve">一、战略综合规划 116</w:t>
      </w:r>
    </w:p>
    <w:p>
      <w:pPr>
        <w:spacing w:after="150"/>
      </w:pPr>
      <w:r>
        <w:rPr/>
        <w:t xml:space="preserve">二、技术开发战略 117</w:t>
      </w:r>
    </w:p>
    <w:p>
      <w:pPr>
        <w:spacing w:after="150"/>
      </w:pPr>
      <w:r>
        <w:rPr/>
        <w:t xml:space="preserve">三、区域战略规划 117</w:t>
      </w:r>
    </w:p>
    <w:p>
      <w:pPr>
        <w:spacing w:after="150"/>
      </w:pPr>
      <w:r>
        <w:rPr/>
        <w:t xml:space="preserve">四、产业战略规划 117</w:t>
      </w:r>
    </w:p>
    <w:p>
      <w:pPr>
        <w:spacing w:after="150"/>
      </w:pPr>
      <w:r>
        <w:rPr/>
        <w:t xml:space="preserve">五、营销品牌战略 120</w:t>
      </w:r>
    </w:p>
    <w:p>
      <w:pPr>
        <w:spacing w:after="150"/>
      </w:pPr>
      <w:r>
        <w:rPr/>
        <w:t xml:space="preserve">六、竞争战略规划 120</w:t>
      </w:r>
    </w:p>
    <w:p>
      <w:pPr>
        <w:spacing w:after="150"/>
      </w:pPr>
      <w:r>
        <w:rPr>
          <w:b w:val="1"/>
          <w:bCs w:val="1"/>
        </w:rPr>
        <w:t xml:space="preserve">第十五章 防脱发产品行业投资风险预警 121</w:t>
      </w:r>
    </w:p>
    <w:p>
      <w:pPr>
        <w:spacing w:after="150"/>
      </w:pPr>
      <w:r>
        <w:rPr/>
        <w:t xml:space="preserve">第一节 影响防脱发产品行业发展的主要因素 121</w:t>
      </w:r>
    </w:p>
    <w:p>
      <w:pPr>
        <w:spacing w:after="150"/>
      </w:pPr>
      <w:r>
        <w:rPr/>
        <w:t xml:space="preserve">一、2019-2023年影响防脱发产品行业运行的有利因素分析 121</w:t>
      </w:r>
    </w:p>
    <w:p>
      <w:pPr>
        <w:spacing w:after="150"/>
      </w:pPr>
      <w:r>
        <w:rPr/>
        <w:t xml:space="preserve">二、2019-2023年影响防脱发产品行业运行的稳定因素分析 121</w:t>
      </w:r>
    </w:p>
    <w:p>
      <w:pPr>
        <w:spacing w:after="150"/>
      </w:pPr>
      <w:r>
        <w:rPr/>
        <w:t xml:space="preserve">三、2019-2023年影响防脱发产品行业运行的不利因素分析 122</w:t>
      </w:r>
    </w:p>
    <w:p>
      <w:pPr>
        <w:spacing w:after="150"/>
      </w:pPr>
      <w:r>
        <w:rPr/>
        <w:t xml:space="preserve">四、2019-2023年我国防脱发产品行业发展面临的挑战分析 123</w:t>
      </w:r>
    </w:p>
    <w:p>
      <w:pPr>
        <w:spacing w:after="150"/>
      </w:pPr>
      <w:r>
        <w:rPr/>
        <w:t xml:space="preserve">五、2019-2023年我国防脱发产品行业发展面临的机遇分析 123</w:t>
      </w:r>
    </w:p>
    <w:p>
      <w:pPr>
        <w:spacing w:after="150"/>
      </w:pPr>
      <w:r>
        <w:rPr/>
        <w:t xml:space="preserve">第二节 防脱发产品行业专家投资风险预警 124</w:t>
      </w:r>
    </w:p>
    <w:p>
      <w:pPr>
        <w:spacing w:after="150"/>
      </w:pPr>
      <w:r>
        <w:rPr/>
        <w:t xml:space="preserve">一、2024-2029年防脱发产品行业市场风险及控制策略 124</w:t>
      </w:r>
    </w:p>
    <w:p>
      <w:pPr>
        <w:spacing w:after="150"/>
      </w:pPr>
      <w:r>
        <w:rPr/>
        <w:t xml:space="preserve">二、2024-2029年防脱发产品行业政策风险及控制策略 124</w:t>
      </w:r>
    </w:p>
    <w:p>
      <w:pPr>
        <w:spacing w:after="150"/>
      </w:pPr>
      <w:r>
        <w:rPr/>
        <w:t xml:space="preserve">三、2024-2029年防脱发产品行业经营风险及控制策略 125</w:t>
      </w:r>
    </w:p>
    <w:p>
      <w:pPr>
        <w:spacing w:after="150"/>
      </w:pPr>
      <w:r>
        <w:rPr/>
        <w:t xml:space="preserve">四、2024-2029年防脱发产品行业技术风险及控制策略 125</w:t>
      </w:r>
    </w:p>
    <w:p>
      <w:pPr>
        <w:spacing w:after="150"/>
      </w:pPr>
      <w:r>
        <w:rPr/>
        <w:t xml:space="preserve">五、2024-2029年防脱发产品同业竞争风险及控制策略 125</w:t>
      </w:r>
    </w:p>
    <w:p>
      <w:pPr>
        <w:spacing w:after="150"/>
      </w:pPr>
      <w:r>
        <w:rPr/>
        <w:t xml:space="preserve">六、2024-2029年防脱发产品行业其他风险及控制策略 126</w:t>
      </w:r>
    </w:p>
    <w:p>
      <w:pPr>
        <w:spacing w:after="150"/>
      </w:pPr>
      <w:r>
        <w:rPr>
          <w:b w:val="1"/>
          <w:bCs w:val="1"/>
        </w:rPr>
        <w:t xml:space="preserve">图表目录</w:t>
      </w:r>
    </w:p>
    <w:p>
      <w:pPr>
        <w:spacing w:after="150"/>
      </w:pPr>
      <w:r>
        <w:rPr/>
        <w:t xml:space="preserve">图表1 产业链形成模式示意图 17</w:t>
      </w:r>
    </w:p>
    <w:p>
      <w:pPr>
        <w:spacing w:after="150"/>
      </w:pPr>
      <w:r>
        <w:rPr/>
        <w:t xml:space="preserve">图表2 防脱发产品的产业链结构图 19</w:t>
      </w:r>
    </w:p>
    <w:p>
      <w:pPr>
        <w:spacing w:after="150"/>
      </w:pPr>
      <w:r>
        <w:rPr/>
        <w:t xml:space="preserve">图表3 防脱发产品产业行业所处生命周期示意图 28</w:t>
      </w:r>
    </w:p>
    <w:p>
      <w:pPr>
        <w:spacing w:after="150"/>
      </w:pPr>
      <w:r>
        <w:rPr/>
        <w:t xml:space="preserve">图表4 行业生命周期、战略及其特征 29</w:t>
      </w:r>
    </w:p>
    <w:p>
      <w:pPr>
        <w:spacing w:after="150"/>
      </w:pPr>
      <w:r>
        <w:rPr/>
        <w:t xml:space="preserve">图表5 2019-2023年市场供需现状分析 39</w:t>
      </w:r>
    </w:p>
    <w:p>
      <w:pPr>
        <w:spacing w:after="150"/>
      </w:pPr>
      <w:r>
        <w:rPr/>
        <w:t xml:space="preserve">图表6 2019-2023年防脱发产品行业投资增速 41</w:t>
      </w:r>
    </w:p>
    <w:p>
      <w:pPr>
        <w:spacing w:after="150"/>
      </w:pPr>
      <w:r>
        <w:rPr/>
        <w:t xml:space="preserve">图表7 2019-2023年防脱发产品产业地区分布情况 42</w:t>
      </w:r>
    </w:p>
    <w:p>
      <w:pPr>
        <w:spacing w:after="150"/>
      </w:pPr>
      <w:r>
        <w:rPr/>
        <w:t xml:space="preserve">图表8 2024-2029年防脱发产品行业产量预测 43</w:t>
      </w:r>
    </w:p>
    <w:p>
      <w:pPr>
        <w:spacing w:after="150"/>
      </w:pPr>
      <w:r>
        <w:rPr/>
        <w:t xml:space="preserve">图表9 消费者对防脱发产品品牌认知度宏观调查 65</w:t>
      </w:r>
    </w:p>
    <w:p>
      <w:pPr>
        <w:spacing w:after="150"/>
      </w:pPr>
      <w:r>
        <w:rPr/>
        <w:t xml:space="preserve">图表10 消费者对防脱发产品的品牌偏好调查 66</w:t>
      </w:r>
    </w:p>
    <w:p>
      <w:pPr>
        <w:spacing w:after="150"/>
      </w:pPr>
      <w:r>
        <w:rPr/>
        <w:t xml:space="preserve">图表11 不同收入水平消费者偏好调查 67</w:t>
      </w:r>
    </w:p>
    <w:p>
      <w:pPr>
        <w:spacing w:after="150"/>
      </w:pPr>
      <w:r>
        <w:rPr/>
        <w:t xml:space="preserve">图表12 2019-2023年我国防脱发产品市场不同因素的价格影响力对比 71</w:t>
      </w:r>
    </w:p>
    <w:p>
      <w:pPr>
        <w:spacing w:after="150"/>
      </w:pPr>
      <w:r>
        <w:rPr/>
        <w:t xml:space="preserve">图表13 参与调查企业分布情况 75</w:t>
      </w:r>
    </w:p>
    <w:p>
      <w:pPr>
        <w:spacing w:after="150"/>
      </w:pPr>
      <w:r>
        <w:rPr/>
        <w:t xml:space="preserve">图表14 2019-2023年我国防脱发产品行业销售收入增长分析 76</w:t>
      </w:r>
    </w:p>
    <w:p>
      <w:pPr>
        <w:spacing w:after="150"/>
      </w:pPr>
      <w:r>
        <w:rPr/>
        <w:t xml:space="preserve">图表15 2019-2023年我国防脱发产品行业利润增长分析 76</w:t>
      </w:r>
    </w:p>
    <w:p>
      <w:pPr>
        <w:spacing w:after="150"/>
      </w:pPr>
      <w:r>
        <w:rPr/>
        <w:t xml:space="preserve">图表16 不同地区行业效益所占比重 77</w:t>
      </w:r>
    </w:p>
    <w:p>
      <w:pPr>
        <w:spacing w:after="150"/>
      </w:pPr>
      <w:r>
        <w:rPr/>
        <w:t xml:space="preserve">图表17 2019-2023年中国防脱发产品制品行业不同类型效益所占比重分析% 77</w:t>
      </w:r>
    </w:p>
    <w:p>
      <w:pPr>
        <w:spacing w:after="150"/>
      </w:pPr>
      <w:r>
        <w:rPr/>
        <w:t xml:space="preserve">图表18 2019-2023年中国防脱发产品制品行业不同规模效益所占比重分析% 78</w:t>
      </w:r>
    </w:p>
    <w:p>
      <w:pPr>
        <w:spacing w:after="150"/>
      </w:pPr>
      <w:r>
        <w:rPr/>
        <w:t xml:space="preserve">图表19 近4年 深圳市伊莲百丽化妆品有限公司流动资产周转次数变化情况 79</w:t>
      </w:r>
    </w:p>
    <w:p>
      <w:pPr>
        <w:spacing w:after="150"/>
      </w:pPr>
      <w:r>
        <w:rPr/>
        <w:t xml:space="preserve">图表20 近4年 深圳市伊莲百丽化妆品有限公司总资产周转次数变化情况 80</w:t>
      </w:r>
    </w:p>
    <w:p>
      <w:pPr>
        <w:spacing w:after="150"/>
      </w:pPr>
      <w:r>
        <w:rPr/>
        <w:t xml:space="preserve">图表21 近4年 深圳市伊莲百丽化妆品有限公司销售毛利率变化情况 80</w:t>
      </w:r>
    </w:p>
    <w:p>
      <w:pPr>
        <w:spacing w:after="150"/>
      </w:pPr>
      <w:r>
        <w:rPr/>
        <w:t xml:space="preserve">图表22 近4年 深圳市伊莲百丽化妆品有限公司资产负债率变化情况 80</w:t>
      </w:r>
    </w:p>
    <w:p>
      <w:pPr>
        <w:spacing w:after="150"/>
      </w:pPr>
      <w:r>
        <w:rPr/>
        <w:t xml:space="preserve">图表23 近4年 深圳市伊莲百丽化妆品有限公司产权比率变化情况 81</w:t>
      </w:r>
    </w:p>
    <w:p>
      <w:pPr>
        <w:spacing w:after="150"/>
      </w:pPr>
      <w:r>
        <w:rPr/>
        <w:t xml:space="preserve">图表24 近4年 深圳市伊莲百丽化妆品有限公司固定资产周转次数情况 81</w:t>
      </w:r>
    </w:p>
    <w:p>
      <w:pPr>
        <w:spacing w:after="150"/>
      </w:pPr>
      <w:r>
        <w:rPr/>
        <w:t xml:space="preserve">图表25 近4年大瑞志生物科技(深圳)有限公司固定资产周转次数情况 82</w:t>
      </w:r>
    </w:p>
    <w:p>
      <w:pPr>
        <w:spacing w:after="150"/>
      </w:pPr>
      <w:r>
        <w:rPr/>
        <w:t xml:space="preserve">图表26 近4年大瑞志生物科技(深圳)有限公司流动资产周转次数变化情况 83</w:t>
      </w:r>
    </w:p>
    <w:p>
      <w:pPr>
        <w:spacing w:after="150"/>
      </w:pPr>
      <w:r>
        <w:rPr/>
        <w:t xml:space="preserve">图表27 近4年大瑞志生物科技(深圳)有限公司销售毛利率变化情况 83</w:t>
      </w:r>
    </w:p>
    <w:p>
      <w:pPr>
        <w:spacing w:after="150"/>
      </w:pPr>
      <w:r>
        <w:rPr/>
        <w:t xml:space="preserve">图表28 近4年大瑞志生物科技(深圳)有限公司资产负债率变化情况 84</w:t>
      </w:r>
    </w:p>
    <w:p>
      <w:pPr>
        <w:spacing w:after="150"/>
      </w:pPr>
      <w:r>
        <w:rPr/>
        <w:t xml:space="preserve">图表29 近4年大瑞志生物科技(深圳)有限公司产权比率变化情况 84</w:t>
      </w:r>
    </w:p>
    <w:p>
      <w:pPr>
        <w:spacing w:after="150"/>
      </w:pPr>
      <w:r>
        <w:rPr/>
        <w:t xml:space="preserve">图表30 近4年大瑞志生物科技(深圳)有限公司总资产周转次数变化情况 84</w:t>
      </w:r>
    </w:p>
    <w:p>
      <w:pPr>
        <w:spacing w:after="150"/>
      </w:pPr>
      <w:r>
        <w:rPr/>
        <w:t xml:space="preserve">图表31近4年河南嵩山生物科技有限公司固定资产周转次数情况 86</w:t>
      </w:r>
    </w:p>
    <w:p>
      <w:pPr>
        <w:spacing w:after="150"/>
      </w:pPr>
      <w:r>
        <w:rPr/>
        <w:t xml:space="preserve">图表32 近4年河南嵩山生物科技有限公司流动资产周转次数变化情况 86</w:t>
      </w:r>
    </w:p>
    <w:p>
      <w:pPr>
        <w:spacing w:after="150"/>
      </w:pPr>
      <w:r>
        <w:rPr/>
        <w:t xml:space="preserve">图表33 近4年河南嵩山生物科技有限公司销售毛利率变化情况 86</w:t>
      </w:r>
    </w:p>
    <w:p>
      <w:pPr>
        <w:spacing w:after="150"/>
      </w:pPr>
      <w:r>
        <w:rPr/>
        <w:t xml:space="preserve">图表34 近4年河南嵩山生物科技有限公司资产负债率变化情况 87</w:t>
      </w:r>
    </w:p>
    <w:p>
      <w:pPr>
        <w:spacing w:after="150"/>
      </w:pPr>
      <w:r>
        <w:rPr/>
        <w:t xml:space="preserve">图表35 近4年河南嵩山生物科技有限公司产权比率变化情况 87</w:t>
      </w:r>
    </w:p>
    <w:p>
      <w:pPr>
        <w:spacing w:after="150"/>
      </w:pPr>
      <w:r>
        <w:rPr/>
        <w:t xml:space="preserve">图表36 近4年河南嵩山生物科技有限公司总资产周转次数变化情况 88</w:t>
      </w:r>
    </w:p>
    <w:p>
      <w:pPr>
        <w:spacing w:after="150"/>
      </w:pPr>
      <w:r>
        <w:rPr/>
        <w:t xml:space="preserve">图表37 近4年乐清市乐盛脱发再生灵有限公司固定资产周转次数情况 89</w:t>
      </w:r>
    </w:p>
    <w:p>
      <w:pPr>
        <w:spacing w:after="150"/>
      </w:pPr>
      <w:r>
        <w:rPr/>
        <w:t xml:space="preserve">图表38 近4年乐清市乐盛脱发再生灵有限公司流动资产周转次数变化情况 89</w:t>
      </w:r>
    </w:p>
    <w:p>
      <w:pPr>
        <w:spacing w:after="150"/>
      </w:pPr>
      <w:r>
        <w:rPr/>
        <w:t xml:space="preserve">图表39 近4年乐清市乐盛脱发再生灵有限公司销售毛利率变化情况 90</w:t>
      </w:r>
    </w:p>
    <w:p>
      <w:pPr>
        <w:spacing w:after="150"/>
      </w:pPr>
      <w:r>
        <w:rPr/>
        <w:t xml:space="preserve">图表40 近4年乐清市乐盛脱发再生灵有限公司资产负债率变化情况 90</w:t>
      </w:r>
    </w:p>
    <w:p>
      <w:pPr>
        <w:spacing w:after="150"/>
      </w:pPr>
      <w:r>
        <w:rPr/>
        <w:t xml:space="preserve">图表41 近4年乐清市乐盛脱发再生灵有限公司产权比率变化情况 91</w:t>
      </w:r>
    </w:p>
    <w:p>
      <w:pPr>
        <w:spacing w:after="150"/>
      </w:pPr>
      <w:r>
        <w:rPr/>
        <w:t xml:space="preserve">图表42 近4年乐清市乐盛脱发再生灵有限公司总资产周转次数变化情况 91</w:t>
      </w:r>
    </w:p>
    <w:p>
      <w:pPr>
        <w:spacing w:after="150"/>
      </w:pPr>
      <w:r>
        <w:rPr/>
        <w:t xml:space="preserve">图表43 近4年吉林娇佳生物科技有限公司固定资产周转次数情况 92</w:t>
      </w:r>
    </w:p>
    <w:p>
      <w:pPr>
        <w:spacing w:after="150"/>
      </w:pPr>
      <w:r>
        <w:rPr/>
        <w:t xml:space="preserve">图表44 近4年吉林娇佳生物科技有限公司流动资产周转次数变化情况 92</w:t>
      </w:r>
    </w:p>
    <w:p>
      <w:pPr>
        <w:spacing w:after="150"/>
      </w:pPr>
      <w:r>
        <w:rPr/>
        <w:t xml:space="preserve">图表45 近4年吉林娇佳生物科技有限公司销售毛利率变化情况 93</w:t>
      </w:r>
    </w:p>
    <w:p>
      <w:pPr>
        <w:spacing w:after="150"/>
      </w:pPr>
      <w:r>
        <w:rPr/>
        <w:t xml:space="preserve">图表46 近4年吉林娇佳生物科技有限公司资产负债率变化情况 93</w:t>
      </w:r>
    </w:p>
    <w:p>
      <w:pPr>
        <w:spacing w:after="150"/>
      </w:pPr>
      <w:r>
        <w:rPr/>
        <w:t xml:space="preserve">图表47 近4年吉林娇佳生物科技有限公司产权比率变化情况 94</w:t>
      </w:r>
    </w:p>
    <w:p>
      <w:pPr>
        <w:spacing w:after="150"/>
      </w:pPr>
      <w:r>
        <w:rPr/>
        <w:t xml:space="preserve">图表48 近4年吉林娇佳生物科技有限公司总资产周转次数变化情况 94</w:t>
      </w:r>
    </w:p>
    <w:p>
      <w:pPr>
        <w:spacing w:after="150"/>
      </w:pPr>
      <w:r>
        <w:rPr/>
        <w:t xml:space="preserve">图表49 2024-2029年中国防脱发产品行业总资产预测 97</w:t>
      </w:r>
    </w:p>
    <w:p>
      <w:pPr>
        <w:spacing w:after="150"/>
      </w:pPr>
      <w:r>
        <w:rPr/>
        <w:t xml:space="preserve">图表50 2024-2029年我国防脱发产品行业投资收益率预测 97</w:t>
      </w:r>
    </w:p>
    <w:p>
      <w:pPr>
        <w:spacing w:after="150"/>
      </w:pPr>
      <w:r>
        <w:rPr/>
        <w:t xml:space="preserve">图表51 防脱发产品技术应用注意事项分析 100</w:t>
      </w:r>
    </w:p>
    <w:p>
      <w:pPr>
        <w:spacing w:after="150"/>
      </w:pPr>
      <w:r>
        <w:rPr/>
        <w:t xml:space="preserve">图表52 防脱发产品项目投资注意事项图 102</w:t>
      </w:r>
    </w:p>
    <w:p>
      <w:pPr>
        <w:spacing w:after="150"/>
      </w:pPr>
      <w:r>
        <w:rPr/>
        <w:t xml:space="preserve">图表53 防脱发产品行业生产开发注意事项 103</w:t>
      </w:r>
    </w:p>
    <w:p>
      <w:pPr>
        <w:spacing w:after="150"/>
      </w:pPr>
      <w:r>
        <w:rPr/>
        <w:t xml:space="preserve">图表54 防脱发产品销售注意事项 104</w:t>
      </w:r>
    </w:p>
    <w:p>
      <w:pPr>
        <w:spacing w:after="150"/>
      </w:pPr>
      <w:r>
        <w:rPr/>
        <w:t xml:space="preserve">图表55 2024-2029年我国防脱发产品行业固定资产投资增速预测 106</w:t>
      </w:r>
    </w:p>
    <w:p>
      <w:pPr>
        <w:spacing w:after="150"/>
      </w:pPr>
      <w:r>
        <w:rPr/>
        <w:t xml:space="preserve">图表56 2024-2029年中国防脱发产品行业工业总产值预测 107</w:t>
      </w:r>
    </w:p>
    <w:p>
      <w:pPr>
        <w:spacing w:after="150"/>
      </w:pPr>
      <w:r>
        <w:rPr/>
        <w:t xml:space="preserve">图表57 2024-2029年中国防脱发产品行业销售收入预测 107</w:t>
      </w:r>
    </w:p>
    <w:p>
      <w:pPr>
        <w:spacing w:after="150"/>
      </w:pPr>
      <w:r>
        <w:rPr/>
        <w:t xml:space="preserve">图表58 2024-2029年中国防脱发产品行业利润总额预测 108</w:t>
      </w:r>
    </w:p>
    <w:p>
      <w:pPr>
        <w:spacing w:after="150"/>
      </w:pPr>
      <w:r>
        <w:rPr/>
        <w:t xml:space="preserve">图表59 2024-2029年影响防脱发产品行业运行的有利因素 121</w:t>
      </w:r>
    </w:p>
    <w:p>
      <w:pPr>
        <w:spacing w:after="150"/>
      </w:pPr>
      <w:r>
        <w:rPr/>
        <w:t xml:space="preserve">图表60 2024-2029年影响防脱发产品行业运行的稳定因素 121</w:t>
      </w:r>
    </w:p>
    <w:p>
      <w:pPr>
        <w:spacing w:after="150"/>
      </w:pPr>
      <w:r>
        <w:rPr/>
        <w:t xml:space="preserve">图表61 2024-2029年影响防脱发产品行业运行的不利因素 122</w:t>
      </w:r>
    </w:p>
    <w:p>
      <w:pPr>
        <w:spacing w:after="150"/>
      </w:pPr>
      <w:r>
        <w:rPr/>
        <w:t xml:space="preserve">图表62 2024-2029年我国防脱发产品行业发展面临的挑战 123</w:t>
      </w:r>
    </w:p>
    <w:p>
      <w:pPr>
        <w:spacing w:after="150"/>
      </w:pPr>
      <w:r>
        <w:rPr/>
        <w:t xml:space="preserve">图表63 2024-2029年我国防脱发产品行业发展面临机遇 123</w:t>
      </w:r>
    </w:p>
    <w:p>
      <w:pPr>
        <w:spacing w:after="150"/>
      </w:pPr>
      <w:r>
        <w:rPr/>
        <w:t xml:space="preserve">图表64 2024-2029年防脱发产品行业经营风险及控制策略 125</w:t>
      </w:r>
    </w:p>
    <w:p>
      <w:pPr>
        <w:spacing w:after="150"/>
      </w:pPr>
      <w:r>
        <w:rPr/>
        <w:t xml:space="preserve">图表65 2024-2029年防脱发产品行业同业竞争风险及控制策略 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2024-2029年中国防脱发产品市场投资策略及前景预测研究报告</dc:title>
  <dc:description>2024-2029年中国防脱发产品市场投资策略及前景预测研究报告</dc:description>
  <dc:subject>2024-2029年中国防脱发产品市场投资策略及前景预测研究报告</dc:subject>
  <cp:keywords>研究报告</cp:keywords>
  <cp:category>研究报告</cp:category>
  <cp:lastModifiedBy>北京中道泰和信息咨询有限公司</cp:lastModifiedBy>
  <dcterms:created xsi:type="dcterms:W3CDTF">2024-01-24T03:36:27+08:00</dcterms:created>
  <dcterms:modified xsi:type="dcterms:W3CDTF">2024-01-24T03:36:27+08:00</dcterms:modified>
</cp:coreProperties>
</file>

<file path=docProps/custom.xml><?xml version="1.0" encoding="utf-8"?>
<Properties xmlns="http://schemas.openxmlformats.org/officeDocument/2006/custom-properties" xmlns:vt="http://schemas.openxmlformats.org/officeDocument/2006/docPropsVTypes"/>
</file>