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2024-2029年中国棉缝纫线行业现状与发展趋势及前景预测报告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棉缝纫线行业竞争的不断加剧，大型企业间并购整合与资本运作日趋频繁，国内外优秀的棉缝纫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棉缝纫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棉缝纫线行业的市场走向和发展趋势。</w:t>
      </w:r>
    </w:p>
    <w:p>
      <w:pPr>
        <w:spacing w:after="150"/>
      </w:pPr>
      <w:r>
        <w:rPr/>
        <w:t xml:space="preserve">本报告专业!权威!报告根据棉缝纫线行业的发展轨迹及多年的实践经验，对中国棉缝纫线行业的内外部环境、行业发展现状、产业链发展状况、市场供需、竞争格局、标杆企业、发展趋势、机会风险、发展策略与投资建议等进行了分析，并重点分析了我国棉缝纫线行业将面临的机遇与挑战，对棉缝纫线行业未来的发展趋势及前景作出审慎分析与预测。是棉缝纫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2019-2023年中国缝纫线行业运行概况 13</w:t>
      </w:r>
    </w:p>
    <w:p>
      <w:pPr>
        <w:spacing w:after="150"/>
      </w:pPr>
      <w:r>
        <w:rPr/>
        <w:t xml:space="preserve">第一节 2019-2023年缝纫线重点产品运行分析 13</w:t>
      </w:r>
    </w:p>
    <w:p>
      <w:pPr>
        <w:spacing w:after="150"/>
      </w:pPr>
      <w:r>
        <w:rPr/>
        <w:t xml:space="preserve">一、天然纤维缝纫线 13</w:t>
      </w:r>
    </w:p>
    <w:p>
      <w:pPr>
        <w:spacing w:after="150"/>
      </w:pPr>
      <w:r>
        <w:rPr/>
        <w:t xml:space="preserve">二、合成纤维缝纫线 13</w:t>
      </w:r>
    </w:p>
    <w:p>
      <w:pPr>
        <w:spacing w:after="150"/>
      </w:pPr>
      <w:r>
        <w:rPr/>
        <w:t xml:space="preserve">三、混合缝纫线 14</w:t>
      </w:r>
    </w:p>
    <w:p>
      <w:pPr>
        <w:spacing w:after="150"/>
      </w:pPr>
      <w:r>
        <w:rPr/>
        <w:t xml:space="preserve">第二节 我国缝纫线产业特征与行业重要性 14</w:t>
      </w:r>
    </w:p>
    <w:p>
      <w:pPr>
        <w:spacing w:after="150"/>
      </w:pPr>
      <w:r>
        <w:rPr/>
        <w:t xml:space="preserve">一、在第二产业中的地位 14</w:t>
      </w:r>
    </w:p>
    <w:p>
      <w:pPr>
        <w:spacing w:after="150"/>
      </w:pPr>
      <w:r>
        <w:rPr/>
        <w:t xml:space="preserve">二、在GDP中的地位 15</w:t>
      </w:r>
    </w:p>
    <w:p>
      <w:pPr>
        <w:spacing w:after="150"/>
      </w:pPr>
      <w:r>
        <w:rPr>
          <w:b w:val="1"/>
          <w:bCs w:val="1"/>
        </w:rPr>
        <w:t xml:space="preserve">第二章 2019-2023年全球缝纫线行业市场规模及供需发展态势 16</w:t>
      </w:r>
    </w:p>
    <w:p>
      <w:pPr>
        <w:spacing w:after="150"/>
      </w:pPr>
      <w:r>
        <w:rPr/>
        <w:t xml:space="preserve">第一节 全球缝纫线行业市场需求分析 16</w:t>
      </w:r>
    </w:p>
    <w:p>
      <w:pPr>
        <w:spacing w:after="150"/>
      </w:pPr>
      <w:r>
        <w:rPr/>
        <w:t xml:space="preserve">一、市场规模现状 16</w:t>
      </w:r>
    </w:p>
    <w:p>
      <w:pPr>
        <w:spacing w:after="150"/>
      </w:pPr>
      <w:r>
        <w:rPr/>
        <w:t xml:space="preserve">二、需求结构分析 17</w:t>
      </w:r>
    </w:p>
    <w:p>
      <w:pPr>
        <w:spacing w:after="150"/>
      </w:pPr>
      <w:r>
        <w:rPr/>
        <w:t xml:space="preserve">三、重点需求客户 18</w:t>
      </w:r>
    </w:p>
    <w:p>
      <w:pPr>
        <w:spacing w:after="150"/>
      </w:pPr>
      <w:r>
        <w:rPr/>
        <w:t xml:space="preserve">四、市场前景展望 18</w:t>
      </w:r>
    </w:p>
    <w:p>
      <w:pPr>
        <w:spacing w:after="150"/>
      </w:pPr>
      <w:r>
        <w:rPr/>
        <w:t xml:space="preserve">第二节 全球缝纫线行业市场供给分析 19</w:t>
      </w:r>
    </w:p>
    <w:p>
      <w:pPr>
        <w:spacing w:after="150"/>
      </w:pPr>
      <w:r>
        <w:rPr/>
        <w:t xml:space="preserve">一、生产规模现状 19</w:t>
      </w:r>
    </w:p>
    <w:p>
      <w:pPr>
        <w:spacing w:after="150"/>
      </w:pPr>
      <w:r>
        <w:rPr/>
        <w:t xml:space="preserve">二、产能规模分布 20</w:t>
      </w:r>
    </w:p>
    <w:p>
      <w:pPr>
        <w:spacing w:after="150"/>
      </w:pPr>
      <w:r>
        <w:rPr/>
        <w:t xml:space="preserve">三、市场价格走势 20</w:t>
      </w:r>
    </w:p>
    <w:p>
      <w:pPr>
        <w:spacing w:after="150"/>
      </w:pPr>
      <w:r>
        <w:rPr/>
        <w:t xml:space="preserve">四、重点厂商分布 21</w:t>
      </w:r>
    </w:p>
    <w:p>
      <w:pPr>
        <w:spacing w:after="150"/>
      </w:pPr>
      <w:r>
        <w:rPr>
          <w:b w:val="1"/>
          <w:bCs w:val="1"/>
        </w:rPr>
        <w:t xml:space="preserve">第三章 2019-2023年我国缝纫线行业市场规模及供需发展态势 22</w:t>
      </w:r>
    </w:p>
    <w:p>
      <w:pPr>
        <w:spacing w:after="150"/>
      </w:pPr>
      <w:r>
        <w:rPr/>
        <w:t xml:space="preserve">第一节 我国缝纫线行业市场需求分析 22</w:t>
      </w:r>
    </w:p>
    <w:p>
      <w:pPr>
        <w:spacing w:after="150"/>
      </w:pPr>
      <w:r>
        <w:rPr/>
        <w:t xml:space="preserve">一、市场规模现状 22</w:t>
      </w:r>
    </w:p>
    <w:p>
      <w:pPr>
        <w:spacing w:after="150"/>
      </w:pPr>
      <w:r>
        <w:rPr/>
        <w:t xml:space="preserve">二、需求结构分析 22</w:t>
      </w:r>
    </w:p>
    <w:p>
      <w:pPr>
        <w:spacing w:after="150"/>
      </w:pPr>
      <w:r>
        <w:rPr/>
        <w:t xml:space="preserve">三、重点需求客户 22</w:t>
      </w:r>
    </w:p>
    <w:p>
      <w:pPr>
        <w:spacing w:after="150"/>
      </w:pPr>
      <w:r>
        <w:rPr/>
        <w:t xml:space="preserve">四、市场前景展望 22</w:t>
      </w:r>
    </w:p>
    <w:p>
      <w:pPr>
        <w:spacing w:after="150"/>
      </w:pPr>
      <w:r>
        <w:rPr/>
        <w:t xml:space="preserve">第二节 我国缝纫线行业市场供给分析 24</w:t>
      </w:r>
    </w:p>
    <w:p>
      <w:pPr>
        <w:spacing w:after="150"/>
      </w:pPr>
      <w:r>
        <w:rPr/>
        <w:t xml:space="preserve">一、生产规模现状 24</w:t>
      </w:r>
    </w:p>
    <w:p>
      <w:pPr>
        <w:spacing w:after="150"/>
      </w:pPr>
      <w:r>
        <w:rPr/>
        <w:t xml:space="preserve">二、产能规模分布 25</w:t>
      </w:r>
    </w:p>
    <w:p>
      <w:pPr>
        <w:spacing w:after="150"/>
      </w:pPr>
      <w:r>
        <w:rPr/>
        <w:t xml:space="preserve">三、市场价格走势 25</w:t>
      </w:r>
    </w:p>
    <w:p>
      <w:pPr>
        <w:spacing w:after="150"/>
      </w:pPr>
      <w:r>
        <w:rPr/>
        <w:t xml:space="preserve">四、重点厂商分布 25</w:t>
      </w:r>
    </w:p>
    <w:p>
      <w:pPr>
        <w:spacing w:after="150"/>
      </w:pPr>
      <w:r>
        <w:rPr>
          <w:b w:val="1"/>
          <w:bCs w:val="1"/>
        </w:rPr>
        <w:t xml:space="preserve">第四章 缝纫线行业相关政策趋势 26</w:t>
      </w:r>
    </w:p>
    <w:p>
      <w:pPr>
        <w:spacing w:after="150"/>
      </w:pPr>
      <w:r>
        <w:rPr/>
        <w:t xml:space="preserve">第一节 行业具体政策 26</w:t>
      </w:r>
    </w:p>
    <w:p>
      <w:pPr>
        <w:spacing w:after="150"/>
      </w:pPr>
      <w:r>
        <w:rPr>
          <w:b w:val="1"/>
          <w:bCs w:val="1"/>
        </w:rPr>
        <w:t xml:space="preserve">第五章 2019-2023年中国缝纫线行业市场产销状况分析 27</w:t>
      </w:r>
    </w:p>
    <w:p>
      <w:pPr>
        <w:spacing w:after="150"/>
      </w:pPr>
      <w:r>
        <w:rPr/>
        <w:t xml:space="preserve">第一节 2019-2023年中国缝纫线行业不同规模企业分析 27</w:t>
      </w:r>
    </w:p>
    <w:p>
      <w:pPr>
        <w:spacing w:after="150"/>
      </w:pPr>
      <w:r>
        <w:rPr/>
        <w:t xml:space="preserve">一、历年行业工业产值分析 27</w:t>
      </w:r>
    </w:p>
    <w:p>
      <w:pPr>
        <w:spacing w:after="150"/>
      </w:pPr>
      <w:r>
        <w:rPr/>
        <w:t xml:space="preserve">二、历年行业销售收入分析 28</w:t>
      </w:r>
    </w:p>
    <w:p>
      <w:pPr>
        <w:spacing w:after="150"/>
      </w:pPr>
      <w:r>
        <w:rPr/>
        <w:t xml:space="preserve">三、历年行业市场规模分析 28</w:t>
      </w:r>
    </w:p>
    <w:p>
      <w:pPr>
        <w:spacing w:after="150"/>
      </w:pPr>
      <w:r>
        <w:rPr/>
        <w:t xml:space="preserve">四、历年行业市场集中度分析 29</w:t>
      </w:r>
    </w:p>
    <w:p>
      <w:pPr>
        <w:spacing w:after="150"/>
      </w:pPr>
      <w:r>
        <w:rPr/>
        <w:t xml:space="preserve">五、历年行业市场占有率分析 30</w:t>
      </w:r>
    </w:p>
    <w:p>
      <w:pPr>
        <w:spacing w:after="150"/>
      </w:pPr>
      <w:r>
        <w:rPr/>
        <w:t xml:space="preserve">第二节 2019-2023年中国缝纫线行业不同类型企业分析 30</w:t>
      </w:r>
    </w:p>
    <w:p>
      <w:pPr>
        <w:spacing w:after="150"/>
      </w:pPr>
      <w:r>
        <w:rPr/>
        <w:t xml:space="preserve">一、历年不同类型企业工业产值分析 30</w:t>
      </w:r>
    </w:p>
    <w:p>
      <w:pPr>
        <w:spacing w:after="150"/>
      </w:pPr>
      <w:r>
        <w:rPr/>
        <w:t xml:space="preserve">二、历年不同类型企业销售收入分析 31</w:t>
      </w:r>
    </w:p>
    <w:p>
      <w:pPr>
        <w:spacing w:after="150"/>
      </w:pPr>
      <w:r>
        <w:rPr/>
        <w:t xml:space="preserve">三、历年不同类型企业资产规模分析 31</w:t>
      </w:r>
    </w:p>
    <w:p>
      <w:pPr>
        <w:spacing w:after="150"/>
      </w:pPr>
      <w:r>
        <w:rPr/>
        <w:t xml:space="preserve">四、历年不同类型企业市场集中度分析 32</w:t>
      </w:r>
    </w:p>
    <w:p>
      <w:pPr>
        <w:spacing w:after="150"/>
      </w:pPr>
      <w:r>
        <w:rPr/>
        <w:t xml:space="preserve">五、历年不同类型企业市场占有率分析 32</w:t>
      </w:r>
    </w:p>
    <w:p>
      <w:pPr>
        <w:spacing w:after="150"/>
      </w:pPr>
      <w:r>
        <w:rPr>
          <w:b w:val="1"/>
          <w:bCs w:val="1"/>
        </w:rPr>
        <w:t xml:space="preserve">第六章 2024-2029年中国缝纫线行业市场供需状况分析及预测 34</w:t>
      </w:r>
    </w:p>
    <w:p>
      <w:pPr>
        <w:spacing w:after="150"/>
      </w:pPr>
      <w:r>
        <w:rPr/>
        <w:t xml:space="preserve">第一节 需求分析及预测 34</w:t>
      </w:r>
    </w:p>
    <w:p>
      <w:pPr>
        <w:spacing w:after="150"/>
      </w:pPr>
      <w:r>
        <w:rPr/>
        <w:t xml:space="preserve">第二节 供给分析及预测 35</w:t>
      </w:r>
    </w:p>
    <w:p>
      <w:pPr>
        <w:spacing w:after="150"/>
      </w:pPr>
      <w:r>
        <w:rPr/>
        <w:t xml:space="preserve">第三节 进出口分析及预测 36</w:t>
      </w:r>
    </w:p>
    <w:p>
      <w:pPr>
        <w:spacing w:after="150"/>
      </w:pPr>
      <w:r>
        <w:rPr/>
        <w:t xml:space="preserve">一、进口现状 36</w:t>
      </w:r>
    </w:p>
    <w:p>
      <w:pPr>
        <w:spacing w:after="150"/>
      </w:pPr>
      <w:r>
        <w:rPr/>
        <w:t xml:space="preserve">二、出口现状 37</w:t>
      </w:r>
    </w:p>
    <w:p>
      <w:pPr>
        <w:spacing w:after="150"/>
      </w:pPr>
      <w:r>
        <w:rPr/>
        <w:t xml:space="preserve">三、进出口预测 38</w:t>
      </w:r>
    </w:p>
    <w:p>
      <w:pPr>
        <w:spacing w:after="150"/>
      </w:pPr>
      <w:r>
        <w:rPr/>
        <w:t xml:space="preserve">第四节 国内外市场重要动态 40</w:t>
      </w:r>
    </w:p>
    <w:p>
      <w:pPr>
        <w:spacing w:after="150"/>
      </w:pPr>
      <w:r>
        <w:rPr>
          <w:b w:val="1"/>
          <w:bCs w:val="1"/>
        </w:rPr>
        <w:t xml:space="preserve">第七章 2019-2023年中国缝纫线行业市场竞争格局分析 43</w:t>
      </w:r>
    </w:p>
    <w:p>
      <w:pPr>
        <w:spacing w:after="150"/>
      </w:pPr>
      <w:r>
        <w:rPr/>
        <w:t xml:space="preserve">第一节 缝纫线行业市场区域发展状况及竞争力研究 43</w:t>
      </w:r>
    </w:p>
    <w:p>
      <w:pPr>
        <w:spacing w:after="150"/>
      </w:pPr>
      <w:r>
        <w:rPr/>
        <w:t xml:space="preserve">一、华北地区 43</w:t>
      </w:r>
    </w:p>
    <w:p>
      <w:pPr>
        <w:spacing w:after="150"/>
      </w:pPr>
      <w:r>
        <w:rPr/>
        <w:t xml:space="preserve">二、华中地区 44</w:t>
      </w:r>
    </w:p>
    <w:p>
      <w:pPr>
        <w:spacing w:after="150"/>
      </w:pPr>
      <w:r>
        <w:rPr/>
        <w:t xml:space="preserve">三、华南地区 44</w:t>
      </w:r>
    </w:p>
    <w:p>
      <w:pPr>
        <w:spacing w:after="150"/>
      </w:pPr>
      <w:r>
        <w:rPr/>
        <w:t xml:space="preserve">四、华东地区 45</w:t>
      </w:r>
    </w:p>
    <w:p>
      <w:pPr>
        <w:spacing w:after="150"/>
      </w:pPr>
      <w:r>
        <w:rPr/>
        <w:t xml:space="preserve">五、东北地区 46</w:t>
      </w:r>
    </w:p>
    <w:p>
      <w:pPr>
        <w:spacing w:after="150"/>
      </w:pPr>
      <w:r>
        <w:rPr/>
        <w:t xml:space="preserve">六、西南地区 47</w:t>
      </w:r>
    </w:p>
    <w:p>
      <w:pPr>
        <w:spacing w:after="150"/>
      </w:pPr>
      <w:r>
        <w:rPr/>
        <w:t xml:space="preserve">七、西北地区 48</w:t>
      </w:r>
    </w:p>
    <w:p>
      <w:pPr>
        <w:spacing w:after="150"/>
      </w:pPr>
      <w:r>
        <w:rPr/>
        <w:t xml:space="preserve">第二节 主要省市集中度及竞争力分析 49</w:t>
      </w:r>
    </w:p>
    <w:p>
      <w:pPr>
        <w:spacing w:after="150"/>
      </w:pPr>
      <w:r>
        <w:rPr/>
        <w:t xml:space="preserve">第三节 中国缝纫线行业竞争模式分析 50</w:t>
      </w:r>
    </w:p>
    <w:p>
      <w:pPr>
        <w:spacing w:after="150"/>
      </w:pPr>
      <w:r>
        <w:rPr/>
        <w:t xml:space="preserve">一、开发核心技术，提升产品附加值 50</w:t>
      </w:r>
    </w:p>
    <w:p>
      <w:pPr>
        <w:spacing w:after="150"/>
      </w:pPr>
      <w:r>
        <w:rPr/>
        <w:t xml:space="preserve">二、创新品牌，调整产品结构，提高产品开发和设计能力，加快实施品牌战略 50</w:t>
      </w:r>
    </w:p>
    <w:p>
      <w:pPr>
        <w:spacing w:after="150"/>
      </w:pPr>
      <w:r>
        <w:rPr/>
        <w:t xml:space="preserve">三、走新型工业化道路，完善缝纫线产业链，努力降低成本 50</w:t>
      </w:r>
    </w:p>
    <w:p>
      <w:pPr>
        <w:spacing w:after="150"/>
      </w:pPr>
      <w:r>
        <w:rPr/>
        <w:t xml:space="preserve">四、坚定实施走出去战略 51</w:t>
      </w:r>
    </w:p>
    <w:p>
      <w:pPr>
        <w:spacing w:after="150"/>
      </w:pPr>
      <w:r>
        <w:rPr/>
        <w:t xml:space="preserve">第四节 中国缝纫线行业SWOT分析 52</w:t>
      </w:r>
    </w:p>
    <w:p>
      <w:pPr>
        <w:spacing w:after="150"/>
      </w:pPr>
      <w:r>
        <w:rPr/>
        <w:t xml:space="preserve">一、S.优势分析 52</w:t>
      </w:r>
    </w:p>
    <w:p>
      <w:pPr>
        <w:spacing w:after="150"/>
      </w:pPr>
      <w:r>
        <w:rPr/>
        <w:t xml:space="preserve">二、W.劣势分析 52</w:t>
      </w:r>
    </w:p>
    <w:p>
      <w:pPr>
        <w:spacing w:after="150"/>
      </w:pPr>
      <w:r>
        <w:rPr/>
        <w:t xml:space="preserve">三、O.机会分析 53</w:t>
      </w:r>
    </w:p>
    <w:p>
      <w:pPr>
        <w:spacing w:after="150"/>
      </w:pPr>
      <w:r>
        <w:rPr/>
        <w:t xml:space="preserve">四、T.威胁分析 54</w:t>
      </w:r>
    </w:p>
    <w:p>
      <w:pPr>
        <w:spacing w:after="150"/>
      </w:pPr>
      <w:r>
        <w:rPr>
          <w:b w:val="1"/>
          <w:bCs w:val="1"/>
        </w:rPr>
        <w:t xml:space="preserve">第八章 2019-2023年中国缝纫线行业产业链分析 55</w:t>
      </w:r>
    </w:p>
    <w:p>
      <w:pPr>
        <w:spacing w:after="150"/>
      </w:pPr>
      <w:r>
        <w:rPr/>
        <w:t xml:space="preserve">第一节 上游行业影响及趋势分析 55</w:t>
      </w:r>
    </w:p>
    <w:p>
      <w:pPr>
        <w:spacing w:after="150"/>
      </w:pPr>
      <w:r>
        <w:rPr/>
        <w:t xml:space="preserve">第二节 下游行业影响及趋势分析 56</w:t>
      </w:r>
    </w:p>
    <w:p>
      <w:pPr>
        <w:spacing w:after="150"/>
      </w:pPr>
      <w:r>
        <w:rPr>
          <w:b w:val="1"/>
          <w:bCs w:val="1"/>
        </w:rPr>
        <w:t xml:space="preserve">第九章 中国缝纫线行业投资风险分析 58</w:t>
      </w:r>
    </w:p>
    <w:p>
      <w:pPr>
        <w:spacing w:after="150"/>
      </w:pPr>
      <w:r>
        <w:rPr/>
        <w:t xml:space="preserve">第一节 内部风险分析 58</w:t>
      </w:r>
    </w:p>
    <w:p>
      <w:pPr>
        <w:spacing w:after="150"/>
      </w:pPr>
      <w:r>
        <w:rPr/>
        <w:t xml:space="preserve">一、技术水平风险 58</w:t>
      </w:r>
    </w:p>
    <w:p>
      <w:pPr>
        <w:spacing w:after="150"/>
      </w:pPr>
      <w:r>
        <w:rPr/>
        <w:t xml:space="preserve">二、竞争格局风险 58</w:t>
      </w:r>
    </w:p>
    <w:p>
      <w:pPr>
        <w:spacing w:after="150"/>
      </w:pPr>
      <w:r>
        <w:rPr/>
        <w:t xml:space="preserve">三、出口因素风险 58</w:t>
      </w:r>
    </w:p>
    <w:p>
      <w:pPr>
        <w:spacing w:after="150"/>
      </w:pPr>
      <w:r>
        <w:rPr/>
        <w:t xml:space="preserve">(一)忧患：人民币升值节节高 58</w:t>
      </w:r>
    </w:p>
    <w:p>
      <w:pPr>
        <w:spacing w:after="150"/>
      </w:pPr>
      <w:r>
        <w:rPr/>
        <w:t xml:space="preserve">(二)苦恼：原材料“涨”声一片 59</w:t>
      </w:r>
    </w:p>
    <w:p>
      <w:pPr>
        <w:spacing w:after="150"/>
      </w:pPr>
      <w:r>
        <w:rPr/>
        <w:t xml:space="preserve">(三)压力：欧元危机持续加深 59</w:t>
      </w:r>
    </w:p>
    <w:p>
      <w:pPr>
        <w:spacing w:after="150"/>
      </w:pPr>
      <w:r>
        <w:rPr/>
        <w:t xml:space="preserve">第二节 外部风险分析 59</w:t>
      </w:r>
    </w:p>
    <w:p>
      <w:pPr>
        <w:spacing w:after="150"/>
      </w:pPr>
      <w:r>
        <w:rPr/>
        <w:t xml:space="preserve">一、宏观经济风险 59</w:t>
      </w:r>
    </w:p>
    <w:p>
      <w:pPr>
        <w:spacing w:after="150"/>
      </w:pPr>
      <w:r>
        <w:rPr/>
        <w:t xml:space="preserve">二、政策变化风险 60</w:t>
      </w:r>
    </w:p>
    <w:p>
      <w:pPr>
        <w:spacing w:after="150"/>
      </w:pPr>
      <w:r>
        <w:rPr/>
        <w:t xml:space="preserve">三、关联行业风险 61</w:t>
      </w:r>
    </w:p>
    <w:p>
      <w:pPr>
        <w:spacing w:after="150"/>
      </w:pPr>
      <w:r>
        <w:rPr>
          <w:b w:val="1"/>
          <w:bCs w:val="1"/>
        </w:rPr>
        <w:t xml:space="preserve">第十章 中国缝纫线标杆企业分析 62</w:t>
      </w:r>
    </w:p>
    <w:p>
      <w:pPr>
        <w:spacing w:after="150"/>
      </w:pPr>
      <w:r>
        <w:rPr/>
        <w:t xml:space="preserve">第一节 福田实业(集团)有限公司 62</w:t>
      </w:r>
    </w:p>
    <w:p>
      <w:pPr>
        <w:spacing w:after="150"/>
      </w:pPr>
      <w:r>
        <w:rPr/>
        <w:t xml:space="preserve">一、公司主营业务 62</w:t>
      </w:r>
    </w:p>
    <w:p>
      <w:pPr>
        <w:spacing w:after="150"/>
      </w:pPr>
      <w:r>
        <w:rPr/>
        <w:t xml:space="preserve">二、公司经营状况 62</w:t>
      </w:r>
    </w:p>
    <w:p>
      <w:pPr>
        <w:spacing w:after="150"/>
      </w:pPr>
      <w:r>
        <w:rPr/>
        <w:t xml:space="preserve">(一)企业偿债能力分析 62</w:t>
      </w:r>
    </w:p>
    <w:p>
      <w:pPr>
        <w:spacing w:after="150"/>
      </w:pPr>
      <w:r>
        <w:rPr/>
        <w:t xml:space="preserve">(二)企业运营能力分析 65</w:t>
      </w:r>
    </w:p>
    <w:p>
      <w:pPr>
        <w:spacing w:after="150"/>
      </w:pPr>
      <w:r>
        <w:rPr/>
        <w:t xml:space="preserve">(三)企业盈利能力分析 68</w:t>
      </w:r>
    </w:p>
    <w:p>
      <w:pPr>
        <w:spacing w:after="150"/>
      </w:pPr>
      <w:r>
        <w:rPr/>
        <w:t xml:space="preserve">三、公司优劣势分析 69</w:t>
      </w:r>
    </w:p>
    <w:p>
      <w:pPr>
        <w:spacing w:after="150"/>
      </w:pPr>
      <w:r>
        <w:rPr/>
        <w:t xml:space="preserve">四、2024-2029年公司发展前景 70</w:t>
      </w:r>
    </w:p>
    <w:p>
      <w:pPr>
        <w:spacing w:after="150"/>
      </w:pPr>
      <w:r>
        <w:rPr/>
        <w:t xml:space="preserve">第二节 中国石化仪征化纤股份有限公司 70</w:t>
      </w:r>
    </w:p>
    <w:p>
      <w:pPr>
        <w:spacing w:after="150"/>
      </w:pPr>
      <w:r>
        <w:rPr/>
        <w:t xml:space="preserve">一、公司主营业务 70</w:t>
      </w:r>
    </w:p>
    <w:p>
      <w:pPr>
        <w:spacing w:after="150"/>
      </w:pPr>
      <w:r>
        <w:rPr/>
        <w:t xml:space="preserve">二、公司经营状况 70</w:t>
      </w:r>
    </w:p>
    <w:p>
      <w:pPr>
        <w:spacing w:after="150"/>
      </w:pPr>
      <w:r>
        <w:rPr/>
        <w:t xml:space="preserve">(一)企业偿债能力分析 70</w:t>
      </w:r>
    </w:p>
    <w:p>
      <w:pPr>
        <w:spacing w:after="150"/>
      </w:pPr>
      <w:r>
        <w:rPr/>
        <w:t xml:space="preserve">(二)企业运营能力分析 73</w:t>
      </w:r>
    </w:p>
    <w:p>
      <w:pPr>
        <w:spacing w:after="150"/>
      </w:pPr>
      <w:r>
        <w:rPr/>
        <w:t xml:space="preserve">(三)企业盈利能力分析 76</w:t>
      </w:r>
    </w:p>
    <w:p>
      <w:pPr>
        <w:spacing w:after="150"/>
      </w:pPr>
      <w:r>
        <w:rPr/>
        <w:t xml:space="preserve">三、公司优劣势分析 77</w:t>
      </w:r>
    </w:p>
    <w:p>
      <w:pPr>
        <w:spacing w:after="150"/>
      </w:pPr>
      <w:r>
        <w:rPr/>
        <w:t xml:space="preserve">四、2024-2029年公司发展前景 77</w:t>
      </w:r>
    </w:p>
    <w:p>
      <w:pPr>
        <w:spacing w:after="150"/>
      </w:pPr>
      <w:r>
        <w:rPr/>
        <w:t xml:space="preserve">第三节 华美线业有限公司 78</w:t>
      </w:r>
    </w:p>
    <w:p>
      <w:pPr>
        <w:spacing w:after="150"/>
      </w:pPr>
      <w:r>
        <w:rPr/>
        <w:t xml:space="preserve">一、公司主营业务 78</w:t>
      </w:r>
    </w:p>
    <w:p>
      <w:pPr>
        <w:spacing w:after="150"/>
      </w:pPr>
      <w:r>
        <w:rPr/>
        <w:t xml:space="preserve">二、公司经营状况 78</w:t>
      </w:r>
    </w:p>
    <w:p>
      <w:pPr>
        <w:spacing w:after="150"/>
      </w:pPr>
      <w:r>
        <w:rPr/>
        <w:t xml:space="preserve">(一)企业偿债能力分析 78</w:t>
      </w:r>
    </w:p>
    <w:p>
      <w:pPr>
        <w:spacing w:after="150"/>
      </w:pPr>
      <w:r>
        <w:rPr/>
        <w:t xml:space="preserve">(二)企业运营能力分析 81</w:t>
      </w:r>
    </w:p>
    <w:p>
      <w:pPr>
        <w:spacing w:after="150"/>
      </w:pPr>
      <w:r>
        <w:rPr/>
        <w:t xml:space="preserve">(三)企业盈利能力分析 84</w:t>
      </w:r>
    </w:p>
    <w:p>
      <w:pPr>
        <w:spacing w:after="150"/>
      </w:pPr>
      <w:r>
        <w:rPr/>
        <w:t xml:space="preserve">三、公司优劣势分析 85</w:t>
      </w:r>
    </w:p>
    <w:p>
      <w:pPr>
        <w:spacing w:after="150"/>
      </w:pPr>
      <w:r>
        <w:rPr/>
        <w:t xml:space="preserve">四、2024-2029年公司发展前景 85</w:t>
      </w:r>
    </w:p>
    <w:p>
      <w:pPr>
        <w:spacing w:after="150"/>
      </w:pPr>
      <w:r>
        <w:rPr/>
        <w:t xml:space="preserve">第四节 江苏阳光集团 86</w:t>
      </w:r>
    </w:p>
    <w:p>
      <w:pPr>
        <w:spacing w:after="150"/>
      </w:pPr>
      <w:r>
        <w:rPr/>
        <w:t xml:space="preserve">一、公司主营业务 86</w:t>
      </w:r>
    </w:p>
    <w:p>
      <w:pPr>
        <w:spacing w:after="150"/>
      </w:pPr>
      <w:r>
        <w:rPr/>
        <w:t xml:space="preserve">二、公司经营状况 86</w:t>
      </w:r>
    </w:p>
    <w:p>
      <w:pPr>
        <w:spacing w:after="150"/>
      </w:pPr>
      <w:r>
        <w:rPr/>
        <w:t xml:space="preserve">(一)企业偿债能力分析 86</w:t>
      </w:r>
    </w:p>
    <w:p>
      <w:pPr>
        <w:spacing w:after="150"/>
      </w:pPr>
      <w:r>
        <w:rPr/>
        <w:t xml:space="preserve">(二)企业运营能力分析 89</w:t>
      </w:r>
    </w:p>
    <w:p>
      <w:pPr>
        <w:spacing w:after="150"/>
      </w:pPr>
      <w:r>
        <w:rPr/>
        <w:t xml:space="preserve">(三)企业盈利能力分析 92</w:t>
      </w:r>
    </w:p>
    <w:p>
      <w:pPr>
        <w:spacing w:after="150"/>
      </w:pPr>
      <w:r>
        <w:rPr/>
        <w:t xml:space="preserve">三、公司优劣势分析 93</w:t>
      </w:r>
    </w:p>
    <w:p>
      <w:pPr>
        <w:spacing w:after="150"/>
      </w:pPr>
      <w:r>
        <w:rPr/>
        <w:t xml:space="preserve">四、2024-2029年公司发展前景 93</w:t>
      </w:r>
    </w:p>
    <w:p>
      <w:pPr>
        <w:spacing w:after="150"/>
      </w:pPr>
      <w:r>
        <w:rPr>
          <w:b w:val="1"/>
          <w:bCs w:val="1"/>
        </w:rPr>
        <w:t xml:space="preserve">第十一章 2024-2029年中国缝纫线行业投资价值分析 95</w:t>
      </w:r>
    </w:p>
    <w:p>
      <w:pPr>
        <w:spacing w:after="150"/>
      </w:pPr>
      <w:r>
        <w:rPr/>
        <w:t xml:space="preserve">第一节 投资风险预测 95</w:t>
      </w:r>
    </w:p>
    <w:p>
      <w:pPr>
        <w:spacing w:after="150"/>
      </w:pPr>
      <w:r>
        <w:rPr/>
        <w:t xml:space="preserve">第二节 投资方向预测 95</w:t>
      </w:r>
    </w:p>
    <w:p>
      <w:pPr>
        <w:spacing w:after="150"/>
      </w:pPr>
      <w:r>
        <w:rPr/>
        <w:t xml:space="preserve">第三节 投资热点预测 95</w:t>
      </w:r>
    </w:p>
    <w:p>
      <w:pPr>
        <w:spacing w:after="150"/>
      </w:pPr>
      <w:r>
        <w:rPr/>
        <w:t xml:space="preserve">第四节 投资机会预测 96</w:t>
      </w:r>
    </w:p>
    <w:p>
      <w:pPr>
        <w:spacing w:after="150"/>
      </w:pPr>
      <w:r>
        <w:rPr/>
        <w:t xml:space="preserve">第五节 投资效益预测 96</w:t>
      </w:r>
    </w:p>
    <w:p>
      <w:pPr>
        <w:spacing w:after="150"/>
      </w:pPr>
      <w:r>
        <w:rPr>
          <w:b w:val="1"/>
          <w:bCs w:val="1"/>
        </w:rPr>
        <w:t xml:space="preserve">图表目录</w:t>
      </w:r>
    </w:p>
    <w:p>
      <w:pPr>
        <w:spacing w:after="150"/>
      </w:pPr>
      <w:r>
        <w:rPr/>
        <w:t xml:space="preserve">图表1：2019-2023年缝纫线行业产值在第二产业中所占的地位12</w:t>
      </w:r>
    </w:p>
    <w:p>
      <w:pPr>
        <w:spacing w:after="150"/>
      </w:pPr>
      <w:r>
        <w:rPr/>
        <w:t xml:space="preserve">图表2：2019-2023年缝纫线行业在GDP中所占的地位13</w:t>
      </w:r>
    </w:p>
    <w:p>
      <w:pPr>
        <w:spacing w:after="150"/>
      </w:pPr>
      <w:r>
        <w:rPr/>
        <w:t xml:space="preserve">图表3：2019-2023年我国缝纫线行业工业总产值及增长情况25</w:t>
      </w:r>
    </w:p>
    <w:p>
      <w:pPr>
        <w:spacing w:after="150"/>
      </w:pPr>
      <w:r>
        <w:rPr/>
        <w:t xml:space="preserve">图表4：2019-2023年我国缝纫线行业工业总产值及增长对比25</w:t>
      </w:r>
    </w:p>
    <w:p>
      <w:pPr>
        <w:spacing w:after="150"/>
      </w:pPr>
      <w:r>
        <w:rPr/>
        <w:t xml:space="preserve">图表5：2019-2023年我国缝纫线行业销售收入及增长情况26</w:t>
      </w:r>
    </w:p>
    <w:p>
      <w:pPr>
        <w:spacing w:after="150"/>
      </w:pPr>
      <w:r>
        <w:rPr/>
        <w:t xml:space="preserve">图表6：2019-2023年我国缝纫线行业销售收入及增长对比26</w:t>
      </w:r>
    </w:p>
    <w:p>
      <w:pPr>
        <w:spacing w:after="150"/>
      </w:pPr>
      <w:r>
        <w:rPr/>
        <w:t xml:space="preserve">图表7：2019-2023年我国缝纫线行业需求及增长情况26</w:t>
      </w:r>
    </w:p>
    <w:p>
      <w:pPr>
        <w:spacing w:after="150"/>
      </w:pPr>
      <w:r>
        <w:rPr/>
        <w:t xml:space="preserve">图表8：2019-2023年我国缝纫线行业需求及增长对比27</w:t>
      </w:r>
    </w:p>
    <w:p>
      <w:pPr>
        <w:spacing w:after="150"/>
      </w:pPr>
      <w:r>
        <w:rPr/>
        <w:t xml:space="preserve">图表9：2019-2023年我国缝纫线行业企业个数及增长情况27</w:t>
      </w:r>
    </w:p>
    <w:p>
      <w:pPr>
        <w:spacing w:after="150"/>
      </w:pPr>
      <w:r>
        <w:rPr/>
        <w:t xml:space="preserve">图表10：2019-2023年我国缝纫线行业企业个数及增长对比27</w:t>
      </w:r>
    </w:p>
    <w:p>
      <w:pPr>
        <w:spacing w:after="150"/>
      </w:pPr>
      <w:r>
        <w:rPr/>
        <w:t xml:space="preserve">图表11：2019-2023年缝纫线行业不同类型缝纫线企业工业总产值分析28</w:t>
      </w:r>
    </w:p>
    <w:p>
      <w:pPr>
        <w:spacing w:after="150"/>
      </w:pPr>
      <w:r>
        <w:rPr/>
        <w:t xml:space="preserve">图表12：2019-2023年缝纫线行业不同类型企业销售收入分析29</w:t>
      </w:r>
    </w:p>
    <w:p>
      <w:pPr>
        <w:spacing w:after="150"/>
      </w:pPr>
      <w:r>
        <w:rPr/>
        <w:t xml:space="preserve">图表13：2019-2023年缝纫线行业不同类型企业资产规模分析29</w:t>
      </w:r>
    </w:p>
    <w:p>
      <w:pPr>
        <w:spacing w:after="150"/>
      </w:pPr>
      <w:r>
        <w:rPr/>
        <w:t xml:space="preserve">图表14：2019-2023年缝纫线行业不同类型企业市场集中度分析30</w:t>
      </w:r>
    </w:p>
    <w:p>
      <w:pPr>
        <w:spacing w:after="150"/>
      </w:pPr>
      <w:r>
        <w:rPr/>
        <w:t xml:space="preserve">图表15：2019-2023年缝纫线行业不同类型企业利润占有率分析30</w:t>
      </w:r>
    </w:p>
    <w:p>
      <w:pPr>
        <w:spacing w:after="150"/>
      </w:pPr>
      <w:r>
        <w:rPr/>
        <w:t xml:space="preserve">图表16：2024-2029年我国缝纫线行业需求预测图32</w:t>
      </w:r>
    </w:p>
    <w:p>
      <w:pPr>
        <w:spacing w:after="150"/>
      </w:pPr>
      <w:r>
        <w:rPr/>
        <w:t xml:space="preserve">图表17：2019-2023年我国缝纫线行业产量及增长情况33</w:t>
      </w:r>
    </w:p>
    <w:p>
      <w:pPr>
        <w:spacing w:after="150"/>
      </w:pPr>
      <w:r>
        <w:rPr/>
        <w:t xml:space="preserve">图表18：2019-2023年我国缝纫线行业产量及增长对比33</w:t>
      </w:r>
    </w:p>
    <w:p>
      <w:pPr>
        <w:spacing w:after="150"/>
      </w:pPr>
      <w:r>
        <w:rPr/>
        <w:t xml:space="preserve">图表19：2024-2029年我国缝纫线行业产量预测图33</w:t>
      </w:r>
    </w:p>
    <w:p>
      <w:pPr>
        <w:spacing w:after="150"/>
      </w:pPr>
      <w:r>
        <w:rPr/>
        <w:t xml:space="preserve">图表20：2019-2023年我国缝纫线行业进口额及增长情况35</w:t>
      </w:r>
    </w:p>
    <w:p>
      <w:pPr>
        <w:spacing w:after="150"/>
      </w:pPr>
      <w:r>
        <w:rPr/>
        <w:t xml:space="preserve">图表21：2019-2023年我国缝纫线行业进口额及增长对比35</w:t>
      </w:r>
    </w:p>
    <w:p>
      <w:pPr>
        <w:spacing w:after="150"/>
      </w:pPr>
      <w:r>
        <w:rPr/>
        <w:t xml:space="preserve">图表22：2019-2023年我国棉制缝纫线行业出口额及增长情况35</w:t>
      </w:r>
    </w:p>
    <w:p>
      <w:pPr>
        <w:spacing w:after="150"/>
      </w:pPr>
      <w:r>
        <w:rPr/>
        <w:t xml:space="preserve">图表23：2019-2023年我国棉制缝纫线行业出口额及增长对比36</w:t>
      </w:r>
    </w:p>
    <w:p>
      <w:pPr>
        <w:spacing w:after="150"/>
      </w:pPr>
      <w:r>
        <w:rPr/>
        <w:t xml:space="preserve">图表24：2024-2029年我国棉制缝纫线行业出口额预测图36</w:t>
      </w:r>
    </w:p>
    <w:p>
      <w:pPr>
        <w:spacing w:after="150"/>
      </w:pPr>
      <w:r>
        <w:rPr/>
        <w:t xml:space="preserve">图表25：2024-2029年我国棉制缝纫线行业进口额预测图37</w:t>
      </w:r>
    </w:p>
    <w:p>
      <w:pPr>
        <w:spacing w:after="150"/>
      </w:pPr>
      <w:r>
        <w:rPr/>
        <w:t xml:space="preserve">图表26：2019-2023年华北地区缝纫线行业盈利能力对比图41</w:t>
      </w:r>
    </w:p>
    <w:p>
      <w:pPr>
        <w:spacing w:after="150"/>
      </w:pPr>
      <w:r>
        <w:rPr/>
        <w:t xml:space="preserve">图表27：2019-2023年华中地区缝纫线行业盈利能力对比图42</w:t>
      </w:r>
    </w:p>
    <w:p>
      <w:pPr>
        <w:spacing w:after="150"/>
      </w:pPr>
      <w:r>
        <w:rPr/>
        <w:t xml:space="preserve">图表28：2019-2023年华南地区缝纫线行业盈利能力对比图43</w:t>
      </w:r>
    </w:p>
    <w:p>
      <w:pPr>
        <w:spacing w:after="150"/>
      </w:pPr>
      <w:r>
        <w:rPr/>
        <w:t xml:space="preserve">图表29：2019-2023年华东地区缝纫线行业盈利能力对比图43</w:t>
      </w:r>
    </w:p>
    <w:p>
      <w:pPr>
        <w:spacing w:after="150"/>
      </w:pPr>
      <w:r>
        <w:rPr/>
        <w:t xml:space="preserve">图表30：2019-2023年东北地区缝纫线行业盈利能力对比图44</w:t>
      </w:r>
    </w:p>
    <w:p>
      <w:pPr>
        <w:spacing w:after="150"/>
      </w:pPr>
      <w:r>
        <w:rPr/>
        <w:t xml:space="preserve">图表31：2019-2023年西南地区缝纫线行业盈利能力对比图45</w:t>
      </w:r>
    </w:p>
    <w:p>
      <w:pPr>
        <w:spacing w:after="150"/>
      </w:pPr>
      <w:r>
        <w:rPr/>
        <w:t xml:space="preserve">图表32：2019-2023年西北地区缝纫线行业盈利能力对比图46</w:t>
      </w:r>
    </w:p>
    <w:p>
      <w:pPr>
        <w:spacing w:after="150"/>
      </w:pPr>
      <w:r>
        <w:rPr/>
        <w:t xml:space="preserve">图表33：纺织品三大行业产值比例50</w:t>
      </w:r>
    </w:p>
    <w:p>
      <w:pPr>
        <w:spacing w:after="150"/>
      </w:pPr>
      <w:r>
        <w:rPr/>
        <w:t xml:space="preserve">图表34：近3年福田实业(集团)有限公司资产负债率变化情况60</w:t>
      </w:r>
    </w:p>
    <w:p>
      <w:pPr>
        <w:spacing w:after="150"/>
      </w:pPr>
      <w:r>
        <w:rPr/>
        <w:t xml:space="preserve">图表35：近3年福田实业(集团)有限公司产权比率变化情况61</w:t>
      </w:r>
    </w:p>
    <w:p>
      <w:pPr>
        <w:spacing w:after="150"/>
      </w:pPr>
      <w:r>
        <w:rPr/>
        <w:t xml:space="preserve">图表36：近3年福田实业(集团)有限公司已获利息倍数变化情况62</w:t>
      </w:r>
    </w:p>
    <w:p>
      <w:pPr>
        <w:spacing w:after="150"/>
      </w:pPr>
      <w:r>
        <w:rPr/>
        <w:t xml:space="preserve">图表37：近3年福田实业(集团)有限公司固定资产周转次数情况63</w:t>
      </w:r>
    </w:p>
    <w:p>
      <w:pPr>
        <w:spacing w:after="150"/>
      </w:pPr>
      <w:r>
        <w:rPr/>
        <w:t xml:space="preserve">图表38：近3年福田实业(集团)有限公司流动资产周转次数变化情况64</w:t>
      </w:r>
    </w:p>
    <w:p>
      <w:pPr>
        <w:spacing w:after="150"/>
      </w:pPr>
      <w:r>
        <w:rPr/>
        <w:t xml:space="preserve">图表39：近3年福田实业(集团)有限公司总资产周转次数变化情况65</w:t>
      </w:r>
    </w:p>
    <w:p>
      <w:pPr>
        <w:spacing w:after="150"/>
      </w:pPr>
      <w:r>
        <w:rPr/>
        <w:t xml:space="preserve">图表40：近3年福田实业(集团)有限公司销售毛利率变化情况66</w:t>
      </w:r>
    </w:p>
    <w:p>
      <w:pPr>
        <w:spacing w:after="150"/>
      </w:pPr>
      <w:r>
        <w:rPr/>
        <w:t xml:space="preserve">图表41：近3年中国石化仪征化纤股份有限公司资产负债率变化情况69</w:t>
      </w:r>
    </w:p>
    <w:p>
      <w:pPr>
        <w:spacing w:after="150"/>
      </w:pPr>
      <w:r>
        <w:rPr/>
        <w:t xml:space="preserve">图表42：近3年中国石化仪征化纤股份有限公司产权比率变化情况70</w:t>
      </w:r>
    </w:p>
    <w:p>
      <w:pPr>
        <w:spacing w:after="150"/>
      </w:pPr>
      <w:r>
        <w:rPr/>
        <w:t xml:space="preserve">图表43：近3年中国石化仪征化纤股份有限公司已获利息倍数变化情况70</w:t>
      </w:r>
    </w:p>
    <w:p>
      <w:pPr>
        <w:spacing w:after="150"/>
      </w:pPr>
      <w:r>
        <w:rPr/>
        <w:t xml:space="preserve">图表44：近3年中国石化仪征化纤股份有限公司固定资产周转次数情况71</w:t>
      </w:r>
    </w:p>
    <w:p>
      <w:pPr>
        <w:spacing w:after="150"/>
      </w:pPr>
      <w:r>
        <w:rPr/>
        <w:t xml:space="preserve">图表45：近3年中国石化仪征化纤股份有限公司流动资产周转次数变化情况72</w:t>
      </w:r>
    </w:p>
    <w:p>
      <w:pPr>
        <w:spacing w:after="150"/>
      </w:pPr>
      <w:r>
        <w:rPr/>
        <w:t xml:space="preserve">图表46：近3年中国石化仪征化纤股份有限公司总资产周转次数变化情况73</w:t>
      </w:r>
    </w:p>
    <w:p>
      <w:pPr>
        <w:spacing w:after="150"/>
      </w:pPr>
      <w:r>
        <w:rPr/>
        <w:t xml:space="preserve">图表47：近3年中国石化仪征化纤股份有限公司销售毛利率变化情况74</w:t>
      </w:r>
    </w:p>
    <w:p>
      <w:pPr>
        <w:spacing w:after="150"/>
      </w:pPr>
      <w:r>
        <w:rPr/>
        <w:t xml:space="preserve">图表48：近3年华美线业有限公司资产负债率变化情况77</w:t>
      </w:r>
    </w:p>
    <w:p>
      <w:pPr>
        <w:spacing w:after="150"/>
      </w:pPr>
      <w:r>
        <w:rPr/>
        <w:t xml:space="preserve">图表49：近3年华美线业有限公司产权比率变化情况78</w:t>
      </w:r>
    </w:p>
    <w:p>
      <w:pPr>
        <w:spacing w:after="150"/>
      </w:pPr>
      <w:r>
        <w:rPr/>
        <w:t xml:space="preserve">图表50：近3年华美线业有限公司已获利息倍数变化情况79</w:t>
      </w:r>
    </w:p>
    <w:p>
      <w:pPr>
        <w:spacing w:after="150"/>
      </w:pPr>
      <w:r>
        <w:rPr/>
        <w:t xml:space="preserve">图表51：近3年华美线业有限公司固定资产周转次数情况79</w:t>
      </w:r>
    </w:p>
    <w:p>
      <w:pPr>
        <w:spacing w:after="150"/>
      </w:pPr>
      <w:r>
        <w:rPr/>
        <w:t xml:space="preserve">图表52：近3年华美线业有限公司流动资产周转次数变化情况80</w:t>
      </w:r>
    </w:p>
    <w:p>
      <w:pPr>
        <w:spacing w:after="150"/>
      </w:pPr>
      <w:r>
        <w:rPr/>
        <w:t xml:space="preserve">图表53：近3年华美线业有限公司总资产周转次数变化情况81</w:t>
      </w:r>
    </w:p>
    <w:p>
      <w:pPr>
        <w:spacing w:after="150"/>
      </w:pPr>
      <w:r>
        <w:rPr/>
        <w:t xml:space="preserve">图表54：近3年华美线业有限公司销售毛利率变化情况82</w:t>
      </w:r>
    </w:p>
    <w:p>
      <w:pPr>
        <w:spacing w:after="150"/>
      </w:pPr>
      <w:r>
        <w:rPr/>
        <w:t xml:space="preserve">图表55：近3年江苏阳光集团公司资产负债率变化情况84</w:t>
      </w:r>
    </w:p>
    <w:p>
      <w:pPr>
        <w:spacing w:after="150"/>
      </w:pPr>
      <w:r>
        <w:rPr/>
        <w:t xml:space="preserve">图表56：近3年江苏阳光集团公司产权比率变化情况85</w:t>
      </w:r>
    </w:p>
    <w:p>
      <w:pPr>
        <w:spacing w:after="150"/>
      </w:pPr>
      <w:r>
        <w:rPr/>
        <w:t xml:space="preserve">图表57：近3年江苏阳光集团公司已获利息倍数变化情况86</w:t>
      </w:r>
    </w:p>
    <w:p>
      <w:pPr>
        <w:spacing w:after="150"/>
      </w:pPr>
      <w:r>
        <w:rPr/>
        <w:t xml:space="preserve">图表58：近3年江苏阳光集团公司固定资产周转次数情况87</w:t>
      </w:r>
    </w:p>
    <w:p>
      <w:pPr>
        <w:spacing w:after="150"/>
      </w:pPr>
      <w:r>
        <w:rPr/>
        <w:t xml:space="preserve">图表59：近3年江苏阳光集团公司流动资产周转次数变化情况88</w:t>
      </w:r>
    </w:p>
    <w:p>
      <w:pPr>
        <w:spacing w:after="150"/>
      </w:pPr>
      <w:r>
        <w:rPr/>
        <w:t xml:space="preserve">图表60：近3年江苏阳光集团公司总资产周转次数变化情况89</w:t>
      </w:r>
    </w:p>
    <w:p>
      <w:pPr>
        <w:spacing w:after="150"/>
      </w:pPr>
      <w:r>
        <w:rPr/>
        <w:t xml:space="preserve">图表61：近3年江苏阳光集团公司销售毛利率变化情况90</w:t>
      </w:r>
    </w:p>
    <w:p>
      <w:pPr>
        <w:spacing w:after="150"/>
      </w:pPr>
      <w:r>
        <w:rPr/>
        <w:t xml:space="preserve">图表62：2024-2029年我国缝纫线行业利润总额预测图94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2024-2029年中国棉缝纫线行业现状与发展趋势及前景预测报告</dc:title>
  <dc:description>2024-2029年中国棉缝纫线行业现状与发展趋势及前景预测报告</dc:description>
  <dc:subject>2024-2029年中国棉缝纫线行业现状与发展趋势及前景预测报告</dc:subject>
  <cp:keywords>研究报告</cp:keywords>
  <cp:category>研究报告</cp:category>
  <cp:lastModifiedBy>北京中道泰和信息咨询有限公司</cp:lastModifiedBy>
  <dcterms:created xsi:type="dcterms:W3CDTF">2024-01-24T03:35:31+08:00</dcterms:created>
  <dcterms:modified xsi:type="dcterms:W3CDTF">2024-01-24T03:35:31+08:00</dcterms:modified>
</cp:coreProperties>
</file>

<file path=docProps/custom.xml><?xml version="1.0" encoding="utf-8"?>
<Properties xmlns="http://schemas.openxmlformats.org/officeDocument/2006/custom-properties" xmlns:vt="http://schemas.openxmlformats.org/officeDocument/2006/docPropsVTypes"/>
</file>