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2024-2029年中国苦荞茶饮料行业产销需求状况与投资预测分析报告</w:t>
      </w:r>
    </w:p>
    <w:p>
      <w:pPr>
        <w:spacing w:after="150"/>
      </w:pPr>
      <w:r>
        <w:rPr>
          <w:b w:val="1"/>
          <w:bCs w:val="1"/>
        </w:rPr>
        <w:t xml:space="preserve">报告简介</w:t>
      </w:r>
    </w:p>
    <w:p>
      <w:pPr>
        <w:spacing w:after="150"/>
      </w:pPr>
      <w:r>
        <w:rPr/>
        <w:t xml:space="preserve">随着苦荞茶饮料行业竞争的不断加剧，大型企业间并购整合与资本运作日趋频繁，国内外优秀的苦荞茶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苦荞茶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苦荞茶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苦荞茶饮料行业的市场走向和发展趋势。</w:t>
      </w:r>
    </w:p>
    <w:p>
      <w:pPr>
        <w:spacing w:after="150"/>
      </w:pPr>
      <w:r>
        <w:rPr/>
        <w:t xml:space="preserve">报告对中国苦荞茶饮料行业的内外部环境、行业发展现状、产业链发展状况、市场供需、竞争格局、标杆企业、发展趋势、机会风险、发展策略与投资建议等进行了分析，并重点分析了我国苦荞茶饮料行业将面临的机遇与挑战。报告将帮助苦荞茶饮料企业、学术科研单位、投资企业准确了解苦荞茶饮料行业最新发展动向，及早发现苦荞茶饮料行业市场的空白点，机会点，增长点和盈利点……准确把握苦荞茶饮料行业未被满足的市场需求和趋势，有效规避苦荞茶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中国苦荞茶饮料行业发展状况综述 15</w:t>
      </w:r>
    </w:p>
    <w:p>
      <w:pPr>
        <w:spacing w:after="150"/>
      </w:pPr>
      <w:r>
        <w:rPr/>
        <w:t xml:space="preserve">第一节 中国苦荞茶饮料行业简介 15</w:t>
      </w:r>
    </w:p>
    <w:p>
      <w:pPr>
        <w:spacing w:after="150"/>
      </w:pPr>
      <w:r>
        <w:rPr/>
        <w:t xml:space="preserve">一、苦荞茶饮料行业的界定及分类 15</w:t>
      </w:r>
    </w:p>
    <w:p>
      <w:pPr>
        <w:spacing w:after="150"/>
      </w:pPr>
      <w:r>
        <w:rPr/>
        <w:t xml:space="preserve">二、苦荞茶饮料行业的特征 15</w:t>
      </w:r>
    </w:p>
    <w:p>
      <w:pPr>
        <w:spacing w:after="150"/>
      </w:pPr>
      <w:r>
        <w:rPr/>
        <w:t xml:space="preserve">三、苦荞茶饮料的主要用途 15</w:t>
      </w:r>
    </w:p>
    <w:p>
      <w:pPr>
        <w:spacing w:after="150"/>
      </w:pPr>
      <w:r>
        <w:rPr/>
        <w:t xml:space="preserve">第二节 饮料行业相关政策 15</w:t>
      </w:r>
    </w:p>
    <w:p>
      <w:pPr>
        <w:spacing w:after="150"/>
      </w:pPr>
      <w:r>
        <w:rPr/>
        <w:t xml:space="preserve">一、国家“十四五”产业政策 15</w:t>
      </w:r>
    </w:p>
    <w:p>
      <w:pPr>
        <w:spacing w:after="150"/>
      </w:pPr>
      <w:r>
        <w:rPr/>
        <w:t xml:space="preserve">二、其他相关政策 18</w:t>
      </w:r>
    </w:p>
    <w:p>
      <w:pPr>
        <w:spacing w:after="150"/>
      </w:pPr>
      <w:r>
        <w:rPr/>
        <w:t xml:space="preserve">三、出口关税政策 25</w:t>
      </w:r>
    </w:p>
    <w:p>
      <w:pPr>
        <w:spacing w:after="150"/>
      </w:pPr>
      <w:r>
        <w:rPr/>
        <w:t xml:space="preserve">第三节 我国苦荞茶饮料产业发展的“波特五力模型”分析 26</w:t>
      </w:r>
    </w:p>
    <w:p>
      <w:pPr>
        <w:spacing w:after="150"/>
      </w:pPr>
      <w:r>
        <w:rPr/>
        <w:t xml:space="preserve">一、“波特五力模型”介绍 26</w:t>
      </w:r>
    </w:p>
    <w:p>
      <w:pPr>
        <w:spacing w:after="150"/>
      </w:pPr>
      <w:r>
        <w:rPr/>
        <w:t xml:space="preserve">二、苦荞茶饮料产业环境的“波特五力模型”分析 28</w:t>
      </w:r>
    </w:p>
    <w:p>
      <w:pPr>
        <w:spacing w:after="150"/>
      </w:pPr>
      <w:r>
        <w:rPr/>
        <w:t xml:space="preserve">(一)行业内竞争 28</w:t>
      </w:r>
    </w:p>
    <w:p>
      <w:pPr>
        <w:spacing w:after="150"/>
      </w:pPr>
      <w:r>
        <w:rPr/>
        <w:t xml:space="preserve">(二)买方侃价能力 29</w:t>
      </w:r>
    </w:p>
    <w:p>
      <w:pPr>
        <w:spacing w:after="150"/>
      </w:pPr>
      <w:r>
        <w:rPr/>
        <w:t xml:space="preserve">(三)卖方侃价能力 30</w:t>
      </w:r>
    </w:p>
    <w:p>
      <w:pPr>
        <w:spacing w:after="150"/>
      </w:pPr>
      <w:r>
        <w:rPr/>
        <w:t xml:space="preserve">(四)进入威胁 31</w:t>
      </w:r>
    </w:p>
    <w:p>
      <w:pPr>
        <w:spacing w:after="150"/>
      </w:pPr>
      <w:r>
        <w:rPr/>
        <w:t xml:space="preserve">(五)替代威胁 33</w:t>
      </w:r>
    </w:p>
    <w:p>
      <w:pPr>
        <w:spacing w:after="150"/>
      </w:pPr>
      <w:r>
        <w:rPr/>
        <w:t xml:space="preserve">第四节 中国苦荞茶饮料行业发展状况 33</w:t>
      </w:r>
    </w:p>
    <w:p>
      <w:pPr>
        <w:spacing w:after="150"/>
      </w:pPr>
      <w:r>
        <w:rPr/>
        <w:t xml:space="preserve">一、中国苦荞茶饮料行业发展历程 33</w:t>
      </w:r>
    </w:p>
    <w:p>
      <w:pPr>
        <w:spacing w:after="150"/>
      </w:pPr>
      <w:r>
        <w:rPr/>
        <w:t xml:space="preserve">二、中国苦荞茶饮料行业发展面临的问题 34</w:t>
      </w:r>
    </w:p>
    <w:p>
      <w:pPr>
        <w:spacing w:after="150"/>
      </w:pPr>
      <w:r>
        <w:rPr>
          <w:b w:val="1"/>
          <w:bCs w:val="1"/>
        </w:rPr>
        <w:t xml:space="preserve">第二章 2024-2029年苦荞茶饮料行业外部发展环境展望 35</w:t>
      </w:r>
    </w:p>
    <w:p>
      <w:pPr>
        <w:spacing w:after="150"/>
      </w:pPr>
      <w:r>
        <w:rPr/>
        <w:t xml:space="preserve">第一节 2019-2023年中国宏观经济历史运行情况 35</w:t>
      </w:r>
    </w:p>
    <w:p>
      <w:pPr>
        <w:spacing w:after="150"/>
      </w:pPr>
      <w:r>
        <w:rPr/>
        <w:t xml:space="preserve">一、中国GDP分析 35</w:t>
      </w:r>
    </w:p>
    <w:p>
      <w:pPr>
        <w:spacing w:after="150"/>
      </w:pPr>
      <w:r>
        <w:rPr/>
        <w:t xml:space="preserve">二、居民消费水平分析 37</w:t>
      </w:r>
    </w:p>
    <w:p>
      <w:pPr>
        <w:spacing w:after="150"/>
      </w:pPr>
      <w:r>
        <w:rPr/>
        <w:t xml:space="preserve">三、恩格尔系数 39</w:t>
      </w:r>
    </w:p>
    <w:p>
      <w:pPr>
        <w:spacing w:after="150"/>
      </w:pPr>
      <w:r>
        <w:rPr/>
        <w:t xml:space="preserve">四、工业发展形势分析 40</w:t>
      </w:r>
    </w:p>
    <w:p>
      <w:pPr>
        <w:spacing w:after="150"/>
      </w:pPr>
      <w:r>
        <w:rPr/>
        <w:t xml:space="preserve">五、存贷款利率变化 42</w:t>
      </w:r>
    </w:p>
    <w:p>
      <w:pPr>
        <w:spacing w:after="150"/>
      </w:pPr>
      <w:r>
        <w:rPr/>
        <w:t xml:space="preserve">六、财政收支状况 43</w:t>
      </w:r>
    </w:p>
    <w:p>
      <w:pPr>
        <w:spacing w:after="150"/>
      </w:pPr>
      <w:r>
        <w:rPr/>
        <w:t xml:space="preserve">第二节 2024-2029年中国宏观经济发展环境展望 45</w:t>
      </w:r>
    </w:p>
    <w:p>
      <w:pPr>
        <w:spacing w:after="150"/>
      </w:pPr>
      <w:r>
        <w:rPr/>
        <w:t xml:space="preserve">第三节 2024-2029年我国宏观经济政策走势预测 51</w:t>
      </w:r>
    </w:p>
    <w:p>
      <w:pPr>
        <w:spacing w:after="150"/>
      </w:pPr>
      <w:r>
        <w:rPr>
          <w:b w:val="1"/>
          <w:bCs w:val="1"/>
        </w:rPr>
        <w:t xml:space="preserve">第三章 苦荞茶饮料产品市场供需分析 53</w:t>
      </w:r>
    </w:p>
    <w:p>
      <w:pPr>
        <w:spacing w:after="150"/>
      </w:pPr>
      <w:r>
        <w:rPr/>
        <w:t xml:space="preserve">第一节 苦荞茶饮料市场特征分析 53</w:t>
      </w:r>
    </w:p>
    <w:p>
      <w:pPr>
        <w:spacing w:after="150"/>
      </w:pPr>
      <w:r>
        <w:rPr/>
        <w:t xml:space="preserve">一、产品特征 53</w:t>
      </w:r>
    </w:p>
    <w:p>
      <w:pPr>
        <w:spacing w:after="150"/>
      </w:pPr>
      <w:r>
        <w:rPr/>
        <w:t xml:space="preserve">二、价格特征 53</w:t>
      </w:r>
    </w:p>
    <w:p>
      <w:pPr>
        <w:spacing w:after="150"/>
      </w:pPr>
      <w:r>
        <w:rPr/>
        <w:t xml:space="preserve">三、渠道特征 53</w:t>
      </w:r>
    </w:p>
    <w:p>
      <w:pPr>
        <w:spacing w:after="150"/>
      </w:pPr>
      <w:r>
        <w:rPr/>
        <w:t xml:space="preserve">四、购买特征 53</w:t>
      </w:r>
    </w:p>
    <w:p>
      <w:pPr>
        <w:spacing w:after="150"/>
      </w:pPr>
      <w:r>
        <w:rPr/>
        <w:t xml:space="preserve">第二节 苦荞茶饮料市场需求情况分析 54</w:t>
      </w:r>
    </w:p>
    <w:p>
      <w:pPr>
        <w:spacing w:after="150"/>
      </w:pPr>
      <w:r>
        <w:rPr/>
        <w:t xml:space="preserve">一、市场容量 54</w:t>
      </w:r>
    </w:p>
    <w:p>
      <w:pPr>
        <w:spacing w:after="150"/>
      </w:pPr>
      <w:r>
        <w:rPr/>
        <w:t xml:space="preserve">二、原料需求 55</w:t>
      </w:r>
    </w:p>
    <w:p>
      <w:pPr>
        <w:spacing w:after="150"/>
      </w:pPr>
      <w:r>
        <w:rPr/>
        <w:t xml:space="preserve">第三节 苦荞茶饮料市场供给情况分析 55</w:t>
      </w:r>
    </w:p>
    <w:p>
      <w:pPr>
        <w:spacing w:after="150"/>
      </w:pPr>
      <w:r>
        <w:rPr/>
        <w:t xml:space="preserve">一、产品供给 55</w:t>
      </w:r>
    </w:p>
    <w:p>
      <w:pPr>
        <w:spacing w:after="150"/>
      </w:pPr>
      <w:r>
        <w:rPr/>
        <w:t xml:space="preserve">二、渠道供给能力 56</w:t>
      </w:r>
    </w:p>
    <w:p>
      <w:pPr>
        <w:spacing w:after="150"/>
      </w:pPr>
      <w:r>
        <w:rPr/>
        <w:t xml:space="preserve">第四节 苦荞茶饮料市场供需平衡性分析 56</w:t>
      </w:r>
    </w:p>
    <w:p>
      <w:pPr>
        <w:spacing w:after="150"/>
      </w:pPr>
      <w:r>
        <w:rPr>
          <w:b w:val="1"/>
          <w:bCs w:val="1"/>
        </w:rPr>
        <w:t xml:space="preserve">第四章 2019-2023年中国苦荞茶饮料行业供需情况及2024-2029年供需预测 57</w:t>
      </w:r>
    </w:p>
    <w:p>
      <w:pPr>
        <w:spacing w:after="150"/>
      </w:pPr>
      <w:r>
        <w:rPr/>
        <w:t xml:space="preserve">第一节 2019-2023年苦荞茶饮料行业生产能力分析 57</w:t>
      </w:r>
    </w:p>
    <w:p>
      <w:pPr>
        <w:spacing w:after="150"/>
      </w:pPr>
      <w:r>
        <w:rPr/>
        <w:t xml:space="preserve">第二节 2019-2023年苦荞茶饮料行业产量及其增长速度分析 57</w:t>
      </w:r>
    </w:p>
    <w:p>
      <w:pPr>
        <w:spacing w:after="150"/>
      </w:pPr>
      <w:r>
        <w:rPr/>
        <w:t xml:space="preserve">第三节 2019-2023年苦荞茶饮料行业地区结构分析 58</w:t>
      </w:r>
    </w:p>
    <w:p>
      <w:pPr>
        <w:spacing w:after="150"/>
      </w:pPr>
      <w:r>
        <w:rPr/>
        <w:t xml:space="preserve">第四节 2019-2023年苦荞茶饮料行业需求情况分析 59</w:t>
      </w:r>
    </w:p>
    <w:p>
      <w:pPr>
        <w:spacing w:after="150"/>
      </w:pPr>
      <w:r>
        <w:rPr/>
        <w:t xml:space="preserve">一、2019-2023年苦荞茶饮料行业需求总量 59</w:t>
      </w:r>
    </w:p>
    <w:p>
      <w:pPr>
        <w:spacing w:after="150"/>
      </w:pPr>
      <w:r>
        <w:rPr/>
        <w:t xml:space="preserve">二、2019-2023年苦荞茶饮料行业需求结构变化 59</w:t>
      </w:r>
    </w:p>
    <w:p>
      <w:pPr>
        <w:spacing w:after="150"/>
      </w:pPr>
      <w:r>
        <w:rPr/>
        <w:t xml:space="preserve">第五节 2024-2029年苦荞茶饮料行业供需预测 60</w:t>
      </w:r>
    </w:p>
    <w:p>
      <w:pPr>
        <w:spacing w:after="150"/>
      </w:pPr>
      <w:r>
        <w:rPr/>
        <w:t xml:space="preserve">一、苦荞茶饮料行业供给总量预测 60</w:t>
      </w:r>
    </w:p>
    <w:p>
      <w:pPr>
        <w:spacing w:after="150"/>
      </w:pPr>
      <w:r>
        <w:rPr/>
        <w:t xml:space="preserve">二、苦荞茶饮料行业生产能力预测 61</w:t>
      </w:r>
    </w:p>
    <w:p>
      <w:pPr>
        <w:spacing w:after="150"/>
      </w:pPr>
      <w:r>
        <w:rPr/>
        <w:t xml:space="preserve">三、苦荞茶饮料行业需求总量预测 61</w:t>
      </w:r>
    </w:p>
    <w:p>
      <w:pPr>
        <w:spacing w:after="150"/>
      </w:pPr>
      <w:r>
        <w:rPr/>
        <w:t xml:space="preserve">第六节 产品下游各需求领域需求特点 63</w:t>
      </w:r>
    </w:p>
    <w:p>
      <w:pPr>
        <w:spacing w:after="150"/>
      </w:pPr>
      <w:r>
        <w:rPr/>
        <w:t xml:space="preserve">第七节 中国苦荞茶饮料需求规模预测 63</w:t>
      </w:r>
    </w:p>
    <w:p>
      <w:pPr>
        <w:spacing w:after="150"/>
      </w:pPr>
      <w:r>
        <w:rPr/>
        <w:t xml:space="preserve">第八节 国内市场生产与消费格局预测 63</w:t>
      </w:r>
    </w:p>
    <w:p>
      <w:pPr>
        <w:spacing w:after="150"/>
      </w:pPr>
      <w:r>
        <w:rPr>
          <w:b w:val="1"/>
          <w:bCs w:val="1"/>
        </w:rPr>
        <w:t xml:space="preserve">第五章 2019-2023年中国苦荞茶饮料行业主要指标监测分析 65</w:t>
      </w:r>
    </w:p>
    <w:p>
      <w:pPr>
        <w:spacing w:after="150"/>
      </w:pPr>
      <w:r>
        <w:rPr/>
        <w:t xml:space="preserve">第一节 2019-2023年中国苦荞茶饮料行业总体运行情况 65</w:t>
      </w:r>
    </w:p>
    <w:p>
      <w:pPr>
        <w:spacing w:after="150"/>
      </w:pPr>
      <w:r>
        <w:rPr/>
        <w:t xml:space="preserve">第二节 2019-2023年中国苦荞茶饮料行业盈利能力分析 65</w:t>
      </w:r>
    </w:p>
    <w:p>
      <w:pPr>
        <w:spacing w:after="150"/>
      </w:pPr>
      <w:r>
        <w:rPr/>
        <w:t xml:space="preserve">一、苦荞茶饮料行业成本费用利润率分析 65</w:t>
      </w:r>
    </w:p>
    <w:p>
      <w:pPr>
        <w:spacing w:after="150"/>
      </w:pPr>
      <w:r>
        <w:rPr/>
        <w:t xml:space="preserve">二、苦荞茶饮料行业销售毛利率分析 66</w:t>
      </w:r>
    </w:p>
    <w:p>
      <w:pPr>
        <w:spacing w:after="150"/>
      </w:pPr>
      <w:r>
        <w:rPr/>
        <w:t xml:space="preserve">三、苦荞茶饮料行业销售利润率分析 67</w:t>
      </w:r>
    </w:p>
    <w:p>
      <w:pPr>
        <w:spacing w:after="150"/>
      </w:pPr>
      <w:r>
        <w:rPr/>
        <w:t xml:space="preserve">四、苦荞茶饮料行业总资产利润率分析 67</w:t>
      </w:r>
    </w:p>
    <w:p>
      <w:pPr>
        <w:spacing w:after="150"/>
      </w:pPr>
      <w:r>
        <w:rPr/>
        <w:t xml:space="preserve">第三节 2019-2023年中国苦荞茶饮料行业偿债能力分析 68</w:t>
      </w:r>
    </w:p>
    <w:p>
      <w:pPr>
        <w:spacing w:after="150"/>
      </w:pPr>
      <w:r>
        <w:rPr/>
        <w:t xml:space="preserve">第四节 2019-2023年中国苦荞茶饮料行业经营效率分析 69</w:t>
      </w:r>
    </w:p>
    <w:p>
      <w:pPr>
        <w:spacing w:after="150"/>
      </w:pPr>
      <w:r>
        <w:rPr/>
        <w:t xml:space="preserve">第五节 2019-2023年苦荞茶饮料行业资产负债状况分析 69</w:t>
      </w:r>
    </w:p>
    <w:p>
      <w:pPr>
        <w:spacing w:after="150"/>
      </w:pPr>
      <w:r>
        <w:rPr/>
        <w:t xml:space="preserve">一、2019-2023年苦荞茶饮料行业总资产状况分析 69</w:t>
      </w:r>
    </w:p>
    <w:p>
      <w:pPr>
        <w:spacing w:after="150"/>
      </w:pPr>
      <w:r>
        <w:rPr/>
        <w:t xml:space="preserve">二、2019-2023年苦荞茶饮料行业总负债状况分析 70</w:t>
      </w:r>
    </w:p>
    <w:p>
      <w:pPr>
        <w:spacing w:after="150"/>
      </w:pPr>
      <w:r>
        <w:rPr/>
        <w:t xml:space="preserve">三、2019-2023年苦荞茶饮料行业资产负债率分析 71</w:t>
      </w:r>
    </w:p>
    <w:p>
      <w:pPr>
        <w:spacing w:after="150"/>
      </w:pPr>
      <w:r>
        <w:rPr/>
        <w:t xml:space="preserve">第六节 2019-2023年我国苦荞茶饮料行业成长性分析 71</w:t>
      </w:r>
    </w:p>
    <w:p>
      <w:pPr>
        <w:spacing w:after="150"/>
      </w:pPr>
      <w:r>
        <w:rPr>
          <w:b w:val="1"/>
          <w:bCs w:val="1"/>
        </w:rPr>
        <w:t xml:space="preserve">第六章 中国苦荞茶饮料行情走势及影响要素分析 73</w:t>
      </w:r>
    </w:p>
    <w:p>
      <w:pPr>
        <w:spacing w:after="150"/>
      </w:pPr>
      <w:r>
        <w:rPr/>
        <w:t xml:space="preserve">第一节 中国苦荞茶饮料行情走势回顾 73</w:t>
      </w:r>
    </w:p>
    <w:p>
      <w:pPr>
        <w:spacing w:after="150"/>
      </w:pPr>
      <w:r>
        <w:rPr/>
        <w:t xml:space="preserve">第二节 中国苦荞茶饮料当前市场行情分析 73</w:t>
      </w:r>
    </w:p>
    <w:p>
      <w:pPr>
        <w:spacing w:after="150"/>
      </w:pPr>
      <w:r>
        <w:rPr/>
        <w:t xml:space="preserve">第三节 影响苦荞茶饮料市场行情的要素 73</w:t>
      </w:r>
    </w:p>
    <w:p>
      <w:pPr>
        <w:spacing w:after="150"/>
      </w:pPr>
      <w:r>
        <w:rPr/>
        <w:t xml:space="preserve">第四节 价格风险规避策略研究 75</w:t>
      </w:r>
    </w:p>
    <w:p>
      <w:pPr>
        <w:spacing w:after="150"/>
      </w:pPr>
      <w:r>
        <w:rPr/>
        <w:t xml:space="preserve">第五节 2024-2029年中国苦荞茶饮料行情走势预测 76</w:t>
      </w:r>
    </w:p>
    <w:p>
      <w:pPr>
        <w:spacing w:after="150"/>
      </w:pPr>
      <w:r>
        <w:rPr>
          <w:b w:val="1"/>
          <w:bCs w:val="1"/>
        </w:rPr>
        <w:t xml:space="preserve">第七章 苦荞茶饮料行业竞争格局分析</w:t>
      </w:r>
    </w:p>
    <w:p>
      <w:pPr>
        <w:spacing w:after="150"/>
      </w:pPr>
      <w:r>
        <w:rPr/>
        <w:t xml:space="preserve">第一节 中国苦荞茶饮料行业不同地区竞争格局 77</w:t>
      </w:r>
    </w:p>
    <w:p>
      <w:pPr>
        <w:spacing w:after="150"/>
      </w:pPr>
      <w:r>
        <w:rPr/>
        <w:t xml:space="preserve">第二节 中国苦荞茶饮料行业的不同企业竞争格局 78</w:t>
      </w:r>
    </w:p>
    <w:p>
      <w:pPr>
        <w:spacing w:after="150"/>
      </w:pPr>
      <w:r>
        <w:rPr/>
        <w:t xml:space="preserve">一、不同所有制企业竞争格局分析 78</w:t>
      </w:r>
    </w:p>
    <w:p>
      <w:pPr>
        <w:spacing w:after="150"/>
      </w:pPr>
      <w:r>
        <w:rPr/>
        <w:t xml:space="preserve">二、不同规模企业竞争格局分析 78</w:t>
      </w:r>
    </w:p>
    <w:p>
      <w:pPr>
        <w:spacing w:after="150"/>
      </w:pPr>
      <w:r>
        <w:rPr/>
        <w:t xml:space="preserve">三、国内苦荞茶饮料企业竞争格局分析 78</w:t>
      </w:r>
    </w:p>
    <w:p>
      <w:pPr>
        <w:spacing w:after="150"/>
      </w:pPr>
      <w:r>
        <w:rPr/>
        <w:t xml:space="preserve">第三节 国内主要企业竞争力对比分析 79</w:t>
      </w:r>
    </w:p>
    <w:p>
      <w:pPr>
        <w:spacing w:after="150"/>
      </w:pPr>
      <w:r>
        <w:rPr/>
        <w:t xml:space="preserve">一、研发竞争力分析 79</w:t>
      </w:r>
    </w:p>
    <w:p>
      <w:pPr>
        <w:spacing w:after="150"/>
      </w:pPr>
      <w:r>
        <w:rPr/>
        <w:t xml:space="preserve">二、生产竞争力分析 79</w:t>
      </w:r>
    </w:p>
    <w:p>
      <w:pPr>
        <w:spacing w:after="150"/>
      </w:pPr>
      <w:r>
        <w:rPr/>
        <w:t xml:space="preserve">三、销售竞争力分析 79</w:t>
      </w:r>
    </w:p>
    <w:p>
      <w:pPr>
        <w:spacing w:after="150"/>
      </w:pPr>
      <w:r>
        <w:rPr/>
        <w:t xml:space="preserve">四、管理竞争力分析 81</w:t>
      </w:r>
    </w:p>
    <w:p>
      <w:pPr>
        <w:spacing w:after="150"/>
      </w:pPr>
      <w:r>
        <w:rPr/>
        <w:t xml:space="preserve">五、营销竞争力分析 81</w:t>
      </w:r>
    </w:p>
    <w:p>
      <w:pPr>
        <w:spacing w:after="150"/>
      </w:pPr>
      <w:r>
        <w:rPr/>
        <w:t xml:space="preserve">第四节 2024-2029年中国苦荞茶饮料行业竞争格局变化趋势分析 81</w:t>
      </w:r>
    </w:p>
    <w:p>
      <w:pPr>
        <w:spacing w:after="150"/>
      </w:pPr>
      <w:r>
        <w:rPr>
          <w:b w:val="1"/>
          <w:bCs w:val="1"/>
        </w:rPr>
        <w:t xml:space="preserve">第八章 苦荞茶饮料行业产品营销分析及预测 83</w:t>
      </w:r>
    </w:p>
    <w:p>
      <w:pPr>
        <w:spacing w:after="150"/>
      </w:pPr>
      <w:r>
        <w:rPr/>
        <w:t xml:space="preserve">第一节 苦荞茶饮料行业国内营销模式分析 83</w:t>
      </w:r>
    </w:p>
    <w:p>
      <w:pPr>
        <w:spacing w:after="150"/>
      </w:pPr>
      <w:r>
        <w:rPr/>
        <w:t xml:space="preserve">第二节 苦荞茶饮料行业主要销售渠道分析 84</w:t>
      </w:r>
    </w:p>
    <w:p>
      <w:pPr>
        <w:spacing w:after="150"/>
      </w:pPr>
      <w:r>
        <w:rPr/>
        <w:t xml:space="preserve">第三节 苦荞茶饮料行业价格竞争方式分析 84</w:t>
      </w:r>
    </w:p>
    <w:p>
      <w:pPr>
        <w:spacing w:after="150"/>
      </w:pPr>
      <w:r>
        <w:rPr/>
        <w:t xml:space="preserve">第四节 苦荞茶饮料行业营销策略分析 84</w:t>
      </w:r>
    </w:p>
    <w:p>
      <w:pPr>
        <w:spacing w:after="150"/>
      </w:pPr>
      <w:r>
        <w:rPr/>
        <w:t xml:space="preserve">第五节 苦荞茶饮料行业国际化营销模式分析 85</w:t>
      </w:r>
    </w:p>
    <w:p>
      <w:pPr>
        <w:spacing w:after="150"/>
      </w:pPr>
      <w:r>
        <w:rPr/>
        <w:t xml:space="preserve">第六节 苦荞茶饮料行业市场营销发展趋势预测 86</w:t>
      </w:r>
    </w:p>
    <w:p>
      <w:pPr>
        <w:spacing w:after="150"/>
      </w:pPr>
      <w:r>
        <w:rPr/>
        <w:t xml:space="preserve">一、展望中国苦荞茶饮料营销未来 86</w:t>
      </w:r>
    </w:p>
    <w:p>
      <w:pPr>
        <w:spacing w:after="150"/>
      </w:pPr>
      <w:r>
        <w:rPr/>
        <w:t xml:space="preserve">二、未来苦荞茶饮料营销模式发展趋势分析 87</w:t>
      </w:r>
    </w:p>
    <w:p>
      <w:pPr>
        <w:spacing w:after="150"/>
      </w:pPr>
      <w:r>
        <w:rPr>
          <w:b w:val="1"/>
          <w:bCs w:val="1"/>
        </w:rPr>
        <w:t xml:space="preserve">第九章 中国苦荞茶饮料行业市场进出口分析 88</w:t>
      </w:r>
    </w:p>
    <w:p>
      <w:pPr>
        <w:spacing w:after="150"/>
      </w:pPr>
      <w:r>
        <w:rPr/>
        <w:t xml:space="preserve">第一节 中国苦荞茶饮料出口整体情况 88</w:t>
      </w:r>
    </w:p>
    <w:p>
      <w:pPr>
        <w:spacing w:after="150"/>
      </w:pPr>
      <w:r>
        <w:rPr/>
        <w:t xml:space="preserve">第二节 中国苦荞茶饮料行业进口分析 88</w:t>
      </w:r>
    </w:p>
    <w:p>
      <w:pPr>
        <w:spacing w:after="150"/>
      </w:pPr>
      <w:r>
        <w:rPr/>
        <w:t xml:space="preserve">第三节 进口国别及贸易方式特征 89</w:t>
      </w:r>
    </w:p>
    <w:p>
      <w:pPr>
        <w:spacing w:after="150"/>
      </w:pPr>
      <w:r>
        <w:rPr/>
        <w:t xml:space="preserve">第四节 中国苦荞茶饮料行业市场出口分析 90</w:t>
      </w:r>
    </w:p>
    <w:p>
      <w:pPr>
        <w:spacing w:after="150"/>
      </w:pPr>
      <w:r>
        <w:rPr/>
        <w:t xml:space="preserve">一、主要出口国家及地区 90</w:t>
      </w:r>
    </w:p>
    <w:p>
      <w:pPr>
        <w:spacing w:after="150"/>
      </w:pPr>
      <w:r>
        <w:rPr/>
        <w:t xml:space="preserve">二、主要出口海关 90</w:t>
      </w:r>
    </w:p>
    <w:p>
      <w:pPr>
        <w:spacing w:after="150"/>
      </w:pPr>
      <w:r>
        <w:rPr/>
        <w:t xml:space="preserve">三、出口市场风险分析 91</w:t>
      </w:r>
    </w:p>
    <w:p>
      <w:pPr>
        <w:spacing w:after="150"/>
      </w:pPr>
      <w:r>
        <w:rPr>
          <w:b w:val="1"/>
          <w:bCs w:val="1"/>
        </w:rPr>
        <w:t xml:space="preserve">第十章 苦荞茶饮料行业国内重点生产企业分析 92</w:t>
      </w:r>
    </w:p>
    <w:p>
      <w:pPr>
        <w:spacing w:after="150"/>
      </w:pPr>
      <w:r>
        <w:rPr/>
        <w:t xml:space="preserve">第一节 四川强劲奥林食品饮料有限公司 92</w:t>
      </w:r>
    </w:p>
    <w:p>
      <w:pPr>
        <w:spacing w:after="150"/>
      </w:pPr>
      <w:r>
        <w:rPr/>
        <w:t xml:space="preserve">一、企业基本情况分析 92</w:t>
      </w:r>
    </w:p>
    <w:p>
      <w:pPr>
        <w:spacing w:after="150"/>
      </w:pPr>
      <w:r>
        <w:rPr/>
        <w:t xml:space="preserve">二、企业主营业务及产品结构 93</w:t>
      </w:r>
    </w:p>
    <w:p>
      <w:pPr>
        <w:spacing w:after="150"/>
      </w:pPr>
      <w:r>
        <w:rPr/>
        <w:t xml:space="preserve">三、公司经营情况及毛利分析 93</w:t>
      </w:r>
    </w:p>
    <w:p>
      <w:pPr>
        <w:spacing w:after="150"/>
      </w:pPr>
      <w:r>
        <w:rPr/>
        <w:t xml:space="preserve">第二节 四川环太实业有限责任公司 96</w:t>
      </w:r>
    </w:p>
    <w:p>
      <w:pPr>
        <w:spacing w:after="150"/>
      </w:pPr>
      <w:r>
        <w:rPr/>
        <w:t xml:space="preserve">一、企业基本情况分析 96</w:t>
      </w:r>
    </w:p>
    <w:p>
      <w:pPr>
        <w:spacing w:after="150"/>
      </w:pPr>
      <w:r>
        <w:rPr/>
        <w:t xml:space="preserve">二、企业主营业务及产品结构 97</w:t>
      </w:r>
    </w:p>
    <w:p>
      <w:pPr>
        <w:spacing w:after="150"/>
      </w:pPr>
      <w:r>
        <w:rPr/>
        <w:t xml:space="preserve">三、公司经营情况及毛利分析 97</w:t>
      </w:r>
    </w:p>
    <w:p>
      <w:pPr>
        <w:spacing w:after="150"/>
      </w:pPr>
      <w:r>
        <w:rPr/>
        <w:t xml:space="preserve">第三节 山西佳鑫食业有限责任公司 99</w:t>
      </w:r>
    </w:p>
    <w:p>
      <w:pPr>
        <w:spacing w:after="150"/>
      </w:pPr>
      <w:r>
        <w:rPr/>
        <w:t xml:space="preserve">一、企业基本情况分析 99</w:t>
      </w:r>
    </w:p>
    <w:p>
      <w:pPr>
        <w:spacing w:after="150"/>
      </w:pPr>
      <w:r>
        <w:rPr/>
        <w:t xml:space="preserve">二、企业主营业务及产品结构 100</w:t>
      </w:r>
    </w:p>
    <w:p>
      <w:pPr>
        <w:spacing w:after="150"/>
      </w:pPr>
      <w:r>
        <w:rPr/>
        <w:t xml:space="preserve">三、公司经营情况及毛利分析 100</w:t>
      </w:r>
    </w:p>
    <w:p>
      <w:pPr>
        <w:spacing w:after="150"/>
      </w:pPr>
      <w:r>
        <w:rPr/>
        <w:t xml:space="preserve">第四节 四川西昌森景实业有限责任公司 103</w:t>
      </w:r>
    </w:p>
    <w:p>
      <w:pPr>
        <w:spacing w:after="150"/>
      </w:pPr>
      <w:r>
        <w:rPr/>
        <w:t xml:space="preserve">一、企业基本情况分析 103</w:t>
      </w:r>
    </w:p>
    <w:p>
      <w:pPr>
        <w:spacing w:after="150"/>
      </w:pPr>
      <w:r>
        <w:rPr/>
        <w:t xml:space="preserve">二、企业主营业务及产品结构 103</w:t>
      </w:r>
    </w:p>
    <w:p>
      <w:pPr>
        <w:spacing w:after="150"/>
      </w:pPr>
      <w:r>
        <w:rPr/>
        <w:t xml:space="preserve">三、公司经营情况及毛利分析 104</w:t>
      </w:r>
    </w:p>
    <w:p>
      <w:pPr>
        <w:spacing w:after="150"/>
      </w:pPr>
      <w:r>
        <w:rPr>
          <w:b w:val="1"/>
          <w:bCs w:val="1"/>
        </w:rPr>
        <w:t xml:space="preserve">第十一章 苦荞茶饮料市场发展趋势与及策略建议</w:t>
      </w:r>
    </w:p>
    <w:p>
      <w:pPr>
        <w:spacing w:after="150"/>
      </w:pPr>
      <w:r>
        <w:rPr/>
        <w:t xml:space="preserve">第一节 市场发展趋势分析 107</w:t>
      </w:r>
    </w:p>
    <w:p>
      <w:pPr>
        <w:spacing w:after="150"/>
      </w:pPr>
      <w:r>
        <w:rPr/>
        <w:t xml:space="preserve">一、产品与技术 107</w:t>
      </w:r>
    </w:p>
    <w:p>
      <w:pPr>
        <w:spacing w:after="150"/>
      </w:pPr>
      <w:r>
        <w:rPr/>
        <w:t xml:space="preserve">二、市场竞争格局 108</w:t>
      </w:r>
    </w:p>
    <w:p>
      <w:pPr>
        <w:spacing w:after="150"/>
      </w:pPr>
      <w:r>
        <w:rPr/>
        <w:t xml:space="preserve">三、渠道与终端 108</w:t>
      </w:r>
    </w:p>
    <w:p>
      <w:pPr>
        <w:spacing w:after="150"/>
      </w:pPr>
      <w:r>
        <w:rPr/>
        <w:t xml:space="preserve">四、价格走势 110</w:t>
      </w:r>
    </w:p>
    <w:p>
      <w:pPr>
        <w:spacing w:after="150"/>
      </w:pPr>
      <w:r>
        <w:rPr/>
        <w:t xml:space="preserve">第二节 2024-2029年行业运行能力预测 110</w:t>
      </w:r>
    </w:p>
    <w:p>
      <w:pPr>
        <w:spacing w:after="150"/>
      </w:pPr>
      <w:r>
        <w:rPr/>
        <w:t xml:space="preserve">一、行业总资产预测 110</w:t>
      </w:r>
    </w:p>
    <w:p>
      <w:pPr>
        <w:spacing w:after="150"/>
      </w:pPr>
      <w:r>
        <w:rPr/>
        <w:t xml:space="preserve">二、工业总产值预测 111</w:t>
      </w:r>
    </w:p>
    <w:p>
      <w:pPr>
        <w:spacing w:after="150"/>
      </w:pPr>
      <w:r>
        <w:rPr/>
        <w:t xml:space="preserve">三、产品销售收入预测 112</w:t>
      </w:r>
    </w:p>
    <w:p>
      <w:pPr>
        <w:spacing w:after="150"/>
      </w:pPr>
      <w:r>
        <w:rPr/>
        <w:t xml:space="preserve">四、利润总额预测 112</w:t>
      </w:r>
    </w:p>
    <w:p>
      <w:pPr>
        <w:spacing w:after="150"/>
      </w:pPr>
      <w:r>
        <w:rPr>
          <w:b w:val="1"/>
          <w:bCs w:val="1"/>
        </w:rPr>
        <w:t xml:space="preserve">第十二章 2024-2029年苦荞茶饮料行业投资机会与风险分析 114</w:t>
      </w:r>
    </w:p>
    <w:p>
      <w:pPr>
        <w:spacing w:after="150"/>
      </w:pPr>
      <w:r>
        <w:rPr/>
        <w:t xml:space="preserve">第一节2024-2029年中国苦荞茶饮料行业投资机会分析 114</w:t>
      </w:r>
    </w:p>
    <w:p>
      <w:pPr>
        <w:spacing w:after="150"/>
      </w:pPr>
      <w:r>
        <w:rPr/>
        <w:t xml:space="preserve">第二节 2024-2029年苦荞茶饮料行业环境风险 114</w:t>
      </w:r>
    </w:p>
    <w:p>
      <w:pPr>
        <w:spacing w:after="150"/>
      </w:pPr>
      <w:r>
        <w:rPr/>
        <w:t xml:space="preserve">一、国际经济环境风险 114</w:t>
      </w:r>
    </w:p>
    <w:p>
      <w:pPr>
        <w:spacing w:after="150"/>
      </w:pPr>
      <w:r>
        <w:rPr/>
        <w:t xml:space="preserve">二、汇率风险 114</w:t>
      </w:r>
    </w:p>
    <w:p>
      <w:pPr>
        <w:spacing w:after="150"/>
      </w:pPr>
      <w:r>
        <w:rPr/>
        <w:t xml:space="preserve">三、宏观经济风险 115</w:t>
      </w:r>
    </w:p>
    <w:p>
      <w:pPr>
        <w:spacing w:after="150"/>
      </w:pPr>
      <w:r>
        <w:rPr/>
        <w:t xml:space="preserve">四、宏观经济政策风险 115</w:t>
      </w:r>
    </w:p>
    <w:p>
      <w:pPr>
        <w:spacing w:after="150"/>
      </w:pPr>
      <w:r>
        <w:rPr/>
        <w:t xml:space="preserve">第三节 2024-2029年苦荞茶饮料行业产业链上下游风险 116</w:t>
      </w:r>
    </w:p>
    <w:p>
      <w:pPr>
        <w:spacing w:after="150"/>
      </w:pPr>
      <w:r>
        <w:rPr/>
        <w:t xml:space="preserve">一、上游行业风险 116</w:t>
      </w:r>
    </w:p>
    <w:p>
      <w:pPr>
        <w:spacing w:after="150"/>
      </w:pPr>
      <w:r>
        <w:rPr/>
        <w:t xml:space="preserve">二、下游行业风险 116</w:t>
      </w:r>
    </w:p>
    <w:p>
      <w:pPr>
        <w:spacing w:after="150"/>
      </w:pPr>
      <w:r>
        <w:rPr/>
        <w:t xml:space="preserve">三、其他关联行业风险 117</w:t>
      </w:r>
    </w:p>
    <w:p>
      <w:pPr>
        <w:spacing w:after="150"/>
      </w:pPr>
      <w:r>
        <w:rPr/>
        <w:t xml:space="preserve">第四节 2024-2029年苦荞茶饮料行业市场风险 117</w:t>
      </w:r>
    </w:p>
    <w:p>
      <w:pPr>
        <w:spacing w:after="150"/>
      </w:pPr>
      <w:r>
        <w:rPr/>
        <w:t xml:space="preserve">一、市场供需风险 117</w:t>
      </w:r>
    </w:p>
    <w:p>
      <w:pPr>
        <w:spacing w:after="150"/>
      </w:pPr>
      <w:r>
        <w:rPr/>
        <w:t xml:space="preserve">二、价格风险 117</w:t>
      </w:r>
    </w:p>
    <w:p>
      <w:pPr>
        <w:spacing w:after="150"/>
      </w:pPr>
      <w:r>
        <w:rPr/>
        <w:t xml:space="preserve">三、竞争风险 118</w:t>
      </w:r>
    </w:p>
    <w:p>
      <w:pPr>
        <w:spacing w:after="150"/>
      </w:pPr>
      <w:r>
        <w:rPr>
          <w:b w:val="1"/>
          <w:bCs w:val="1"/>
        </w:rPr>
        <w:t xml:space="preserve">第十三章 2024-2029年我国苦荞茶饮料行业投资建议分析 119</w:t>
      </w:r>
    </w:p>
    <w:p>
      <w:pPr>
        <w:spacing w:after="150"/>
      </w:pPr>
      <w:r>
        <w:rPr/>
        <w:t xml:space="preserve">第一节 投资项目规模 119</w:t>
      </w:r>
    </w:p>
    <w:p>
      <w:pPr>
        <w:spacing w:after="150"/>
      </w:pPr>
      <w:r>
        <w:rPr/>
        <w:t xml:space="preserve">第二节 建议投资区域 121</w:t>
      </w:r>
    </w:p>
    <w:p>
      <w:pPr>
        <w:spacing w:after="150"/>
      </w:pPr>
      <w:r>
        <w:rPr/>
        <w:t xml:space="preserve">第三节 营销策略 121</w:t>
      </w:r>
    </w:p>
    <w:p>
      <w:pPr>
        <w:spacing w:after="150"/>
      </w:pPr>
      <w:r>
        <w:rPr/>
        <w:t xml:space="preserve">第四节 投资策略 122</w:t>
      </w:r>
    </w:p>
    <w:p>
      <w:pPr>
        <w:spacing w:after="150"/>
      </w:pPr>
      <w:r>
        <w:rPr/>
        <w:t xml:space="preserve">第五节 应对新冠疫情策略建议 126</w:t>
      </w:r>
    </w:p>
    <w:p>
      <w:pPr>
        <w:spacing w:after="150"/>
      </w:pPr>
      <w:r>
        <w:rPr>
          <w:b w:val="1"/>
          <w:bCs w:val="1"/>
        </w:rPr>
        <w:t xml:space="preserve">图表目录</w:t>
      </w:r>
    </w:p>
    <w:p>
      <w:pPr>
        <w:spacing w:after="150"/>
      </w:pPr>
      <w:r>
        <w:rPr/>
        <w:t xml:space="preserve">图表：波特五力分析模型 26</w:t>
      </w:r>
    </w:p>
    <w:p>
      <w:pPr>
        <w:spacing w:after="150"/>
      </w:pPr>
      <w:r>
        <w:rPr/>
        <w:t xml:space="preserve">图表：波特五力分析模型与一般战略的关系 27</w:t>
      </w:r>
    </w:p>
    <w:p>
      <w:pPr>
        <w:spacing w:after="150"/>
      </w:pPr>
      <w:r>
        <w:rPr/>
        <w:t xml:space="preserve">图表：苦荞茶饮料行业环境“波特五力”分析模型 28</w:t>
      </w:r>
    </w:p>
    <w:p>
      <w:pPr>
        <w:spacing w:after="150"/>
      </w:pPr>
      <w:r>
        <w:rPr/>
        <w:t xml:space="preserve">图表：2019-2023年我国苦荞茶饮料行业买方侃价能力分析 29</w:t>
      </w:r>
    </w:p>
    <w:p>
      <w:pPr>
        <w:spacing w:after="150"/>
      </w:pPr>
      <w:r>
        <w:rPr/>
        <w:t xml:space="preserve">图表：2019-2023年我国苦荞茶饮料行业卖方侃价能力分析 31</w:t>
      </w:r>
    </w:p>
    <w:p>
      <w:pPr>
        <w:spacing w:after="150"/>
      </w:pPr>
      <w:r>
        <w:rPr/>
        <w:t xml:space="preserve">图表：2019-2023年GDP初步核算数据 35</w:t>
      </w:r>
    </w:p>
    <w:p>
      <w:pPr>
        <w:spacing w:after="150"/>
      </w:pPr>
      <w:r>
        <w:rPr/>
        <w:t xml:space="preserve">图表：国内生产总值(GDP)数据一览表 36</w:t>
      </w:r>
    </w:p>
    <w:p>
      <w:pPr>
        <w:spacing w:after="150"/>
      </w:pPr>
      <w:r>
        <w:rPr/>
        <w:t xml:space="preserve">图表：居民消费价格指数(CPI)数据一览表 38</w:t>
      </w:r>
    </w:p>
    <w:p>
      <w:pPr>
        <w:spacing w:after="150"/>
      </w:pPr>
      <w:r>
        <w:rPr/>
        <w:t xml:space="preserve">图表：社会消费品零售总额数据一览表 39</w:t>
      </w:r>
    </w:p>
    <w:p>
      <w:pPr>
        <w:spacing w:after="150"/>
      </w:pPr>
      <w:r>
        <w:rPr/>
        <w:t xml:space="preserve">图表：工业增加值增长数据一览表 41</w:t>
      </w:r>
    </w:p>
    <w:p>
      <w:pPr>
        <w:spacing w:after="150"/>
      </w:pPr>
      <w:r>
        <w:rPr/>
        <w:t xml:space="preserve">图表：2019-2023年主要银行利率调整情况一览表 42</w:t>
      </w:r>
    </w:p>
    <w:p>
      <w:pPr>
        <w:spacing w:after="150"/>
      </w:pPr>
      <w:r>
        <w:rPr/>
        <w:t xml:space="preserve">图表：财政收入数据一览表 45</w:t>
      </w:r>
    </w:p>
    <w:p>
      <w:pPr>
        <w:spacing w:after="150"/>
      </w:pPr>
      <w:r>
        <w:rPr/>
        <w:t xml:space="preserve">图表：2019-2023年各主体中国的苦荞茶饮料销售份额 53</w:t>
      </w:r>
    </w:p>
    <w:p>
      <w:pPr>
        <w:spacing w:after="150"/>
      </w:pPr>
      <w:r>
        <w:rPr/>
        <w:t xml:space="preserve">图表：2019-2023年我国苦荞茶饮料行业市场容量分析 54</w:t>
      </w:r>
    </w:p>
    <w:p>
      <w:pPr>
        <w:spacing w:after="150"/>
      </w:pPr>
      <w:r>
        <w:rPr/>
        <w:t xml:space="preserve">图表：2019-2023年我国苦荞茶饮料行业供给分析 55</w:t>
      </w:r>
    </w:p>
    <w:p>
      <w:pPr>
        <w:spacing w:after="150"/>
      </w:pPr>
      <w:r>
        <w:rPr/>
        <w:t xml:space="preserve">图表：2019-2023年我国苦荞茶饮料行业供需平衡分析 56</w:t>
      </w:r>
    </w:p>
    <w:p>
      <w:pPr>
        <w:spacing w:after="150"/>
      </w:pPr>
      <w:r>
        <w:rPr/>
        <w:t xml:space="preserve">图表：2019-2023年我国苦荞茶饮料行业产能分析 57</w:t>
      </w:r>
    </w:p>
    <w:p>
      <w:pPr>
        <w:spacing w:after="150"/>
      </w:pPr>
      <w:r>
        <w:rPr/>
        <w:t xml:space="preserve">图表：2019-2023年我国苦荞茶饮料行业产量分析 57</w:t>
      </w:r>
    </w:p>
    <w:p>
      <w:pPr>
        <w:spacing w:after="150"/>
      </w:pPr>
      <w:r>
        <w:rPr/>
        <w:t xml:space="preserve">图表：2019-2023年我国苦荞茶饮料行业市场销售集中度分析 58</w:t>
      </w:r>
    </w:p>
    <w:p>
      <w:pPr>
        <w:spacing w:after="150"/>
      </w:pPr>
      <w:r>
        <w:rPr/>
        <w:t xml:space="preserve">图表：2019-2023年我国苦荞茶饮料行业需求量分析 59</w:t>
      </w:r>
    </w:p>
    <w:p>
      <w:pPr>
        <w:spacing w:after="150"/>
      </w:pPr>
      <w:r>
        <w:rPr/>
        <w:t xml:space="preserve">图表：2019-2023年我国苦荞茶饮料行业市场需求集中度分析 59</w:t>
      </w:r>
    </w:p>
    <w:p>
      <w:pPr>
        <w:spacing w:after="150"/>
      </w:pPr>
      <w:r>
        <w:rPr/>
        <w:t xml:space="preserve">图表：2024-2029年我国苦荞茶饮料行业产量预测 60</w:t>
      </w:r>
    </w:p>
    <w:p>
      <w:pPr>
        <w:spacing w:after="150"/>
      </w:pPr>
      <w:r>
        <w:rPr/>
        <w:t xml:space="preserve">图表：2024-2029年我国苦荞茶饮料行业产能预测 61</w:t>
      </w:r>
    </w:p>
    <w:p>
      <w:pPr>
        <w:spacing w:after="150"/>
      </w:pPr>
      <w:r>
        <w:rPr/>
        <w:t xml:space="preserve">图表：2024-2029年我国苦荞茶饮料行业需求量预测 61</w:t>
      </w:r>
    </w:p>
    <w:p>
      <w:pPr>
        <w:spacing w:after="150"/>
      </w:pPr>
      <w:r>
        <w:rPr/>
        <w:t xml:space="preserve">图表：2024-2029年我国苦荞茶饮料行业市场规模预测 63</w:t>
      </w:r>
    </w:p>
    <w:p>
      <w:pPr>
        <w:spacing w:after="150"/>
      </w:pPr>
      <w:r>
        <w:rPr/>
        <w:t xml:space="preserve">图表：2024-2029年我国苦荞茶饮料行业产销预测 63</w:t>
      </w:r>
    </w:p>
    <w:p>
      <w:pPr>
        <w:spacing w:after="150"/>
      </w:pPr>
      <w:r>
        <w:rPr/>
        <w:t xml:space="preserve">图表：2019-2023年我国苦荞茶饮料行业总产值分析 65</w:t>
      </w:r>
    </w:p>
    <w:p>
      <w:pPr>
        <w:spacing w:after="150"/>
      </w:pPr>
      <w:r>
        <w:rPr/>
        <w:t xml:space="preserve">图表：2019-2023年我国苦荞茶饮料行业成本费用利润率分析 65</w:t>
      </w:r>
    </w:p>
    <w:p>
      <w:pPr>
        <w:spacing w:after="150"/>
      </w:pPr>
      <w:r>
        <w:rPr/>
        <w:t xml:space="preserve">图表：2019-2023年我国苦荞茶饮料行业销售毛利率分析 66</w:t>
      </w:r>
    </w:p>
    <w:p>
      <w:pPr>
        <w:spacing w:after="150"/>
      </w:pPr>
      <w:r>
        <w:rPr/>
        <w:t xml:space="preserve">图表：2019-2023年我国苦荞茶饮料行业销售利润率分析 67</w:t>
      </w:r>
    </w:p>
    <w:p>
      <w:pPr>
        <w:spacing w:after="150"/>
      </w:pPr>
      <w:r>
        <w:rPr/>
        <w:t xml:space="preserve">图表：2019-2023年我国苦荞茶饮料行业总资产利润率分析 67</w:t>
      </w:r>
    </w:p>
    <w:p>
      <w:pPr>
        <w:spacing w:after="150"/>
      </w:pPr>
      <w:r>
        <w:rPr/>
        <w:t xml:space="preserve">图表：2019-2023年我国苦荞茶饮料行业流动比率分析 68</w:t>
      </w:r>
    </w:p>
    <w:p>
      <w:pPr>
        <w:spacing w:after="150"/>
      </w:pPr>
      <w:r>
        <w:rPr/>
        <w:t xml:space="preserve">图表：2019-2023年我国苦荞茶饮料行业总资产周转率分析 69</w:t>
      </w:r>
    </w:p>
    <w:p>
      <w:pPr>
        <w:spacing w:after="150"/>
      </w:pPr>
      <w:r>
        <w:rPr/>
        <w:t xml:space="preserve">图表：2019-2023年我国苦荞茶饮料行业总资产分析 69</w:t>
      </w:r>
    </w:p>
    <w:p>
      <w:pPr>
        <w:spacing w:after="150"/>
      </w:pPr>
      <w:r>
        <w:rPr/>
        <w:t xml:space="preserve">图表：2019-2023年我国苦荞茶饮料行业总负债分析 70</w:t>
      </w:r>
    </w:p>
    <w:p>
      <w:pPr>
        <w:spacing w:after="150"/>
      </w:pPr>
      <w:r>
        <w:rPr/>
        <w:t xml:space="preserve">图表：2019-2023年我国苦荞茶饮料行业资产负债率分析 71</w:t>
      </w:r>
    </w:p>
    <w:p>
      <w:pPr>
        <w:spacing w:after="150"/>
      </w:pPr>
      <w:r>
        <w:rPr/>
        <w:t xml:space="preserve">图表：2019-2023年我国苦荞茶饮料行业总资产增长率分析 71</w:t>
      </w:r>
    </w:p>
    <w:p>
      <w:pPr>
        <w:spacing w:after="150"/>
      </w:pPr>
      <w:r>
        <w:rPr/>
        <w:t xml:space="preserve">图表：2019-2023年我国苦荞茶饮料行业均价分析 73</w:t>
      </w:r>
    </w:p>
    <w:p>
      <w:pPr>
        <w:spacing w:after="150"/>
      </w:pPr>
      <w:r>
        <w:rPr/>
        <w:t xml:space="preserve">图表：2019-2023年我国苦荞茶饮料市场不同因素的价格影响力对比 74</w:t>
      </w:r>
    </w:p>
    <w:p>
      <w:pPr>
        <w:spacing w:after="150"/>
      </w:pPr>
      <w:r>
        <w:rPr/>
        <w:t xml:space="preserve">图表：2019-2023年我国苦荞茶饮料行业营销策略分析 84</w:t>
      </w:r>
    </w:p>
    <w:p>
      <w:pPr>
        <w:spacing w:after="150"/>
      </w:pPr>
      <w:r>
        <w:rPr/>
        <w:t xml:space="preserve">图表：2019-2023年我国苦荞茶饮料行业出口分析 88</w:t>
      </w:r>
    </w:p>
    <w:p>
      <w:pPr>
        <w:spacing w:after="150"/>
      </w:pPr>
      <w:r>
        <w:rPr/>
        <w:t xml:space="preserve">图表：2019-2023年我国苦荞茶饮料行业进口分析 88</w:t>
      </w:r>
    </w:p>
    <w:p>
      <w:pPr>
        <w:spacing w:after="150"/>
      </w:pPr>
      <w:r>
        <w:rPr/>
        <w:t xml:space="preserve">图表：2019-2023年我国苦荞茶饮料行业进口国别分析 89</w:t>
      </w:r>
    </w:p>
    <w:p>
      <w:pPr>
        <w:spacing w:after="150"/>
      </w:pPr>
      <w:r>
        <w:rPr/>
        <w:t xml:space="preserve">图表：2019-2023年我国苦荞茶饮料行业出口国家分析 90</w:t>
      </w:r>
    </w:p>
    <w:p>
      <w:pPr>
        <w:spacing w:after="150"/>
      </w:pPr>
      <w:r>
        <w:rPr/>
        <w:t xml:space="preserve">图表：2019-2023年我国苦荞茶饮料行业出口海关分析 90</w:t>
      </w:r>
    </w:p>
    <w:p>
      <w:pPr>
        <w:spacing w:after="150"/>
      </w:pPr>
      <w:r>
        <w:rPr/>
        <w:t xml:space="preserve">图表：近4年四川强劲奥林食品饮料有限公司固定资产周转次数情况 93</w:t>
      </w:r>
    </w:p>
    <w:p>
      <w:pPr>
        <w:spacing w:after="150"/>
      </w:pPr>
      <w:r>
        <w:rPr/>
        <w:t xml:space="preserve">图表：近4年四川强劲奥林食品饮料有限公司流动资产周转次数变化情况 94</w:t>
      </w:r>
    </w:p>
    <w:p>
      <w:pPr>
        <w:spacing w:after="150"/>
      </w:pPr>
      <w:r>
        <w:rPr/>
        <w:t xml:space="preserve">图表：近4年四川强劲奥林食品饮料有限公司销售毛利率变化情况 94</w:t>
      </w:r>
    </w:p>
    <w:p>
      <w:pPr>
        <w:spacing w:after="150"/>
      </w:pPr>
      <w:r>
        <w:rPr/>
        <w:t xml:space="preserve">图表：近4年四川强劲奥林食品饮料有限公司资产负债率变化情况 94</w:t>
      </w:r>
    </w:p>
    <w:p>
      <w:pPr>
        <w:spacing w:after="150"/>
      </w:pPr>
      <w:r>
        <w:rPr/>
        <w:t xml:space="preserve">图表：近4年四川强劲奥林食品饮料有限公司产权比率变化情况 95</w:t>
      </w:r>
    </w:p>
    <w:p>
      <w:pPr>
        <w:spacing w:after="150"/>
      </w:pPr>
      <w:r>
        <w:rPr/>
        <w:t xml:space="preserve">图表：近4年四川强劲奥林食品饮料有限公司总资产周转次数变化情况 95</w:t>
      </w:r>
    </w:p>
    <w:p>
      <w:pPr>
        <w:spacing w:after="150"/>
      </w:pPr>
      <w:r>
        <w:rPr/>
        <w:t xml:space="preserve">图表：近4年四川环太实业有限责任公司固定资产周转次数情况 97</w:t>
      </w:r>
    </w:p>
    <w:p>
      <w:pPr>
        <w:spacing w:after="150"/>
      </w:pPr>
      <w:r>
        <w:rPr/>
        <w:t xml:space="preserve">图表：近4年四川环太实业有限责任公司流动资产周转次数变化情况 97</w:t>
      </w:r>
    </w:p>
    <w:p>
      <w:pPr>
        <w:spacing w:after="150"/>
      </w:pPr>
      <w:r>
        <w:rPr/>
        <w:t xml:space="preserve">图表：近4年四川环太实业有限责任公司销售毛利率变化情况 98</w:t>
      </w:r>
    </w:p>
    <w:p>
      <w:pPr>
        <w:spacing w:after="150"/>
      </w:pPr>
      <w:r>
        <w:rPr/>
        <w:t xml:space="preserve">图表：近4年四川环太实业有限责任公司资产负债率变化情况 98</w:t>
      </w:r>
    </w:p>
    <w:p>
      <w:pPr>
        <w:spacing w:after="150"/>
      </w:pPr>
      <w:r>
        <w:rPr/>
        <w:t xml:space="preserve">图表：近4年四川环太实业有限责任公司产权比率变化情况 99</w:t>
      </w:r>
    </w:p>
    <w:p>
      <w:pPr>
        <w:spacing w:after="150"/>
      </w:pPr>
      <w:r>
        <w:rPr/>
        <w:t xml:space="preserve">图表：近4年四川环太实业有限责任公司总资产周转次数变化情况 99</w:t>
      </w:r>
    </w:p>
    <w:p>
      <w:pPr>
        <w:spacing w:after="150"/>
      </w:pPr>
      <w:r>
        <w:rPr/>
        <w:t xml:space="preserve">图表：近4年山西佳鑫食业有限责任公司固定资产周转次数情况 100</w:t>
      </w:r>
    </w:p>
    <w:p>
      <w:pPr>
        <w:spacing w:after="150"/>
      </w:pPr>
      <w:r>
        <w:rPr/>
        <w:t xml:space="preserve">图表：近4年山西佳鑫食业有限责任公司流动资产周转次数变化情况 101</w:t>
      </w:r>
    </w:p>
    <w:p>
      <w:pPr>
        <w:spacing w:after="150"/>
      </w:pPr>
      <w:r>
        <w:rPr/>
        <w:t xml:space="preserve">图表：近4年山西佳鑫食业有限责任公司销售毛利率变化情况 101</w:t>
      </w:r>
    </w:p>
    <w:p>
      <w:pPr>
        <w:spacing w:after="150"/>
      </w:pPr>
      <w:r>
        <w:rPr/>
        <w:t xml:space="preserve">图表：近4年山西佳鑫食业有限责任公司资产负债率变化情况 102</w:t>
      </w:r>
    </w:p>
    <w:p>
      <w:pPr>
        <w:spacing w:after="150"/>
      </w:pPr>
      <w:r>
        <w:rPr/>
        <w:t xml:space="preserve">图表：近4年山西佳鑫食业有限责任公司产权比率变化情况 102</w:t>
      </w:r>
    </w:p>
    <w:p>
      <w:pPr>
        <w:spacing w:after="150"/>
      </w:pPr>
      <w:r>
        <w:rPr/>
        <w:t xml:space="preserve">图表：近4年山西佳鑫食业有限责任公司总资产周转次数变化情况 102</w:t>
      </w:r>
    </w:p>
    <w:p>
      <w:pPr>
        <w:spacing w:after="150"/>
      </w:pPr>
      <w:r>
        <w:rPr/>
        <w:t xml:space="preserve">图表：近4年四川西昌森景实业有限责任公司固定资产周转次数情况 104</w:t>
      </w:r>
    </w:p>
    <w:p>
      <w:pPr>
        <w:spacing w:after="150"/>
      </w:pPr>
      <w:r>
        <w:rPr/>
        <w:t xml:space="preserve">图表：近4年四川西昌森景实业有限责任公司流动资产周转次数变化情况 104</w:t>
      </w:r>
    </w:p>
    <w:p>
      <w:pPr>
        <w:spacing w:after="150"/>
      </w:pPr>
      <w:r>
        <w:rPr/>
        <w:t xml:space="preserve">图表：近4年四川西昌森景实业有限责任公司销售毛利率变化情况 104</w:t>
      </w:r>
    </w:p>
    <w:p>
      <w:pPr>
        <w:spacing w:after="150"/>
      </w:pPr>
      <w:r>
        <w:rPr/>
        <w:t xml:space="preserve">图表：近4年四川西昌森景实业有限责任公司资产负债率变化情况 105</w:t>
      </w:r>
    </w:p>
    <w:p>
      <w:pPr>
        <w:spacing w:after="150"/>
      </w:pPr>
      <w:r>
        <w:rPr/>
        <w:t xml:space="preserve">图表：近4年四川西昌森景实业有限责任公司产权比率变化情况 105</w:t>
      </w:r>
    </w:p>
    <w:p>
      <w:pPr>
        <w:spacing w:after="150"/>
      </w:pPr>
      <w:r>
        <w:rPr/>
        <w:t xml:space="preserve">图表：近4年四川西昌森景实业有限责任公司总资产周转次数变化情况 105</w:t>
      </w:r>
    </w:p>
    <w:p>
      <w:pPr>
        <w:spacing w:after="150"/>
      </w:pPr>
      <w:r>
        <w:rPr/>
        <w:t xml:space="preserve">图表：2024-2029年我国苦荞茶饮料市场均价预测 110</w:t>
      </w:r>
    </w:p>
    <w:p>
      <w:pPr>
        <w:spacing w:after="150"/>
      </w:pPr>
      <w:r>
        <w:rPr/>
        <w:t xml:space="preserve">图表：2024-2029年我国苦荞茶饮料行业总资产预测 110</w:t>
      </w:r>
    </w:p>
    <w:p>
      <w:pPr>
        <w:spacing w:after="150"/>
      </w:pPr>
      <w:r>
        <w:rPr/>
        <w:t xml:space="preserve">图表：2024-2029年我国苦荞茶饮料行业工业总产值预测 111</w:t>
      </w:r>
    </w:p>
    <w:p>
      <w:pPr>
        <w:spacing w:after="150"/>
      </w:pPr>
      <w:r>
        <w:rPr/>
        <w:t xml:space="preserve">图表：2024-2029年我国苦荞茶饮料行业销售收入预测 112</w:t>
      </w:r>
    </w:p>
    <w:p>
      <w:pPr>
        <w:spacing w:after="150"/>
      </w:pPr>
      <w:r>
        <w:rPr/>
        <w:t xml:space="preserve">图表：2024-2029年我国苦荞茶饮料行业利润总额预测 112</w:t>
      </w:r>
    </w:p>
    <w:p>
      <w:pPr>
        <w:spacing w:after="150"/>
      </w:pPr>
      <w:r>
        <w:rPr/>
        <w:t xml:space="preserve">图表：2024-2029年我国苦荞茶饮料行业同业竞争风险及控制策略 118</w:t>
      </w:r>
    </w:p>
    <w:p>
      <w:pPr>
        <w:spacing w:after="150"/>
      </w:pPr>
      <w:r>
        <w:rPr/>
        <w:t xml:space="preserve">图表：苦荞茶饮料项目投资注意事项图 120</w:t>
      </w:r>
    </w:p>
    <w:p>
      <w:pPr>
        <w:spacing w:after="150"/>
      </w:pPr>
      <w:r>
        <w:rPr/>
        <w:t xml:space="preserve">图表：2024-2029年我国苦荞茶饮料行业主要区域投资机会 121</w:t>
      </w:r>
    </w:p>
    <w:p>
      <w:pPr>
        <w:spacing w:after="150"/>
      </w:pPr>
      <w:r>
        <w:rPr/>
        <w:t xml:space="preserve">图表：苦荞茶饮料技术应用注意事项分析 122</w:t>
      </w:r>
    </w:p>
    <w:p>
      <w:pPr>
        <w:spacing w:after="150"/>
      </w:pPr>
      <w:r>
        <w:rPr/>
        <w:t xml:space="preserve">图表：苦荞茶饮料行业生产开发注意事项 123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2024-2029年中国苦荞茶饮料行业产销需求状况与投资预测分析报告</dc:title>
  <dc:description>2024-2029年中国苦荞茶饮料行业产销需求状况与投资预测分析报告</dc:description>
  <dc:subject>2024-2029年中国苦荞茶饮料行业产销需求状况与投资预测分析报告</dc:subject>
  <cp:keywords>研究报告</cp:keywords>
  <cp:category>研究报告</cp:category>
  <cp:lastModifiedBy>北京中道泰和信息咨询有限公司</cp:lastModifiedBy>
  <dcterms:created xsi:type="dcterms:W3CDTF">2024-01-24T03:15:50+08:00</dcterms:created>
  <dcterms:modified xsi:type="dcterms:W3CDTF">2024-01-24T03:15:50+08:00</dcterms:modified>
</cp:coreProperties>
</file>

<file path=docProps/custom.xml><?xml version="1.0" encoding="utf-8"?>
<Properties xmlns="http://schemas.openxmlformats.org/officeDocument/2006/custom-properties" xmlns:vt="http://schemas.openxmlformats.org/officeDocument/2006/docPropsVTypes"/>
</file>