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2024-2029年国企、央企物流行业运行现状与竞争投资策略分析报告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国企、央企物流行业长期跟踪监测，分析国企、央企物流行业需求、供给、经营特性、获取能力、产业链和价值链等多方面的内容，整合行业、市场、企业、用户等多层面数据和信息资源，为客户提供深度的国企、央企物流行业研究报告，以专业的研究方法帮助客户深入的了解国企、央企物流行业，发现投资价值和投资机会，规避经营风险，提高管理和运营能力。国企、央企物流行业报告是从事国企、央企物流行业投资之前，对国企、央企物流行业相关各种因素进行具体调查、研究、分析，评估项目可行性、效果效益程度，提出建设性意见建议对策等，为国企、央企物流行业投资决策者和主管机关审批的研究性报告。以阐述对国企、央企物流行业的理论认识为主要内容，重在研究国企、央企物流行业本质及规律性认识的研究。国企、央企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2019-2023年中国国企、央企物流行业发展环境分析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1、工业发展现状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二、2019-2023年中国经济发展预测及对物流行业影响分析</w:t>
      </w:r>
    </w:p>
    <w:p>
      <w:pPr>
        <w:spacing w:after="150"/>
      </w:pPr>
      <w:r>
        <w:rPr/>
        <w:t xml:space="preserve">第二节 国企、央企物流行业相关政策</w:t>
      </w:r>
    </w:p>
    <w:p>
      <w:pPr>
        <w:spacing w:after="150"/>
      </w:pPr>
      <w:r>
        <w:rPr/>
        <w:t xml:space="preserve">一、国家“十四五”重点产业物流政策</w:t>
      </w:r>
    </w:p>
    <w:p>
      <w:pPr>
        <w:spacing w:after="150"/>
      </w:pPr>
      <w:r>
        <w:rPr/>
        <w:t xml:space="preserve">二、供给侧改革重点行业</w:t>
      </w:r>
    </w:p>
    <w:p>
      <w:pPr>
        <w:spacing w:after="150"/>
      </w:pPr>
      <w:r>
        <w:rPr/>
        <w:t xml:space="preserve">三、国企改革实施现状</w:t>
      </w:r>
    </w:p>
    <w:p>
      <w:pPr>
        <w:spacing w:after="150"/>
      </w:pPr>
      <w:r>
        <w:rPr/>
        <w:t xml:space="preserve">第三节 2019-2023年国企、央企经营现状</w:t>
      </w:r>
    </w:p>
    <w:p>
      <w:pPr>
        <w:spacing w:after="150"/>
      </w:pPr>
      <w:r>
        <w:rPr/>
        <w:t xml:space="preserve">第四节 2019-2023年国企改革背景下的物流投资机遇分析</w:t>
      </w:r>
    </w:p>
    <w:p>
      <w:pPr>
        <w:spacing w:after="150"/>
      </w:pPr>
      <w:r>
        <w:rPr>
          <w:b w:val="1"/>
          <w:bCs w:val="1"/>
        </w:rPr>
        <w:t xml:space="preserve">第二章 国企、央企物流配送行业竞争力分析</w:t>
      </w:r>
    </w:p>
    <w:p>
      <w:pPr>
        <w:spacing w:after="150"/>
      </w:pPr>
      <w:r>
        <w:rPr/>
        <w:t xml:space="preserve">第一节 物流配送行业分析</w:t>
      </w:r>
    </w:p>
    <w:p>
      <w:pPr>
        <w:spacing w:after="150"/>
      </w:pPr>
      <w:r>
        <w:rPr/>
        <w:t xml:space="preserve">一、物流配送产业基本情况</w:t>
      </w:r>
    </w:p>
    <w:p>
      <w:pPr>
        <w:spacing w:after="150"/>
      </w:pPr>
      <w:r>
        <w:rPr/>
        <w:t xml:space="preserve">二、物流配送行业存在的问题及机会</w:t>
      </w:r>
    </w:p>
    <w:p>
      <w:pPr>
        <w:spacing w:after="150"/>
      </w:pPr>
      <w:r>
        <w:rPr/>
        <w:t xml:space="preserve">三、国企、央企物流配送行业投资前景分析</w:t>
      </w:r>
    </w:p>
    <w:p>
      <w:pPr>
        <w:spacing w:after="150"/>
      </w:pPr>
      <w:r>
        <w:rPr/>
        <w:t xml:space="preserve">第二节 央企企业物流竞争力分析</w:t>
      </w:r>
    </w:p>
    <w:p>
      <w:pPr>
        <w:spacing w:after="150"/>
      </w:pPr>
      <w:r>
        <w:rPr/>
        <w:t xml:space="preserve">一、企业在整个行业中的地位</w:t>
      </w:r>
    </w:p>
    <w:p>
      <w:pPr>
        <w:spacing w:after="150"/>
      </w:pPr>
      <w:r>
        <w:rPr/>
        <w:t xml:space="preserve">二、和同类型企业对比分析</w:t>
      </w:r>
    </w:p>
    <w:p>
      <w:pPr>
        <w:spacing w:after="150"/>
      </w:pPr>
      <w:r>
        <w:rPr/>
        <w:t xml:space="preserve">三、竞争对手分析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五、企业核心竞争优势</w:t>
      </w:r>
    </w:p>
    <w:p>
      <w:pPr>
        <w:spacing w:after="150"/>
      </w:pPr>
      <w:r>
        <w:rPr/>
        <w:t xml:space="preserve">第三节 央地合作模式与央企高速扩张的形成机理</w:t>
      </w:r>
    </w:p>
    <w:p>
      <w:pPr>
        <w:spacing w:after="150"/>
      </w:pPr>
      <w:r>
        <w:rPr>
          <w:b w:val="1"/>
          <w:bCs w:val="1"/>
        </w:rPr>
        <w:t xml:space="preserve">第三章 国企、央企细分行业物流市场发展现状</w:t>
      </w:r>
    </w:p>
    <w:p>
      <w:pPr>
        <w:spacing w:after="150"/>
      </w:pPr>
      <w:r>
        <w:rPr/>
        <w:t xml:space="preserve">第一节 钢铁物流市场</w:t>
      </w:r>
    </w:p>
    <w:p>
      <w:pPr>
        <w:spacing w:after="150"/>
      </w:pPr>
      <w:r>
        <w:rPr/>
        <w:t xml:space="preserve">一、2019-2023年中国钢铁物流行业市场供需状况</w:t>
      </w:r>
    </w:p>
    <w:p>
      <w:pPr>
        <w:spacing w:after="150"/>
      </w:pPr>
      <w:r>
        <w:rPr/>
        <w:t xml:space="preserve">二、中国钢铁产业国企、央企数量及结构分析</w:t>
      </w:r>
    </w:p>
    <w:p>
      <w:pPr>
        <w:spacing w:after="150"/>
      </w:pPr>
      <w:r>
        <w:rPr/>
        <w:t xml:space="preserve">三、国企、央企钢铁物流模式现状</w:t>
      </w:r>
    </w:p>
    <w:p>
      <w:pPr>
        <w:spacing w:after="150"/>
      </w:pPr>
      <w:r>
        <w:rPr/>
        <w:t xml:space="preserve">四、2019-2023年钢铁物流行规模预测</w:t>
      </w:r>
    </w:p>
    <w:p>
      <w:pPr>
        <w:spacing w:after="150"/>
      </w:pPr>
      <w:r>
        <w:rPr/>
        <w:t xml:space="preserve">五、国企、央企钢铁物流市场进入策略分析</w:t>
      </w:r>
    </w:p>
    <w:p>
      <w:pPr>
        <w:spacing w:after="150"/>
      </w:pPr>
      <w:r>
        <w:rPr/>
        <w:t xml:space="preserve">第二节 煤炭物流市场</w:t>
      </w:r>
    </w:p>
    <w:p>
      <w:pPr>
        <w:spacing w:after="150"/>
      </w:pPr>
      <w:r>
        <w:rPr/>
        <w:t xml:space="preserve">一、2019-2023年中国煤炭物流行业市场供需状况</w:t>
      </w:r>
    </w:p>
    <w:p>
      <w:pPr>
        <w:spacing w:after="150"/>
      </w:pPr>
      <w:r>
        <w:rPr/>
        <w:t xml:space="preserve">二、中国煤炭产业国企、央企数量及结构分析</w:t>
      </w:r>
    </w:p>
    <w:p>
      <w:pPr>
        <w:spacing w:after="150"/>
      </w:pPr>
      <w:r>
        <w:rPr/>
        <w:t xml:space="preserve">三、国企、央企煤炭物流模式现状</w:t>
      </w:r>
    </w:p>
    <w:p>
      <w:pPr>
        <w:spacing w:after="150"/>
      </w:pPr>
      <w:r>
        <w:rPr/>
        <w:t xml:space="preserve">四、2019-2023年煤炭物流行规模预测</w:t>
      </w:r>
    </w:p>
    <w:p>
      <w:pPr>
        <w:spacing w:after="150"/>
      </w:pPr>
      <w:r>
        <w:rPr/>
        <w:t xml:space="preserve">五、国企、央企煤炭物流市场进入策略分析</w:t>
      </w:r>
    </w:p>
    <w:p>
      <w:pPr>
        <w:spacing w:after="150"/>
      </w:pPr>
      <w:r>
        <w:rPr/>
        <w:t xml:space="preserve">第三节 建筑装饰物流市场</w:t>
      </w:r>
    </w:p>
    <w:p>
      <w:pPr>
        <w:spacing w:after="150"/>
      </w:pPr>
      <w:r>
        <w:rPr/>
        <w:t xml:space="preserve">一、2019-2023年中国建筑装饰物流行业市场供需状况</w:t>
      </w:r>
    </w:p>
    <w:p>
      <w:pPr>
        <w:spacing w:after="150"/>
      </w:pPr>
      <w:r>
        <w:rPr/>
        <w:t xml:space="preserve">二、中国建筑装饰产业国企、央企数量及结构分析</w:t>
      </w:r>
    </w:p>
    <w:p>
      <w:pPr>
        <w:spacing w:after="150"/>
      </w:pPr>
      <w:r>
        <w:rPr/>
        <w:t xml:space="preserve">三、国企、央企建筑装饰物流模式现状</w:t>
      </w:r>
    </w:p>
    <w:p>
      <w:pPr>
        <w:spacing w:after="150"/>
      </w:pPr>
      <w:r>
        <w:rPr/>
        <w:t xml:space="preserve">四、2019-2023年建筑装饰物流行规模预测</w:t>
      </w:r>
    </w:p>
    <w:p>
      <w:pPr>
        <w:spacing w:after="150"/>
      </w:pPr>
      <w:r>
        <w:rPr/>
        <w:t xml:space="preserve">五、国企、央企建筑装饰物流市场进入策略分析</w:t>
      </w:r>
    </w:p>
    <w:p>
      <w:pPr>
        <w:spacing w:after="150"/>
      </w:pPr>
      <w:r>
        <w:rPr/>
        <w:t xml:space="preserve">第四节 有色金属物流市场</w:t>
      </w:r>
    </w:p>
    <w:p>
      <w:pPr>
        <w:spacing w:after="150"/>
      </w:pPr>
      <w:r>
        <w:rPr/>
        <w:t xml:space="preserve">一、2019-2023年中国有色金属物流行业市场供需状况</w:t>
      </w:r>
    </w:p>
    <w:p>
      <w:pPr>
        <w:spacing w:after="150"/>
      </w:pPr>
      <w:r>
        <w:rPr/>
        <w:t xml:space="preserve">二、中国有色金属产业国企、央企数量及结构分析</w:t>
      </w:r>
    </w:p>
    <w:p>
      <w:pPr>
        <w:spacing w:after="150"/>
      </w:pPr>
      <w:r>
        <w:rPr/>
        <w:t xml:space="preserve">三、国企、央企有色金属物流模式现状</w:t>
      </w:r>
    </w:p>
    <w:p>
      <w:pPr>
        <w:spacing w:after="150"/>
      </w:pPr>
      <w:r>
        <w:rPr/>
        <w:t xml:space="preserve">四、2019-2023年有色金属物流行规模预测</w:t>
      </w:r>
    </w:p>
    <w:p>
      <w:pPr>
        <w:spacing w:after="150"/>
      </w:pPr>
      <w:r>
        <w:rPr/>
        <w:t xml:space="preserve">五、国企、央企有色金属物流市场进入策略分析</w:t>
      </w:r>
    </w:p>
    <w:p>
      <w:pPr>
        <w:spacing w:after="150"/>
      </w:pPr>
      <w:r>
        <w:rPr/>
        <w:t xml:space="preserve">第五节 粮食物流市场</w:t>
      </w:r>
    </w:p>
    <w:p>
      <w:pPr>
        <w:spacing w:after="150"/>
      </w:pPr>
      <w:r>
        <w:rPr/>
        <w:t xml:space="preserve">一、2019-2023年中国粮食物流行业市场供需状况</w:t>
      </w:r>
    </w:p>
    <w:p>
      <w:pPr>
        <w:spacing w:after="150"/>
      </w:pPr>
      <w:r>
        <w:rPr/>
        <w:t xml:space="preserve">二、中国粮食产业国企、央企数量及结构分析</w:t>
      </w:r>
    </w:p>
    <w:p>
      <w:pPr>
        <w:spacing w:after="150"/>
      </w:pPr>
      <w:r>
        <w:rPr/>
        <w:t xml:space="preserve">三、国企、央企粮食物流模式现状</w:t>
      </w:r>
    </w:p>
    <w:p>
      <w:pPr>
        <w:spacing w:after="150"/>
      </w:pPr>
      <w:r>
        <w:rPr/>
        <w:t xml:space="preserve">四、2019-2023年粮食物流行规模预测</w:t>
      </w:r>
    </w:p>
    <w:p>
      <w:pPr>
        <w:spacing w:after="150"/>
      </w:pPr>
      <w:r>
        <w:rPr/>
        <w:t xml:space="preserve">五、国企、央企粮食物流市场进入策略分析</w:t>
      </w:r>
    </w:p>
    <w:p>
      <w:pPr>
        <w:spacing w:after="150"/>
      </w:pPr>
      <w:r>
        <w:rPr/>
        <w:t xml:space="preserve">第六节 石油化工物流市场</w:t>
      </w:r>
    </w:p>
    <w:p>
      <w:pPr>
        <w:spacing w:after="150"/>
      </w:pPr>
      <w:r>
        <w:rPr/>
        <w:t xml:space="preserve">一、2019-2023年中国石油化工物流行业市场供需状况</w:t>
      </w:r>
    </w:p>
    <w:p>
      <w:pPr>
        <w:spacing w:after="150"/>
      </w:pPr>
      <w:r>
        <w:rPr/>
        <w:t xml:space="preserve">二、中国石油化工产业国企、央企数量及结构分析</w:t>
      </w:r>
    </w:p>
    <w:p>
      <w:pPr>
        <w:spacing w:after="150"/>
      </w:pPr>
      <w:r>
        <w:rPr/>
        <w:t xml:space="preserve">三、国企、央企石油化工物流模式现状</w:t>
      </w:r>
    </w:p>
    <w:p>
      <w:pPr>
        <w:spacing w:after="150"/>
      </w:pPr>
      <w:r>
        <w:rPr/>
        <w:t xml:space="preserve">四、2019-2023年石油化工物流行规模预测</w:t>
      </w:r>
    </w:p>
    <w:p>
      <w:pPr>
        <w:spacing w:after="150"/>
      </w:pPr>
      <w:r>
        <w:rPr/>
        <w:t xml:space="preserve">五、国企、央企石油化工物流市场进入策略分析</w:t>
      </w:r>
    </w:p>
    <w:p>
      <w:pPr>
        <w:spacing w:after="150"/>
      </w:pPr>
      <w:r>
        <w:rPr/>
        <w:t xml:space="preserve">第七节 危化品物流市场</w:t>
      </w:r>
    </w:p>
    <w:p>
      <w:pPr>
        <w:spacing w:after="150"/>
      </w:pPr>
      <w:r>
        <w:rPr/>
        <w:t xml:space="preserve">一、2019-2023年中国危化品物流行业市场供需状况</w:t>
      </w:r>
    </w:p>
    <w:p>
      <w:pPr>
        <w:spacing w:after="150"/>
      </w:pPr>
      <w:r>
        <w:rPr/>
        <w:t xml:space="preserve">二、中国危化品产业国企、央企数量及结构分析</w:t>
      </w:r>
    </w:p>
    <w:p>
      <w:pPr>
        <w:spacing w:after="150"/>
      </w:pPr>
      <w:r>
        <w:rPr/>
        <w:t xml:space="preserve">三、国企、央企危化品物流模式现状</w:t>
      </w:r>
    </w:p>
    <w:p>
      <w:pPr>
        <w:spacing w:after="150"/>
      </w:pPr>
      <w:r>
        <w:rPr/>
        <w:t xml:space="preserve">四、2019-2023年危化品物流行规模预测</w:t>
      </w:r>
    </w:p>
    <w:p>
      <w:pPr>
        <w:spacing w:after="150"/>
      </w:pPr>
      <w:r>
        <w:rPr/>
        <w:t xml:space="preserve">五、国企、央企危化品物流市场进入策略分析</w:t>
      </w:r>
    </w:p>
    <w:p>
      <w:pPr>
        <w:spacing w:after="150"/>
      </w:pPr>
      <w:r>
        <w:rPr/>
        <w:t xml:space="preserve">第八节 烟草物流市场</w:t>
      </w:r>
    </w:p>
    <w:p>
      <w:pPr>
        <w:spacing w:after="150"/>
      </w:pPr>
      <w:r>
        <w:rPr/>
        <w:t xml:space="preserve">一、2019-2023年中国烟草物流行业市场供需状况</w:t>
      </w:r>
    </w:p>
    <w:p>
      <w:pPr>
        <w:spacing w:after="150"/>
      </w:pPr>
      <w:r>
        <w:rPr/>
        <w:t xml:space="preserve">二、中国烟草产业国企、央企数量及结构分析</w:t>
      </w:r>
    </w:p>
    <w:p>
      <w:pPr>
        <w:spacing w:after="150"/>
      </w:pPr>
      <w:r>
        <w:rPr/>
        <w:t xml:space="preserve">三、国企、央企烟草物流模式现状</w:t>
      </w:r>
    </w:p>
    <w:p>
      <w:pPr>
        <w:spacing w:after="150"/>
      </w:pPr>
      <w:r>
        <w:rPr/>
        <w:t xml:space="preserve">四、2019-2023年烟草物流行规模预测</w:t>
      </w:r>
    </w:p>
    <w:p>
      <w:pPr>
        <w:spacing w:after="150"/>
      </w:pPr>
      <w:r>
        <w:rPr/>
        <w:t xml:space="preserve">五、国企、央企烟草物流市场进入策略分析</w:t>
      </w:r>
    </w:p>
    <w:p>
      <w:pPr>
        <w:spacing w:after="150"/>
      </w:pPr>
      <w:r>
        <w:rPr/>
        <w:t xml:space="preserve">第九节 汽车物流市场</w:t>
      </w:r>
    </w:p>
    <w:p>
      <w:pPr>
        <w:spacing w:after="150"/>
      </w:pPr>
      <w:r>
        <w:rPr/>
        <w:t xml:space="preserve">一、2019-2023年中国汽车物流行业市场供需状况</w:t>
      </w:r>
    </w:p>
    <w:p>
      <w:pPr>
        <w:spacing w:after="150"/>
      </w:pPr>
      <w:r>
        <w:rPr/>
        <w:t xml:space="preserve">二、中国汽车产业国企、央企数量及结构分析</w:t>
      </w:r>
    </w:p>
    <w:p>
      <w:pPr>
        <w:spacing w:after="150"/>
      </w:pPr>
      <w:r>
        <w:rPr/>
        <w:t xml:space="preserve">三、国企、央企汽车物流模式现状</w:t>
      </w:r>
    </w:p>
    <w:p>
      <w:pPr>
        <w:spacing w:after="150"/>
      </w:pPr>
      <w:r>
        <w:rPr/>
        <w:t xml:space="preserve">四、2019-2023年汽车物流行规模预测</w:t>
      </w:r>
    </w:p>
    <w:p>
      <w:pPr>
        <w:spacing w:after="150"/>
      </w:pPr>
      <w:r>
        <w:rPr/>
        <w:t xml:space="preserve">五、国企、央企汽车物流市场进入策略分析</w:t>
      </w:r>
    </w:p>
    <w:p>
      <w:pPr>
        <w:spacing w:after="150"/>
      </w:pPr>
      <w:r>
        <w:rPr>
          <w:b w:val="1"/>
          <w:bCs w:val="1"/>
        </w:rPr>
        <w:t xml:space="preserve">第四章 2019-2023年中国国企、央企物流行业竞争格局分析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国企、央企物流行业集中度分析</w:t>
      </w:r>
    </w:p>
    <w:p>
      <w:pPr>
        <w:spacing w:after="150"/>
      </w:pPr>
      <w:r>
        <w:rPr/>
        <w:t xml:space="preserve">一、行业市场销售集中度分析</w:t>
      </w:r>
    </w:p>
    <w:p>
      <w:pPr>
        <w:spacing w:after="150"/>
      </w:pPr>
      <w:r>
        <w:rPr/>
        <w:t xml:space="preserve">二、行业区域消费集中度分析</w:t>
      </w:r>
    </w:p>
    <w:p>
      <w:pPr>
        <w:spacing w:after="150"/>
      </w:pPr>
      <w:r>
        <w:rPr/>
        <w:t xml:space="preserve">第二节 物流配送目标市场分析研究</w:t>
      </w:r>
    </w:p>
    <w:p>
      <w:pPr>
        <w:spacing w:after="150"/>
      </w:pPr>
      <w:r>
        <w:rPr/>
        <w:t xml:space="preserve">一、物流配送市场规模分析及预测</w:t>
      </w:r>
    </w:p>
    <w:p>
      <w:pPr>
        <w:spacing w:after="150"/>
      </w:pPr>
      <w:r>
        <w:rPr/>
        <w:t xml:space="preserve">二、物流配送市场中关键影响因素</w:t>
      </w:r>
    </w:p>
    <w:p>
      <w:pPr>
        <w:spacing w:after="150"/>
      </w:pPr>
      <w:r>
        <w:rPr/>
        <w:t xml:space="preserve">三、物流配送细分市场分析研究</w:t>
      </w:r>
    </w:p>
    <w:p>
      <w:pPr>
        <w:spacing w:after="150"/>
      </w:pPr>
      <w:r>
        <w:rPr/>
        <w:t xml:space="preserve">四、物流配送项目计划拥有的市场份额</w:t>
      </w:r>
    </w:p>
    <w:p>
      <w:pPr>
        <w:spacing w:after="150"/>
      </w:pPr>
      <w:r>
        <w:rPr>
          <w:b w:val="1"/>
          <w:bCs w:val="1"/>
        </w:rPr>
        <w:t xml:space="preserve">第五章 2019-2023年国企、央企物流行业重点关注企业分析</w:t>
      </w:r>
    </w:p>
    <w:p>
      <w:pPr>
        <w:spacing w:after="150"/>
      </w:pPr>
      <w:r>
        <w:rPr/>
        <w:t xml:space="preserve">第一节 中国机械工业集团有限公司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第二节 长安汽车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第三节 东风汽车公司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第四节 中国第一重型机械集团公司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第五节 中粮集团有限公司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第六节 中国中材集团公司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第七节 中国通用技术(集团)控股有限责任公司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第八节 华润(集团)有限公司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第九节 中国节能环保集团公司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/>
        <w:t xml:space="preserve">第十节 神华集团有限责任公司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四、公司物流运输规模现状</w:t>
      </w:r>
    </w:p>
    <w:p>
      <w:pPr>
        <w:spacing w:after="150"/>
      </w:pPr>
      <w:r>
        <w:rPr>
          <w:b w:val="1"/>
          <w:bCs w:val="1"/>
        </w:rPr>
        <w:t xml:space="preserve">第六章 第三方物流企业运用现状</w:t>
      </w:r>
    </w:p>
    <w:p>
      <w:pPr>
        <w:spacing w:after="150"/>
      </w:pPr>
      <w:r>
        <w:rPr/>
        <w:t xml:space="preserve">第一节 第三方物流行业的运行情况分析</w:t>
      </w:r>
    </w:p>
    <w:p>
      <w:pPr>
        <w:spacing w:after="150"/>
      </w:pPr>
      <w:r>
        <w:rPr/>
        <w:t xml:space="preserve">一、社会物流总额增幅及构成</w:t>
      </w:r>
    </w:p>
    <w:p>
      <w:pPr>
        <w:spacing w:after="150"/>
      </w:pPr>
      <w:r>
        <w:rPr/>
        <w:t xml:space="preserve">二、社会物流总费用及其构成</w:t>
      </w:r>
    </w:p>
    <w:p>
      <w:pPr>
        <w:spacing w:after="150"/>
      </w:pPr>
      <w:r>
        <w:rPr/>
        <w:t xml:space="preserve">三、物流业增加值的增长情况</w:t>
      </w:r>
    </w:p>
    <w:p>
      <w:pPr>
        <w:spacing w:after="150"/>
      </w:pPr>
      <w:r>
        <w:rPr/>
        <w:t xml:space="preserve">四、第三方物流市场价格走势分析</w:t>
      </w:r>
    </w:p>
    <w:p>
      <w:pPr>
        <w:spacing w:after="150"/>
      </w:pPr>
      <w:r>
        <w:rPr/>
        <w:t xml:space="preserve">第二节 全国重点企业第三方物流调查情况</w:t>
      </w:r>
    </w:p>
    <w:p>
      <w:pPr>
        <w:spacing w:after="150"/>
      </w:pPr>
      <w:r>
        <w:rPr/>
        <w:t xml:space="preserve">一、工批发和零售业企业</w:t>
      </w:r>
    </w:p>
    <w:p>
      <w:pPr>
        <w:spacing w:after="150"/>
      </w:pPr>
      <w:r>
        <w:rPr/>
        <w:t xml:space="preserve">1、调查企业销售总额增长情况</w:t>
      </w:r>
    </w:p>
    <w:p>
      <w:pPr>
        <w:spacing w:after="150"/>
      </w:pPr>
      <w:r>
        <w:rPr/>
        <w:t xml:space="preserve">2、调查企业第三方物流成本增长情况</w:t>
      </w:r>
    </w:p>
    <w:p>
      <w:pPr>
        <w:spacing w:after="150"/>
      </w:pPr>
      <w:r>
        <w:rPr/>
        <w:t xml:space="preserve">3、调查企业的第三方物流费用率情况</w:t>
      </w:r>
    </w:p>
    <w:p>
      <w:pPr>
        <w:spacing w:after="150"/>
      </w:pPr>
      <w:r>
        <w:rPr/>
        <w:t xml:space="preserve">4、调查企业第三方物流外包比例情况</w:t>
      </w:r>
    </w:p>
    <w:p>
      <w:pPr>
        <w:spacing w:after="150"/>
      </w:pPr>
      <w:r>
        <w:rPr/>
        <w:t xml:space="preserve">二、2019-2023年第三方物流经营情况分析</w:t>
      </w:r>
    </w:p>
    <w:p>
      <w:pPr>
        <w:spacing w:after="150"/>
      </w:pPr>
      <w:r>
        <w:rPr/>
        <w:t xml:space="preserve">1、第三方物流业务量增长情况</w:t>
      </w:r>
    </w:p>
    <w:p>
      <w:pPr>
        <w:spacing w:after="150"/>
      </w:pPr>
      <w:r>
        <w:rPr/>
        <w:t xml:space="preserve">2、第三方物流主营业务收入情况</w:t>
      </w:r>
    </w:p>
    <w:p>
      <w:pPr>
        <w:spacing w:after="150"/>
      </w:pPr>
      <w:r>
        <w:rPr/>
        <w:t xml:space="preserve">3、第三方物流主营业务成本情况</w:t>
      </w:r>
    </w:p>
    <w:p>
      <w:pPr>
        <w:spacing w:after="150"/>
      </w:pPr>
      <w:r>
        <w:rPr/>
        <w:t xml:space="preserve">4、第三方物流资产规模分布情况</w:t>
      </w:r>
    </w:p>
    <w:p>
      <w:pPr>
        <w:spacing w:after="150"/>
      </w:pPr>
      <w:r>
        <w:rPr/>
        <w:t xml:space="preserve">5、第三方物流主营业务利润分析</w:t>
      </w:r>
    </w:p>
    <w:p>
      <w:pPr>
        <w:spacing w:after="150"/>
      </w:pPr>
      <w:r>
        <w:rPr/>
        <w:t xml:space="preserve">第三节 全国国企、央企物流行业发展预测</w:t>
      </w:r>
    </w:p>
    <w:p>
      <w:pPr>
        <w:spacing w:after="150"/>
      </w:pPr>
      <w:r>
        <w:rPr/>
        <w:t xml:space="preserve">一、2024-2029年国企、央企物流行业发展规模预测</w:t>
      </w:r>
    </w:p>
    <w:p>
      <w:pPr>
        <w:spacing w:after="150"/>
      </w:pPr>
      <w:r>
        <w:rPr/>
        <w:t xml:space="preserve">二、2024-2029年国企、央企物流行业盈利能力预测</w:t>
      </w:r>
    </w:p>
    <w:p>
      <w:pPr>
        <w:spacing w:after="150"/>
      </w:pPr>
      <w:r>
        <w:rPr>
          <w:b w:val="1"/>
          <w:bCs w:val="1"/>
        </w:rPr>
        <w:t xml:space="preserve">第七章 2024-2029年中国国企、央企物流行业发展策略及投资建议分析</w:t>
      </w:r>
    </w:p>
    <w:p>
      <w:pPr>
        <w:spacing w:after="150"/>
      </w:pPr>
      <w:r>
        <w:rPr/>
        <w:t xml:space="preserve">第一节 国企、央企物流行业发展策略分析</w:t>
      </w:r>
    </w:p>
    <w:p>
      <w:pPr>
        <w:spacing w:after="150"/>
      </w:pPr>
      <w:r>
        <w:rPr/>
        <w:t xml:space="preserve">第二节 国企、央企物流行业市场的重点客户战略实施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2024-2029年中国国企、央企物流生产及销售投资运作模式探讨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1、外销优势</w:t>
      </w:r>
    </w:p>
    <w:p>
      <w:pPr>
        <w:spacing w:after="150"/>
      </w:pPr>
      <w:r>
        <w:rPr/>
        <w:t xml:space="preserve">2、内销优势</w:t>
      </w:r>
    </w:p>
    <w:p>
      <w:pPr>
        <w:spacing w:after="150"/>
      </w:pPr>
      <w:r>
        <w:rPr/>
        <w:t xml:space="preserve">第四节 2024-2029年中国国企、央企物流行业发展建议</w:t>
      </w:r>
    </w:p>
    <w:p>
      <w:pPr>
        <w:spacing w:after="150"/>
      </w:pPr>
      <w:r>
        <w:rPr/>
        <w:t xml:space="preserve">第五节 2024-2029年中国国企、央企物流行业投资建议</w:t>
      </w:r>
    </w:p>
    <w:p>
      <w:pPr>
        <w:spacing w:after="150"/>
      </w:pPr>
      <w:r>
        <w:rPr>
          <w:b w:val="1"/>
          <w:bCs w:val="1"/>
        </w:rPr>
        <w:t xml:space="preserve">第八章 国企、央企物流投资资金需求</w:t>
      </w:r>
    </w:p>
    <w:p>
      <w:pPr>
        <w:spacing w:after="150"/>
      </w:pPr>
      <w:r>
        <w:rPr/>
        <w:t xml:space="preserve">第一节 资金需求及使用规划</w:t>
      </w:r>
    </w:p>
    <w:p>
      <w:pPr>
        <w:spacing w:after="150"/>
      </w:pPr>
      <w:r>
        <w:rPr/>
        <w:t xml:space="preserve">一、项目总投资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三、流动资金</w:t>
      </w:r>
    </w:p>
    <w:p>
      <w:pPr>
        <w:spacing w:after="150"/>
      </w:pPr>
      <w:r>
        <w:rPr/>
        <w:t xml:space="preserve">第二节 资金筹集方式</w:t>
      </w:r>
    </w:p>
    <w:p>
      <w:pPr>
        <w:spacing w:after="150"/>
      </w:pPr>
      <w:r>
        <w:rPr/>
        <w:t xml:space="preserve">一、本项目拟采用的融资方式</w:t>
      </w:r>
    </w:p>
    <w:p>
      <w:pPr>
        <w:spacing w:after="150"/>
      </w:pPr>
      <w:r>
        <w:rPr/>
        <w:t xml:space="preserve">二、项目融资方案</w:t>
      </w:r>
    </w:p>
    <w:p>
      <w:pPr>
        <w:spacing w:after="150"/>
      </w:pPr>
      <w:r>
        <w:rPr/>
        <w:t xml:space="preserve">三、资金其他来源</w:t>
      </w:r>
    </w:p>
    <w:p>
      <w:pPr>
        <w:spacing w:after="150"/>
      </w:pPr>
      <w:r>
        <w:rPr/>
        <w:t xml:space="preserve">第三节 详细使用规划</w:t>
      </w:r>
    </w:p>
    <w:p>
      <w:pPr>
        <w:spacing w:after="150"/>
      </w:pPr>
      <w:r>
        <w:rPr/>
        <w:t xml:space="preserve">第四节 投资者权利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图表：国企、央企企业名录</w:t>
      </w:r>
    </w:p>
    <w:p>
      <w:pPr>
        <w:spacing w:after="150"/>
      </w:pPr>
      <w:r>
        <w:rPr/>
        <w:t xml:space="preserve">图表：2019-2023年中国国企、央企物流产量及其增速走势图</w:t>
      </w:r>
    </w:p>
    <w:p>
      <w:pPr>
        <w:spacing w:after="150"/>
      </w:pPr>
      <w:r>
        <w:rPr/>
        <w:t xml:space="preserve">图表：2019-2023年中国国企、央企物流消费量及其增速走势图</w:t>
      </w:r>
    </w:p>
    <w:p>
      <w:pPr>
        <w:spacing w:after="150"/>
      </w:pPr>
      <w:r>
        <w:rPr/>
        <w:t xml:space="preserve">图表：2019-2023年中国国企、央企物流市场规模及其增速走势图</w:t>
      </w:r>
    </w:p>
    <w:p>
      <w:pPr>
        <w:spacing w:after="150"/>
      </w:pPr>
      <w:r>
        <w:rPr/>
        <w:t xml:space="preserve">图表：2019-2023年中国国企、央企物流市场价格走势图</w:t>
      </w:r>
    </w:p>
    <w:p>
      <w:pPr>
        <w:spacing w:after="150"/>
      </w:pPr>
      <w:r>
        <w:rPr/>
        <w:t xml:space="preserve">图表：2024-2029年中国国企、央企物流产量及消费量预测</w:t>
      </w:r>
    </w:p>
    <w:p>
      <w:pPr>
        <w:spacing w:after="150"/>
      </w:pPr>
      <w:r>
        <w:rPr/>
        <w:t xml:space="preserve">图表：2024-2029年中国国企、央企物流市场价格走势预测</w:t>
      </w:r>
    </w:p>
    <w:p>
      <w:pPr>
        <w:spacing w:after="150"/>
      </w:pPr>
      <w:r>
        <w:rPr/>
        <w:t xml:space="preserve">图表：2019-2023年我国国企、央企物流市场规模分区域统计表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2024-2029年国企、央企物流行业运行现状与竞争投资策略分析报告</dc:title>
  <dc:description>2024-2029年国企、央企物流行业运行现状与竞争投资策略分析报告</dc:description>
  <dc:subject>2024-2029年国企、央企物流行业运行现状与竞争投资策略分析报告</dc:subject>
  <cp:keywords>研究报告</cp:keywords>
  <cp:category>研究报告</cp:category>
  <cp:lastModifiedBy>北京中道泰和信息咨询有限公司</cp:lastModifiedBy>
  <dcterms:created xsi:type="dcterms:W3CDTF">2024-01-24T03:09:10+08:00</dcterms:created>
  <dcterms:modified xsi:type="dcterms:W3CDTF">2024-01-24T03:09:10+08:00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