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2024-2029年中国罗汉果茶行业市场发展趋势及投资观察咨询报告</w:t>
      </w:r>
    </w:p>
    <w:p>
      <w:pPr>
        <w:spacing w:after="150"/>
      </w:pPr>
      <w:r>
        <w:rPr>
          <w:b w:val="1"/>
          <w:bCs w:val="1"/>
        </w:rPr>
        <w:t xml:space="preserve">报告简介</w:t>
      </w:r>
    </w:p>
    <w:p>
      <w:pPr>
        <w:spacing w:after="150"/>
      </w:pPr>
      <w:r>
        <w:rPr/>
        <w:t xml:space="preserve">随着罗汉果茶行业竞争的不断加剧，大型企业间并购整合与资本运作日趋频繁，国内外优秀的罗汉果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罗汉果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罗汉果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罗汉果茶行业的市场走向和发展趋势。</w:t>
      </w:r>
    </w:p>
    <w:p>
      <w:pPr>
        <w:spacing w:after="150"/>
      </w:pPr>
      <w:r>
        <w:rPr/>
        <w:t xml:space="preserve">报告对中国罗汉果茶行业的内外部环境、行业发展现状、产业链发展状况、市场供需、竞争格局、标杆企业、发展趋势、机会风险、发展策略与投资建议等进行了分析，并重点分析了我国罗汉果茶行业将面临的机遇与挑战。报告将帮助罗汉果茶企业、学术科研单位、投资企业准确了解罗汉果茶行业最新发展动向，及早发现罗汉果茶行业市场的空白点，机会点，增长点和盈利点……准确把握罗汉果茶行业未被满足的市场需求和趋势，有效规避罗汉果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中国罗汉果茶行业发展状况综述 11</w:t>
      </w:r>
    </w:p>
    <w:p>
      <w:pPr>
        <w:spacing w:after="150"/>
      </w:pPr>
      <w:r>
        <w:rPr/>
        <w:t xml:space="preserve">第一节 中国罗汉果茶行业简介 11</w:t>
      </w:r>
    </w:p>
    <w:p>
      <w:pPr>
        <w:spacing w:after="150"/>
      </w:pPr>
      <w:r>
        <w:rPr/>
        <w:t xml:space="preserve">一、罗汉果茶行业的界定及分类 11</w:t>
      </w:r>
    </w:p>
    <w:p>
      <w:pPr>
        <w:spacing w:after="150"/>
      </w:pPr>
      <w:r>
        <w:rPr/>
        <w:t xml:space="preserve">二、罗汉果茶行业的特征 11</w:t>
      </w:r>
    </w:p>
    <w:p>
      <w:pPr>
        <w:spacing w:after="150"/>
      </w:pPr>
      <w:r>
        <w:rPr/>
        <w:t xml:space="preserve">三、罗汉果茶的主要用途 11</w:t>
      </w:r>
    </w:p>
    <w:p>
      <w:pPr>
        <w:spacing w:after="150"/>
      </w:pPr>
      <w:r>
        <w:rPr/>
        <w:t xml:space="preserve">第二节 罗汉果茶行业相关政策 11</w:t>
      </w:r>
    </w:p>
    <w:p>
      <w:pPr>
        <w:spacing w:after="150"/>
      </w:pPr>
      <w:r>
        <w:rPr/>
        <w:t xml:space="preserve">一、主要监管政策 11</w:t>
      </w:r>
    </w:p>
    <w:p>
      <w:pPr>
        <w:spacing w:after="150"/>
      </w:pPr>
      <w:r>
        <w:rPr/>
        <w:t xml:space="preserve">二、其他相关政策 12</w:t>
      </w:r>
    </w:p>
    <w:p>
      <w:pPr>
        <w:spacing w:after="150"/>
      </w:pPr>
      <w:r>
        <w:rPr/>
        <w:t xml:space="preserve">三、行业标准政策 13</w:t>
      </w:r>
    </w:p>
    <w:p>
      <w:pPr>
        <w:spacing w:after="150"/>
      </w:pPr>
      <w:r>
        <w:rPr/>
        <w:t xml:space="preserve">第三节 中国罗汉果茶行业发展状况 13</w:t>
      </w:r>
    </w:p>
    <w:p>
      <w:pPr>
        <w:spacing w:after="150"/>
      </w:pPr>
      <w:r>
        <w:rPr/>
        <w:t xml:space="preserve">一、中国罗汉果茶行业发展历程 13</w:t>
      </w:r>
    </w:p>
    <w:p>
      <w:pPr>
        <w:spacing w:after="150"/>
      </w:pPr>
      <w:r>
        <w:rPr/>
        <w:t xml:space="preserve">二、中国罗汉果茶行业发展面临的问题 13</w:t>
      </w:r>
    </w:p>
    <w:p>
      <w:pPr>
        <w:spacing w:after="150"/>
      </w:pPr>
      <w:r>
        <w:rPr>
          <w:b w:val="1"/>
          <w:bCs w:val="1"/>
        </w:rPr>
        <w:t xml:space="preserve">第二章 中国罗汉果茶生产现状分析 15</w:t>
      </w:r>
    </w:p>
    <w:p>
      <w:pPr>
        <w:spacing w:after="150"/>
      </w:pPr>
      <w:r>
        <w:rPr/>
        <w:t xml:space="preserve">第一节 罗汉果茶行业总体规模 15</w:t>
      </w:r>
    </w:p>
    <w:p>
      <w:pPr>
        <w:spacing w:after="150"/>
      </w:pPr>
      <w:r>
        <w:rPr/>
        <w:t xml:space="preserve">第二节 罗汉果茶产能概况 18</w:t>
      </w:r>
    </w:p>
    <w:p>
      <w:pPr>
        <w:spacing w:after="150"/>
      </w:pPr>
      <w:r>
        <w:rPr/>
        <w:t xml:space="preserve">一、2019-2023年产能分析 18</w:t>
      </w:r>
    </w:p>
    <w:p>
      <w:pPr>
        <w:spacing w:after="150"/>
      </w:pPr>
      <w:r>
        <w:rPr/>
        <w:t xml:space="preserve">二、2024-2029年产能预测 19</w:t>
      </w:r>
    </w:p>
    <w:p>
      <w:pPr>
        <w:spacing w:after="150"/>
      </w:pPr>
      <w:r>
        <w:rPr/>
        <w:t xml:space="preserve">第三节 罗汉果茶市场容量概况 20</w:t>
      </w:r>
    </w:p>
    <w:p>
      <w:pPr>
        <w:spacing w:after="150"/>
      </w:pPr>
      <w:r>
        <w:rPr/>
        <w:t xml:space="preserve">一、2019-2023年市场容量分析 20</w:t>
      </w:r>
    </w:p>
    <w:p>
      <w:pPr>
        <w:spacing w:after="150"/>
      </w:pPr>
      <w:r>
        <w:rPr/>
        <w:t xml:space="preserve">二、产能配置与产能利用率调查 21</w:t>
      </w:r>
    </w:p>
    <w:p>
      <w:pPr>
        <w:spacing w:after="150"/>
      </w:pPr>
      <w:r>
        <w:rPr/>
        <w:t xml:space="preserve">三、2024-2029年市场容量预测 22</w:t>
      </w:r>
    </w:p>
    <w:p>
      <w:pPr>
        <w:spacing w:after="150"/>
      </w:pPr>
      <w:r>
        <w:rPr/>
        <w:t xml:space="preserve">第四节 罗汉果茶产业的生命周期分析 22</w:t>
      </w:r>
    </w:p>
    <w:p>
      <w:pPr>
        <w:spacing w:after="150"/>
      </w:pPr>
      <w:r>
        <w:rPr/>
        <w:t xml:space="preserve">第五节 罗汉果茶产业供需情况 23</w:t>
      </w:r>
    </w:p>
    <w:p>
      <w:pPr>
        <w:spacing w:after="150"/>
      </w:pPr>
      <w:r>
        <w:rPr>
          <w:b w:val="1"/>
          <w:bCs w:val="1"/>
        </w:rPr>
        <w:t xml:space="preserve">第三章 罗汉果茶产品市场供需分析 25</w:t>
      </w:r>
    </w:p>
    <w:p>
      <w:pPr>
        <w:spacing w:after="150"/>
      </w:pPr>
      <w:r>
        <w:rPr/>
        <w:t xml:space="preserve">第一节 罗汉果茶市场特征分析 25</w:t>
      </w:r>
    </w:p>
    <w:p>
      <w:pPr>
        <w:spacing w:after="150"/>
      </w:pPr>
      <w:r>
        <w:rPr/>
        <w:t xml:space="preserve">一、产品特征 25</w:t>
      </w:r>
    </w:p>
    <w:p>
      <w:pPr>
        <w:spacing w:after="150"/>
      </w:pPr>
      <w:r>
        <w:rPr/>
        <w:t xml:space="preserve">二、价格特征 25</w:t>
      </w:r>
    </w:p>
    <w:p>
      <w:pPr>
        <w:spacing w:after="150"/>
      </w:pPr>
      <w:r>
        <w:rPr/>
        <w:t xml:space="preserve">三、消费特征 25</w:t>
      </w:r>
    </w:p>
    <w:p>
      <w:pPr>
        <w:spacing w:after="150"/>
      </w:pPr>
      <w:r>
        <w:rPr/>
        <w:t xml:space="preserve">四、购买特征 26</w:t>
      </w:r>
    </w:p>
    <w:p>
      <w:pPr>
        <w:spacing w:after="150"/>
      </w:pPr>
      <w:r>
        <w:rPr/>
        <w:t xml:space="preserve">第二节 罗汉果茶市场需求情况分析 26</w:t>
      </w:r>
    </w:p>
    <w:p>
      <w:pPr>
        <w:spacing w:after="150"/>
      </w:pPr>
      <w:r>
        <w:rPr/>
        <w:t xml:space="preserve">一、市场需求 26</w:t>
      </w:r>
    </w:p>
    <w:p>
      <w:pPr>
        <w:spacing w:after="150"/>
      </w:pPr>
      <w:r>
        <w:rPr/>
        <w:t xml:space="preserve">二、原料需求 27</w:t>
      </w:r>
    </w:p>
    <w:p>
      <w:pPr>
        <w:spacing w:after="150"/>
      </w:pPr>
      <w:r>
        <w:rPr/>
        <w:t xml:space="preserve">第三节 罗汉果茶市场供给情况分析 28</w:t>
      </w:r>
    </w:p>
    <w:p>
      <w:pPr>
        <w:spacing w:after="150"/>
      </w:pPr>
      <w:r>
        <w:rPr/>
        <w:t xml:space="preserve">一、产品供给 28</w:t>
      </w:r>
    </w:p>
    <w:p>
      <w:pPr>
        <w:spacing w:after="150"/>
      </w:pPr>
      <w:r>
        <w:rPr/>
        <w:t xml:space="preserve">二、渠道供给能力 29</w:t>
      </w:r>
    </w:p>
    <w:p>
      <w:pPr>
        <w:spacing w:after="150"/>
      </w:pPr>
      <w:r>
        <w:rPr/>
        <w:t xml:space="preserve">第四节 罗汉果茶市场供给平衡性分析 29</w:t>
      </w:r>
    </w:p>
    <w:p>
      <w:pPr>
        <w:spacing w:after="150"/>
      </w:pPr>
      <w:r>
        <w:rPr>
          <w:b w:val="1"/>
          <w:bCs w:val="1"/>
        </w:rPr>
        <w:t xml:space="preserve">第四章 罗汉果茶行业竞争绩效分析 31</w:t>
      </w:r>
    </w:p>
    <w:p>
      <w:pPr>
        <w:spacing w:after="150"/>
      </w:pPr>
      <w:r>
        <w:rPr/>
        <w:t xml:space="preserve">第一节 罗汉果茶行业总体效益水平分析 31</w:t>
      </w:r>
    </w:p>
    <w:p>
      <w:pPr>
        <w:spacing w:after="150"/>
      </w:pPr>
      <w:r>
        <w:rPr/>
        <w:t xml:space="preserve">第二节 罗汉果茶行业产业集中度分析 35</w:t>
      </w:r>
    </w:p>
    <w:p>
      <w:pPr>
        <w:spacing w:after="150"/>
      </w:pPr>
      <w:r>
        <w:rPr/>
        <w:t xml:space="preserve">第三节 罗汉果茶行业不同所有制企业绩效分析 37</w:t>
      </w:r>
    </w:p>
    <w:p>
      <w:pPr>
        <w:spacing w:after="150"/>
      </w:pPr>
      <w:r>
        <w:rPr/>
        <w:t xml:space="preserve">第四节 罗汉果茶行业不同规模企业绩效分析 41</w:t>
      </w:r>
    </w:p>
    <w:p>
      <w:pPr>
        <w:spacing w:after="150"/>
      </w:pPr>
      <w:r>
        <w:rPr/>
        <w:t xml:space="preserve">第五节 罗汉果茶市场分销体系分析 45</w:t>
      </w:r>
    </w:p>
    <w:p>
      <w:pPr>
        <w:spacing w:after="150"/>
      </w:pPr>
      <w:r>
        <w:rPr>
          <w:b w:val="1"/>
          <w:bCs w:val="1"/>
        </w:rPr>
        <w:t xml:space="preserve">第五章 罗汉果茶产业投资策略 47</w:t>
      </w:r>
    </w:p>
    <w:p>
      <w:pPr>
        <w:spacing w:after="150"/>
      </w:pPr>
      <w:r>
        <w:rPr/>
        <w:t xml:space="preserve">第一节 产品定位策略 47</w:t>
      </w:r>
    </w:p>
    <w:p>
      <w:pPr>
        <w:spacing w:after="150"/>
      </w:pPr>
      <w:r>
        <w:rPr/>
        <w:t xml:space="preserve">一、市场细分策略 47</w:t>
      </w:r>
    </w:p>
    <w:p>
      <w:pPr>
        <w:spacing w:after="150"/>
      </w:pPr>
      <w:r>
        <w:rPr/>
        <w:t xml:space="preserve">二、目标市场的选择 47</w:t>
      </w:r>
    </w:p>
    <w:p>
      <w:pPr>
        <w:spacing w:after="150"/>
      </w:pPr>
      <w:r>
        <w:rPr/>
        <w:t xml:space="preserve">第二节 产品开发策略 47</w:t>
      </w:r>
    </w:p>
    <w:p>
      <w:pPr>
        <w:spacing w:after="150"/>
      </w:pPr>
      <w:r>
        <w:rPr/>
        <w:t xml:space="preserve">一、追求产品质量 47</w:t>
      </w:r>
    </w:p>
    <w:p>
      <w:pPr>
        <w:spacing w:after="150"/>
      </w:pPr>
      <w:r>
        <w:rPr/>
        <w:t xml:space="preserve">二、促进产品多元化发展 48</w:t>
      </w:r>
    </w:p>
    <w:p>
      <w:pPr>
        <w:spacing w:after="150"/>
      </w:pPr>
      <w:r>
        <w:rPr/>
        <w:t xml:space="preserve">第三节 品牌经营策略 48</w:t>
      </w:r>
    </w:p>
    <w:p>
      <w:pPr>
        <w:spacing w:after="150"/>
      </w:pPr>
      <w:r>
        <w:rPr/>
        <w:t xml:space="preserve">第四节 服务策略 49</w:t>
      </w:r>
    </w:p>
    <w:p>
      <w:pPr>
        <w:spacing w:after="150"/>
      </w:pPr>
      <w:r>
        <w:rPr>
          <w:b w:val="1"/>
          <w:bCs w:val="1"/>
        </w:rPr>
        <w:t xml:space="preserve">第六章 中国罗汉果茶行情走势及影响要素分析 50</w:t>
      </w:r>
    </w:p>
    <w:p>
      <w:pPr>
        <w:spacing w:after="150"/>
      </w:pPr>
      <w:r>
        <w:rPr/>
        <w:t xml:space="preserve">第一节 中国罗汉果茶当前市场行情分析 50</w:t>
      </w:r>
    </w:p>
    <w:p>
      <w:pPr>
        <w:spacing w:after="150"/>
      </w:pPr>
      <w:r>
        <w:rPr/>
        <w:t xml:space="preserve">第二节 影响罗汉果茶市场行情的要素 51</w:t>
      </w:r>
    </w:p>
    <w:p>
      <w:pPr>
        <w:spacing w:after="150"/>
      </w:pPr>
      <w:r>
        <w:rPr/>
        <w:t xml:space="preserve">第三节 价格风险规避策略研究 53</w:t>
      </w:r>
    </w:p>
    <w:p>
      <w:pPr>
        <w:spacing w:after="150"/>
      </w:pPr>
      <w:r>
        <w:rPr/>
        <w:t xml:space="preserve">第四节 2024-2029年中国罗汉果茶行情走势预测 53</w:t>
      </w:r>
    </w:p>
    <w:p>
      <w:pPr>
        <w:spacing w:after="150"/>
      </w:pPr>
      <w:r>
        <w:rPr>
          <w:b w:val="1"/>
          <w:bCs w:val="1"/>
        </w:rPr>
        <w:t xml:space="preserve">第七章 罗汉果茶行业竞争格局分析 54</w:t>
      </w:r>
    </w:p>
    <w:p>
      <w:pPr>
        <w:spacing w:after="150"/>
      </w:pPr>
      <w:r>
        <w:rPr/>
        <w:t xml:space="preserve">第一节 中国罗汉果茶行业不同地区竞争格局 54</w:t>
      </w:r>
    </w:p>
    <w:p>
      <w:pPr>
        <w:spacing w:after="150"/>
      </w:pPr>
      <w:r>
        <w:rPr/>
        <w:t xml:space="preserve">一、华南地区 54</w:t>
      </w:r>
    </w:p>
    <w:p>
      <w:pPr>
        <w:spacing w:after="150"/>
      </w:pPr>
      <w:r>
        <w:rPr/>
        <w:t xml:space="preserve">二、华东地区 57</w:t>
      </w:r>
    </w:p>
    <w:p>
      <w:pPr>
        <w:spacing w:after="150"/>
      </w:pPr>
      <w:r>
        <w:rPr/>
        <w:t xml:space="preserve">三、华中地区 60</w:t>
      </w:r>
    </w:p>
    <w:p>
      <w:pPr>
        <w:spacing w:after="150"/>
      </w:pPr>
      <w:r>
        <w:rPr/>
        <w:t xml:space="preserve">四、西南地区 63</w:t>
      </w:r>
    </w:p>
    <w:p>
      <w:pPr>
        <w:spacing w:after="150"/>
      </w:pPr>
      <w:r>
        <w:rPr/>
        <w:t xml:space="preserve">第二节 中国罗汉果茶行业的不同企业竞争格局 66</w:t>
      </w:r>
    </w:p>
    <w:p>
      <w:pPr>
        <w:spacing w:after="150"/>
      </w:pPr>
      <w:r>
        <w:rPr/>
        <w:t xml:space="preserve">一、不同所有制企业竞争格局分析 66</w:t>
      </w:r>
    </w:p>
    <w:p>
      <w:pPr>
        <w:spacing w:after="150"/>
      </w:pPr>
      <w:r>
        <w:rPr/>
        <w:t xml:space="preserve">二、不同规模企业竞争格局分析 69</w:t>
      </w:r>
    </w:p>
    <w:p>
      <w:pPr>
        <w:spacing w:after="150"/>
      </w:pPr>
      <w:r>
        <w:rPr/>
        <w:t xml:space="preserve">三、国内罗汉果茶企业竞争格局分析 72</w:t>
      </w:r>
    </w:p>
    <w:p>
      <w:pPr>
        <w:spacing w:after="150"/>
      </w:pPr>
      <w:r>
        <w:rPr/>
        <w:t xml:space="preserve">第三节 2024-2029年中国罗汉果茶行业竞争格局变化趋势分析 75</w:t>
      </w:r>
    </w:p>
    <w:p>
      <w:pPr>
        <w:spacing w:after="150"/>
      </w:pPr>
      <w:r>
        <w:rPr>
          <w:b w:val="1"/>
          <w:bCs w:val="1"/>
        </w:rPr>
        <w:t xml:space="preserve">第八章 罗汉果茶行业产品营销分析及预测 77</w:t>
      </w:r>
    </w:p>
    <w:p>
      <w:pPr>
        <w:spacing w:after="150"/>
      </w:pPr>
      <w:r>
        <w:rPr/>
        <w:t xml:space="preserve">第一节 罗汉果茶行业国内营销模式分析 77</w:t>
      </w:r>
    </w:p>
    <w:p>
      <w:pPr>
        <w:spacing w:after="150"/>
      </w:pPr>
      <w:r>
        <w:rPr/>
        <w:t xml:space="preserve">第二节 罗汉果茶行业主要销售渠道整合分析 78</w:t>
      </w:r>
    </w:p>
    <w:p>
      <w:pPr>
        <w:spacing w:after="150"/>
      </w:pPr>
      <w:r>
        <w:rPr/>
        <w:t xml:space="preserve">第三节 罗汉果茶行业价格竞争方式分析 78</w:t>
      </w:r>
    </w:p>
    <w:p>
      <w:pPr>
        <w:spacing w:after="150"/>
      </w:pPr>
      <w:r>
        <w:rPr/>
        <w:t xml:space="preserve">第四节 罗汉果茶行业营销策略分析 79</w:t>
      </w:r>
    </w:p>
    <w:p>
      <w:pPr>
        <w:spacing w:after="150"/>
      </w:pPr>
      <w:r>
        <w:rPr/>
        <w:t xml:space="preserve">一、产品 79</w:t>
      </w:r>
    </w:p>
    <w:p>
      <w:pPr>
        <w:spacing w:after="150"/>
      </w:pPr>
      <w:r>
        <w:rPr/>
        <w:t xml:space="preserve">二、定价 79</w:t>
      </w:r>
    </w:p>
    <w:p>
      <w:pPr>
        <w:spacing w:after="150"/>
      </w:pPr>
      <w:r>
        <w:rPr/>
        <w:t xml:space="preserve">三、促销 79</w:t>
      </w:r>
    </w:p>
    <w:p>
      <w:pPr>
        <w:spacing w:after="150"/>
      </w:pPr>
      <w:r>
        <w:rPr/>
        <w:t xml:space="preserve">第五节 罗汉果茶行业国际化营销模式分析 80</w:t>
      </w:r>
    </w:p>
    <w:p>
      <w:pPr>
        <w:spacing w:after="150"/>
      </w:pPr>
      <w:r>
        <w:rPr/>
        <w:t xml:space="preserve">第六节 罗汉果茶行业市场营销发展趋势预测 81</w:t>
      </w:r>
    </w:p>
    <w:p>
      <w:pPr>
        <w:spacing w:after="150"/>
      </w:pPr>
      <w:r>
        <w:rPr>
          <w:b w:val="1"/>
          <w:bCs w:val="1"/>
        </w:rPr>
        <w:t xml:space="preserve">第九章 2019-2023年中国罗汉果茶产业投资分析 82</w:t>
      </w:r>
    </w:p>
    <w:p>
      <w:pPr>
        <w:spacing w:after="150"/>
      </w:pPr>
      <w:r>
        <w:rPr/>
        <w:t xml:space="preserve">第一节 投资环境 82</w:t>
      </w:r>
    </w:p>
    <w:p>
      <w:pPr>
        <w:spacing w:after="150"/>
      </w:pPr>
      <w:r>
        <w:rPr/>
        <w:t xml:space="preserve">一、资源环境分析 82</w:t>
      </w:r>
    </w:p>
    <w:p>
      <w:pPr>
        <w:spacing w:after="150"/>
      </w:pPr>
      <w:r>
        <w:rPr/>
        <w:t xml:space="preserve">二、市场竞争分析 82</w:t>
      </w:r>
    </w:p>
    <w:p>
      <w:pPr>
        <w:spacing w:after="150"/>
      </w:pPr>
      <w:r>
        <w:rPr/>
        <w:t xml:space="preserve">三、政策环境分析 83</w:t>
      </w:r>
    </w:p>
    <w:p>
      <w:pPr>
        <w:spacing w:after="150"/>
      </w:pPr>
      <w:r>
        <w:rPr/>
        <w:t xml:space="preserve">第二节 投资机会分析 84</w:t>
      </w:r>
    </w:p>
    <w:p>
      <w:pPr>
        <w:spacing w:after="150"/>
      </w:pPr>
      <w:r>
        <w:rPr/>
        <w:t xml:space="preserve">第三节 投资发展前景 84</w:t>
      </w:r>
    </w:p>
    <w:p>
      <w:pPr>
        <w:spacing w:after="150"/>
      </w:pPr>
      <w:r>
        <w:rPr/>
        <w:t xml:space="preserve">一、市场供需发展趋势 84</w:t>
      </w:r>
    </w:p>
    <w:p>
      <w:pPr>
        <w:spacing w:after="150"/>
      </w:pPr>
      <w:r>
        <w:rPr/>
        <w:t xml:space="preserve">二、未来发展展望 85</w:t>
      </w:r>
    </w:p>
    <w:p>
      <w:pPr>
        <w:spacing w:after="150"/>
      </w:pPr>
      <w:r>
        <w:rPr>
          <w:b w:val="1"/>
          <w:bCs w:val="1"/>
        </w:rPr>
        <w:t xml:space="preserve">第十章 罗汉果茶行业国内重点生产企业分析 86</w:t>
      </w:r>
    </w:p>
    <w:p>
      <w:pPr>
        <w:spacing w:after="150"/>
      </w:pPr>
      <w:r>
        <w:rPr/>
        <w:t xml:space="preserve">第一节 广西正堂药业有限责任公司 86</w:t>
      </w:r>
    </w:p>
    <w:p>
      <w:pPr>
        <w:spacing w:after="150"/>
      </w:pPr>
      <w:r>
        <w:rPr/>
        <w:t xml:space="preserve">一、公司简介 86</w:t>
      </w:r>
    </w:p>
    <w:p>
      <w:pPr>
        <w:spacing w:after="150"/>
      </w:pPr>
      <w:r>
        <w:rPr/>
        <w:t xml:space="preserve">二、公司总体规模与盈利状况 86</w:t>
      </w:r>
    </w:p>
    <w:p>
      <w:pPr>
        <w:spacing w:after="150"/>
      </w:pPr>
      <w:r>
        <w:rPr/>
        <w:t xml:space="preserve">三、公司偿债能力分析 88</w:t>
      </w:r>
    </w:p>
    <w:p>
      <w:pPr>
        <w:spacing w:after="150"/>
      </w:pPr>
      <w:r>
        <w:rPr/>
        <w:t xml:space="preserve">四、公司营运能力分析 88</w:t>
      </w:r>
    </w:p>
    <w:p>
      <w:pPr>
        <w:spacing w:after="150"/>
      </w:pPr>
      <w:r>
        <w:rPr/>
        <w:t xml:space="preserve">五、公司获利能力分析 89</w:t>
      </w:r>
    </w:p>
    <w:p>
      <w:pPr>
        <w:spacing w:after="150"/>
      </w:pPr>
      <w:r>
        <w:rPr/>
        <w:t xml:space="preserve">六、公司成长能力分析 90</w:t>
      </w:r>
    </w:p>
    <w:p>
      <w:pPr>
        <w:spacing w:after="150"/>
      </w:pPr>
      <w:r>
        <w:rPr/>
        <w:t xml:space="preserve">第二节 桂林中族中药股份有限公司 90</w:t>
      </w:r>
    </w:p>
    <w:p>
      <w:pPr>
        <w:spacing w:after="150"/>
      </w:pPr>
      <w:r>
        <w:rPr/>
        <w:t xml:space="preserve">一、公司简介 90</w:t>
      </w:r>
    </w:p>
    <w:p>
      <w:pPr>
        <w:spacing w:after="150"/>
      </w:pPr>
      <w:r>
        <w:rPr/>
        <w:t xml:space="preserve">二、公司总体规模与盈利状况 91</w:t>
      </w:r>
    </w:p>
    <w:p>
      <w:pPr>
        <w:spacing w:after="150"/>
      </w:pPr>
      <w:r>
        <w:rPr/>
        <w:t xml:space="preserve">三、公司偿债能力分析 92</w:t>
      </w:r>
    </w:p>
    <w:p>
      <w:pPr>
        <w:spacing w:after="150"/>
      </w:pPr>
      <w:r>
        <w:rPr/>
        <w:t xml:space="preserve">四、公司营运能力分析 93</w:t>
      </w:r>
    </w:p>
    <w:p>
      <w:pPr>
        <w:spacing w:after="150"/>
      </w:pPr>
      <w:r>
        <w:rPr/>
        <w:t xml:space="preserve">五、公司获利能力分析 94</w:t>
      </w:r>
    </w:p>
    <w:p>
      <w:pPr>
        <w:spacing w:after="150"/>
      </w:pPr>
      <w:r>
        <w:rPr/>
        <w:t xml:space="preserve">六、公司成长能力分析 94</w:t>
      </w:r>
    </w:p>
    <w:p>
      <w:pPr>
        <w:spacing w:after="150"/>
      </w:pPr>
      <w:r>
        <w:rPr/>
        <w:t xml:space="preserve">第三节 桂林市顺昌食品有限公司 95</w:t>
      </w:r>
    </w:p>
    <w:p>
      <w:pPr>
        <w:spacing w:after="150"/>
      </w:pPr>
      <w:r>
        <w:rPr/>
        <w:t xml:space="preserve">一、公司简介 95</w:t>
      </w:r>
    </w:p>
    <w:p>
      <w:pPr>
        <w:spacing w:after="150"/>
      </w:pPr>
      <w:r>
        <w:rPr/>
        <w:t xml:space="preserve">二、公司总体规模与盈利状况 95</w:t>
      </w:r>
    </w:p>
    <w:p>
      <w:pPr>
        <w:spacing w:after="150"/>
      </w:pPr>
      <w:r>
        <w:rPr/>
        <w:t xml:space="preserve">三、公司偿债能力分析 97</w:t>
      </w:r>
    </w:p>
    <w:p>
      <w:pPr>
        <w:spacing w:after="150"/>
      </w:pPr>
      <w:r>
        <w:rPr/>
        <w:t xml:space="preserve">四、公司营运能力分析 97</w:t>
      </w:r>
    </w:p>
    <w:p>
      <w:pPr>
        <w:spacing w:after="150"/>
      </w:pPr>
      <w:r>
        <w:rPr/>
        <w:t xml:space="preserve">五、公司获利能力分析 98</w:t>
      </w:r>
    </w:p>
    <w:p>
      <w:pPr>
        <w:spacing w:after="150"/>
      </w:pPr>
      <w:r>
        <w:rPr/>
        <w:t xml:space="preserve">六、公司成长能力分析 99</w:t>
      </w:r>
    </w:p>
    <w:p>
      <w:pPr>
        <w:spacing w:after="150"/>
      </w:pPr>
      <w:r>
        <w:rPr/>
        <w:t xml:space="preserve">第四节 桂林集琦实力天然物科技有限公司 99</w:t>
      </w:r>
    </w:p>
    <w:p>
      <w:pPr>
        <w:spacing w:after="150"/>
      </w:pPr>
      <w:r>
        <w:rPr/>
        <w:t xml:space="preserve">一、公司简介 99</w:t>
      </w:r>
    </w:p>
    <w:p>
      <w:pPr>
        <w:spacing w:after="150"/>
      </w:pPr>
      <w:r>
        <w:rPr/>
        <w:t xml:space="preserve">二、公司总体规模与盈利状况 100</w:t>
      </w:r>
    </w:p>
    <w:p>
      <w:pPr>
        <w:spacing w:after="150"/>
      </w:pPr>
      <w:r>
        <w:rPr/>
        <w:t xml:space="preserve">三、公司偿债能力分析 102</w:t>
      </w:r>
    </w:p>
    <w:p>
      <w:pPr>
        <w:spacing w:after="150"/>
      </w:pPr>
      <w:r>
        <w:rPr/>
        <w:t xml:space="preserve">四、公司营运能力分析 102</w:t>
      </w:r>
    </w:p>
    <w:p>
      <w:pPr>
        <w:spacing w:after="150"/>
      </w:pPr>
      <w:r>
        <w:rPr/>
        <w:t xml:space="preserve">五、公司获利能力分析 103</w:t>
      </w:r>
    </w:p>
    <w:p>
      <w:pPr>
        <w:spacing w:after="150"/>
      </w:pPr>
      <w:r>
        <w:rPr/>
        <w:t xml:space="preserve">六、公司成长能力分析 103</w:t>
      </w:r>
    </w:p>
    <w:p>
      <w:pPr>
        <w:spacing w:after="150"/>
      </w:pPr>
      <w:r>
        <w:rPr/>
        <w:t xml:space="preserve">第五节 广西禅方药业有限公司 104</w:t>
      </w:r>
    </w:p>
    <w:p>
      <w:pPr>
        <w:spacing w:after="150"/>
      </w:pPr>
      <w:r>
        <w:rPr/>
        <w:t xml:space="preserve">一、公司简介 104</w:t>
      </w:r>
    </w:p>
    <w:p>
      <w:pPr>
        <w:spacing w:after="150"/>
      </w:pPr>
      <w:r>
        <w:rPr/>
        <w:t xml:space="preserve">二、公司总体规模与盈利状况 105</w:t>
      </w:r>
    </w:p>
    <w:p>
      <w:pPr>
        <w:spacing w:after="150"/>
      </w:pPr>
      <w:r>
        <w:rPr/>
        <w:t xml:space="preserve">三、公司偿债能力分析 106</w:t>
      </w:r>
    </w:p>
    <w:p>
      <w:pPr>
        <w:spacing w:after="150"/>
      </w:pPr>
      <w:r>
        <w:rPr/>
        <w:t xml:space="preserve">四、公司营运能力分析 107</w:t>
      </w:r>
    </w:p>
    <w:p>
      <w:pPr>
        <w:spacing w:after="150"/>
      </w:pPr>
      <w:r>
        <w:rPr/>
        <w:t xml:space="preserve">五、公司获利能力分析 107</w:t>
      </w:r>
    </w:p>
    <w:p>
      <w:pPr>
        <w:spacing w:after="150"/>
      </w:pPr>
      <w:r>
        <w:rPr/>
        <w:t xml:space="preserve">六、公司成长能力分析 108</w:t>
      </w:r>
    </w:p>
    <w:p>
      <w:pPr>
        <w:spacing w:after="150"/>
      </w:pPr>
      <w:r>
        <w:rPr/>
        <w:t xml:space="preserve">第六节 梧州致中和保健食品有限公司 109</w:t>
      </w:r>
    </w:p>
    <w:p>
      <w:pPr>
        <w:spacing w:after="150"/>
      </w:pPr>
      <w:r>
        <w:rPr/>
        <w:t xml:space="preserve">一、公司简介 109</w:t>
      </w:r>
    </w:p>
    <w:p>
      <w:pPr>
        <w:spacing w:after="150"/>
      </w:pPr>
      <w:r>
        <w:rPr/>
        <w:t xml:space="preserve">二、公司总体规模与盈利状况 109</w:t>
      </w:r>
    </w:p>
    <w:p>
      <w:pPr>
        <w:spacing w:after="150"/>
      </w:pPr>
      <w:r>
        <w:rPr/>
        <w:t xml:space="preserve">三、公司偿债能力分析 111</w:t>
      </w:r>
    </w:p>
    <w:p>
      <w:pPr>
        <w:spacing w:after="150"/>
      </w:pPr>
      <w:r>
        <w:rPr/>
        <w:t xml:space="preserve">四、公司营运能力分析 112</w:t>
      </w:r>
    </w:p>
    <w:p>
      <w:pPr>
        <w:spacing w:after="150"/>
      </w:pPr>
      <w:r>
        <w:rPr/>
        <w:t xml:space="preserve">五、公司获利能力分析 112</w:t>
      </w:r>
    </w:p>
    <w:p>
      <w:pPr>
        <w:spacing w:after="150"/>
      </w:pPr>
      <w:r>
        <w:rPr/>
        <w:t xml:space="preserve">六、公司成长能力分析 113</w:t>
      </w:r>
    </w:p>
    <w:p>
      <w:pPr>
        <w:spacing w:after="150"/>
      </w:pPr>
      <w:r>
        <w:rPr>
          <w:b w:val="1"/>
          <w:bCs w:val="1"/>
        </w:rPr>
        <w:t xml:space="preserve">第十一章 罗汉果茶行业风险趋势分析与对策 114</w:t>
      </w:r>
    </w:p>
    <w:p>
      <w:pPr>
        <w:spacing w:after="150"/>
      </w:pPr>
      <w:r>
        <w:rPr/>
        <w:t xml:space="preserve">第一节 罗汉果茶行业风险分析 114</w:t>
      </w:r>
    </w:p>
    <w:p>
      <w:pPr>
        <w:spacing w:after="150"/>
      </w:pPr>
      <w:r>
        <w:rPr/>
        <w:t xml:space="preserve">一、市场竞争风险 114</w:t>
      </w:r>
    </w:p>
    <w:p>
      <w:pPr>
        <w:spacing w:after="150"/>
      </w:pPr>
      <w:r>
        <w:rPr/>
        <w:t xml:space="preserve">二、原材料压力风险分析 114</w:t>
      </w:r>
    </w:p>
    <w:p>
      <w:pPr>
        <w:spacing w:after="150"/>
      </w:pPr>
      <w:r>
        <w:rPr/>
        <w:t xml:space="preserve">三、政策和体制风险 114</w:t>
      </w:r>
    </w:p>
    <w:p>
      <w:pPr>
        <w:spacing w:after="150"/>
      </w:pPr>
      <w:r>
        <w:rPr/>
        <w:t xml:space="preserve">第二节 罗汉果茶行业项目投资风险及控制策略分析 115</w:t>
      </w:r>
    </w:p>
    <w:p>
      <w:pPr>
        <w:spacing w:after="150"/>
      </w:pPr>
      <w:r>
        <w:rPr/>
        <w:t xml:space="preserve">一、风险程度概况 115</w:t>
      </w:r>
    </w:p>
    <w:p>
      <w:pPr>
        <w:spacing w:after="150"/>
      </w:pPr>
      <w:r>
        <w:rPr/>
        <w:t xml:space="preserve">二、2024-2029年罗汉果茶行业市场风险及控制策略 116</w:t>
      </w:r>
    </w:p>
    <w:p>
      <w:pPr>
        <w:spacing w:after="150"/>
      </w:pPr>
      <w:r>
        <w:rPr/>
        <w:t xml:space="preserve">三、2024-2029年罗汉果茶行业技术风险及控制策略 116</w:t>
      </w:r>
    </w:p>
    <w:p>
      <w:pPr>
        <w:spacing w:after="150"/>
      </w:pPr>
      <w:r>
        <w:rPr/>
        <w:t xml:space="preserve">四、2024-2029年罗汉果茶行业经营风险及控制策略 116</w:t>
      </w:r>
    </w:p>
    <w:p>
      <w:pPr>
        <w:spacing w:after="150"/>
      </w:pPr>
      <w:r>
        <w:rPr/>
        <w:t xml:space="preserve">五、2024-2029年罗汉果茶资金风险及控制策略 117</w:t>
      </w:r>
    </w:p>
    <w:p>
      <w:pPr>
        <w:spacing w:after="150"/>
      </w:pPr>
      <w:r>
        <w:rPr>
          <w:b w:val="1"/>
          <w:bCs w:val="1"/>
        </w:rPr>
        <w:t xml:space="preserve">第十二章 2024-2029年罗汉果茶行业投资机会与风险分析 118</w:t>
      </w:r>
    </w:p>
    <w:p>
      <w:pPr>
        <w:spacing w:after="150"/>
      </w:pPr>
      <w:r>
        <w:rPr/>
        <w:t xml:space="preserve">第一节 2024-2029年罗汉果茶行业产业链上下游风险 118</w:t>
      </w:r>
    </w:p>
    <w:p>
      <w:pPr>
        <w:spacing w:after="150"/>
      </w:pPr>
      <w:r>
        <w:rPr/>
        <w:t xml:space="preserve">一、上游行业风险 118</w:t>
      </w:r>
    </w:p>
    <w:p>
      <w:pPr>
        <w:spacing w:after="150"/>
      </w:pPr>
      <w:r>
        <w:rPr/>
        <w:t xml:space="preserve">二、下游行业风险 119</w:t>
      </w:r>
    </w:p>
    <w:p>
      <w:pPr>
        <w:spacing w:after="150"/>
      </w:pPr>
      <w:r>
        <w:rPr/>
        <w:t xml:space="preserve">第二节 2024-2029年罗汉果茶行业市场风险 119</w:t>
      </w:r>
    </w:p>
    <w:p>
      <w:pPr>
        <w:spacing w:after="150"/>
      </w:pPr>
      <w:r>
        <w:rPr/>
        <w:t xml:space="preserve">一、市场供需风险 119</w:t>
      </w:r>
    </w:p>
    <w:p>
      <w:pPr>
        <w:spacing w:after="150"/>
      </w:pPr>
      <w:r>
        <w:rPr/>
        <w:t xml:space="preserve">二、竞争风险 120</w:t>
      </w:r>
    </w:p>
    <w:p>
      <w:pPr>
        <w:spacing w:after="150"/>
      </w:pPr>
      <w:r>
        <w:rPr>
          <w:b w:val="1"/>
          <w:bCs w:val="1"/>
        </w:rPr>
        <w:t xml:space="preserve">第十三章 罗汉果茶行业投资机会分析研究 121</w:t>
      </w:r>
    </w:p>
    <w:p>
      <w:pPr>
        <w:spacing w:after="150"/>
      </w:pPr>
      <w:r>
        <w:rPr/>
        <w:t xml:space="preserve">第一节 2024-2029年罗汉果茶行业主要区域投资机会 121</w:t>
      </w:r>
    </w:p>
    <w:p>
      <w:pPr>
        <w:spacing w:after="150"/>
      </w:pPr>
      <w:r>
        <w:rPr/>
        <w:t xml:space="preserve">第二节 2024-2029年罗汉果茶行业出口市场投资机会 121</w:t>
      </w:r>
    </w:p>
    <w:p>
      <w:pPr>
        <w:spacing w:after="150"/>
      </w:pPr>
      <w:r>
        <w:rPr/>
        <w:t xml:space="preserve">第三节 2024-2029年罗汉果茶行业企业的多元化投资机会 121</w:t>
      </w:r>
    </w:p>
    <w:p>
      <w:pPr>
        <w:spacing w:after="150"/>
      </w:pPr>
      <w:r>
        <w:rPr>
          <w:b w:val="1"/>
          <w:bCs w:val="1"/>
        </w:rPr>
        <w:t xml:space="preserve">第十四章 罗汉果茶企业制定“十四五”发展战略研究分析 122</w:t>
      </w:r>
    </w:p>
    <w:p>
      <w:pPr>
        <w:spacing w:after="150"/>
      </w:pPr>
      <w:r>
        <w:rPr/>
        <w:t xml:space="preserve">第一节 行业发展规律 122</w:t>
      </w:r>
    </w:p>
    <w:p>
      <w:pPr>
        <w:spacing w:after="150"/>
      </w:pPr>
      <w:r>
        <w:rPr/>
        <w:t xml:space="preserve">第二节 中国凉茶市场根据地战略分析 122</w:t>
      </w:r>
    </w:p>
    <w:p>
      <w:pPr>
        <w:spacing w:after="150"/>
      </w:pPr>
      <w:r>
        <w:rPr/>
        <w:t xml:space="preserve">一、凉茶区域市场战略 122</w:t>
      </w:r>
    </w:p>
    <w:p>
      <w:pPr>
        <w:spacing w:after="150"/>
      </w:pPr>
      <w:r>
        <w:rPr/>
        <w:t xml:space="preserve">二、凉茶品类提升战略 122</w:t>
      </w:r>
    </w:p>
    <w:p>
      <w:pPr>
        <w:spacing w:after="150"/>
      </w:pPr>
      <w:r>
        <w:rPr/>
        <w:t xml:space="preserve">三、产品形象差异化战略 123</w:t>
      </w:r>
    </w:p>
    <w:p>
      <w:pPr>
        <w:spacing w:after="150"/>
      </w:pPr>
      <w:r>
        <w:rPr/>
        <w:t xml:space="preserve">第三节 可预期的战略定位 123</w:t>
      </w:r>
    </w:p>
    <w:p>
      <w:pPr>
        <w:spacing w:after="150"/>
      </w:pPr>
      <w:r>
        <w:rPr>
          <w:b w:val="1"/>
          <w:bCs w:val="1"/>
        </w:rPr>
        <w:t xml:space="preserve">图表目录</w:t>
      </w:r>
    </w:p>
    <w:p>
      <w:pPr>
        <w:spacing w:after="150"/>
      </w:pPr>
      <w:r>
        <w:rPr/>
        <w:t xml:space="preserve">图表1：2019-2023年罗汉果茶业资产总额 15</w:t>
      </w:r>
    </w:p>
    <w:p>
      <w:pPr>
        <w:spacing w:after="150"/>
      </w:pPr>
      <w:r>
        <w:rPr/>
        <w:t xml:space="preserve">图表2：2019-2023年罗汉果茶业总资产增长趋势图 16</w:t>
      </w:r>
    </w:p>
    <w:p>
      <w:pPr>
        <w:spacing w:after="150"/>
      </w:pPr>
      <w:r>
        <w:rPr/>
        <w:t xml:space="preserve">图表3：2019-2023年罗汉果茶业销售收入 16</w:t>
      </w:r>
    </w:p>
    <w:p>
      <w:pPr>
        <w:spacing w:after="150"/>
      </w:pPr>
      <w:r>
        <w:rPr/>
        <w:t xml:space="preserve">图表4：2019-2023年罗汉果茶业销售收入增长趋势图 17</w:t>
      </w:r>
    </w:p>
    <w:p>
      <w:pPr>
        <w:spacing w:after="150"/>
      </w:pPr>
      <w:r>
        <w:rPr/>
        <w:t xml:space="preserve">图表5：2019-2023年罗汉果茶业利润总额 17</w:t>
      </w:r>
    </w:p>
    <w:p>
      <w:pPr>
        <w:spacing w:after="150"/>
      </w:pPr>
      <w:r>
        <w:rPr/>
        <w:t xml:space="preserve">图表6：2019-2023年罗汉果茶业利润总额增长趋势图 18</w:t>
      </w:r>
    </w:p>
    <w:p>
      <w:pPr>
        <w:spacing w:after="150"/>
      </w:pPr>
      <w:r>
        <w:rPr/>
        <w:t xml:space="preserve">图表7：2019-2023年罗汉果茶业产能情况 19</w:t>
      </w:r>
    </w:p>
    <w:p>
      <w:pPr>
        <w:spacing w:after="150"/>
      </w:pPr>
      <w:r>
        <w:rPr/>
        <w:t xml:space="preserve">图表8：2019-2023年罗汉果茶业产能增长趋势图 19</w:t>
      </w:r>
    </w:p>
    <w:p>
      <w:pPr>
        <w:spacing w:after="150"/>
      </w:pPr>
      <w:r>
        <w:rPr/>
        <w:t xml:space="preserve">图表9：2024-2029年罗汉果茶业产能预测 20</w:t>
      </w:r>
    </w:p>
    <w:p>
      <w:pPr>
        <w:spacing w:after="150"/>
      </w:pPr>
      <w:r>
        <w:rPr/>
        <w:t xml:space="preserve">图表10：2024-2029年罗汉果茶业市场容量预测 22</w:t>
      </w:r>
    </w:p>
    <w:p>
      <w:pPr>
        <w:spacing w:after="150"/>
      </w:pPr>
      <w:r>
        <w:rPr/>
        <w:t xml:space="preserve">图表11：产业生命周期分析图 23</w:t>
      </w:r>
    </w:p>
    <w:p>
      <w:pPr>
        <w:spacing w:after="150"/>
      </w:pPr>
      <w:r>
        <w:rPr/>
        <w:t xml:space="preserve">图表12：2019-2023年罗汉果茶业销售收入 27</w:t>
      </w:r>
    </w:p>
    <w:p>
      <w:pPr>
        <w:spacing w:after="150"/>
      </w:pPr>
      <w:r>
        <w:rPr/>
        <w:t xml:space="preserve">图表13：2019-2023年罗汉果茶业原料需求情况 28</w:t>
      </w:r>
    </w:p>
    <w:p>
      <w:pPr>
        <w:spacing w:after="150"/>
      </w:pPr>
      <w:r>
        <w:rPr/>
        <w:t xml:space="preserve">图表14：2019-2023年罗汉果茶业产量情况 28</w:t>
      </w:r>
    </w:p>
    <w:p>
      <w:pPr>
        <w:spacing w:after="150"/>
      </w:pPr>
      <w:r>
        <w:rPr/>
        <w:t xml:space="preserve">图表15：2019-2023年罗汉果茶业产量增长趋势图 29</w:t>
      </w:r>
    </w:p>
    <w:p>
      <w:pPr>
        <w:spacing w:after="150"/>
      </w:pPr>
      <w:r>
        <w:rPr/>
        <w:t xml:space="preserve">图表16：2019-2023年罗汉果茶业利润总额 31</w:t>
      </w:r>
    </w:p>
    <w:p>
      <w:pPr>
        <w:spacing w:after="150"/>
      </w:pPr>
      <w:r>
        <w:rPr/>
        <w:t xml:space="preserve">图表17：2019-2023年罗汉果茶业利润总额增长趋势图 32</w:t>
      </w:r>
    </w:p>
    <w:p>
      <w:pPr>
        <w:spacing w:after="150"/>
      </w:pPr>
      <w:r>
        <w:rPr/>
        <w:t xml:space="preserve">图表18：2019-2023年罗汉果茶业销售毛利率趋势图 33</w:t>
      </w:r>
    </w:p>
    <w:p>
      <w:pPr>
        <w:spacing w:after="150"/>
      </w:pPr>
      <w:r>
        <w:rPr/>
        <w:t xml:space="preserve">图表19：2019-2023年罗汉果茶业销售利润率趋势图 34</w:t>
      </w:r>
    </w:p>
    <w:p>
      <w:pPr>
        <w:spacing w:after="150"/>
      </w:pPr>
      <w:r>
        <w:rPr/>
        <w:t xml:space="preserve">图表20：2019-2023年罗汉果茶业成本费用利润率趋势图 35</w:t>
      </w:r>
    </w:p>
    <w:p>
      <w:pPr>
        <w:spacing w:after="150"/>
      </w:pPr>
      <w:r>
        <w:rPr/>
        <w:t xml:space="preserve">图表21：2019-2023年中国罗汉果茶行业前10名省份销售额及销售份额 35</w:t>
      </w:r>
    </w:p>
    <w:p>
      <w:pPr>
        <w:spacing w:after="150"/>
      </w:pPr>
      <w:r>
        <w:rPr/>
        <w:t xml:space="preserve">图表22：2019-2023年中国罗汉果茶行业前10名省份销售额及销售份额 36</w:t>
      </w:r>
    </w:p>
    <w:p>
      <w:pPr>
        <w:spacing w:after="150"/>
      </w:pPr>
      <w:r>
        <w:rPr/>
        <w:t xml:space="preserve">图表23：2019-2023年罗汉果茶业不同所有制企业利润总额 37</w:t>
      </w:r>
    </w:p>
    <w:p>
      <w:pPr>
        <w:spacing w:after="150"/>
      </w:pPr>
      <w:r>
        <w:rPr/>
        <w:t xml:space="preserve">图表24：2019-2023年罗汉果茶业不同所有制企业利润总额 38</w:t>
      </w:r>
    </w:p>
    <w:p>
      <w:pPr>
        <w:spacing w:after="150"/>
      </w:pPr>
      <w:r>
        <w:rPr/>
        <w:t xml:space="preserve">图表25：2019-2023年罗汉果茶业不同所有制企业利润总额对比图 38</w:t>
      </w:r>
    </w:p>
    <w:p>
      <w:pPr>
        <w:spacing w:after="150"/>
      </w:pPr>
      <w:r>
        <w:rPr/>
        <w:t xml:space="preserve">图表26：2019-2023年罗汉果茶业不同所有制企业销售利润率 39</w:t>
      </w:r>
    </w:p>
    <w:p>
      <w:pPr>
        <w:spacing w:after="150"/>
      </w:pPr>
      <w:r>
        <w:rPr/>
        <w:t xml:space="preserve">图表27：2019-2023年罗汉果茶业不同所有制企业销售利润率对比图 40</w:t>
      </w:r>
    </w:p>
    <w:p>
      <w:pPr>
        <w:spacing w:after="150"/>
      </w:pPr>
      <w:r>
        <w:rPr/>
        <w:t xml:space="preserve">图表28：2019-2023年罗汉果茶业不同所有制企业销售利润率 40</w:t>
      </w:r>
    </w:p>
    <w:p>
      <w:pPr>
        <w:spacing w:after="150"/>
      </w:pPr>
      <w:r>
        <w:rPr/>
        <w:t xml:space="preserve">图表29：2019-2023年罗汉果茶业不同所有制企业销售利润率对比图 41</w:t>
      </w:r>
    </w:p>
    <w:p>
      <w:pPr>
        <w:spacing w:after="150"/>
      </w:pPr>
      <w:r>
        <w:rPr/>
        <w:t xml:space="preserve">图表30：2019-2023年罗汉果茶业不同规模企业利润总额 41</w:t>
      </w:r>
    </w:p>
    <w:p>
      <w:pPr>
        <w:spacing w:after="150"/>
      </w:pPr>
      <w:r>
        <w:rPr/>
        <w:t xml:space="preserve">图表31：2019-2023年罗汉果茶业不同规模企业利润总额对比图 42</w:t>
      </w:r>
    </w:p>
    <w:p>
      <w:pPr>
        <w:spacing w:after="150"/>
      </w:pPr>
      <w:r>
        <w:rPr/>
        <w:t xml:space="preserve">图表32：2019-2023年罗汉果茶业不同规模企业利润总额 42</w:t>
      </w:r>
    </w:p>
    <w:p>
      <w:pPr>
        <w:spacing w:after="150"/>
      </w:pPr>
      <w:r>
        <w:rPr/>
        <w:t xml:space="preserve">图表33：2019-2023年罗汉果茶业不同规模企业利润总额对比图 43</w:t>
      </w:r>
    </w:p>
    <w:p>
      <w:pPr>
        <w:spacing w:after="150"/>
      </w:pPr>
      <w:r>
        <w:rPr/>
        <w:t xml:space="preserve">图表34：2019-2023年罗汉果茶业不同规模企业销售利润率 43</w:t>
      </w:r>
    </w:p>
    <w:p>
      <w:pPr>
        <w:spacing w:after="150"/>
      </w:pPr>
      <w:r>
        <w:rPr/>
        <w:t xml:space="preserve">图表35：2019-2023年罗汉果茶业不同规模企业销售利润率对比图 44</w:t>
      </w:r>
    </w:p>
    <w:p>
      <w:pPr>
        <w:spacing w:after="150"/>
      </w:pPr>
      <w:r>
        <w:rPr/>
        <w:t xml:space="preserve">图表36：2019-2023年罗汉果茶业不同规模企业销售利润率 44</w:t>
      </w:r>
    </w:p>
    <w:p>
      <w:pPr>
        <w:spacing w:after="150"/>
      </w:pPr>
      <w:r>
        <w:rPr/>
        <w:t xml:space="preserve">图表37：2019-2023年罗汉果茶业不同规模企业销售利润率对比图 45</w:t>
      </w:r>
    </w:p>
    <w:p>
      <w:pPr>
        <w:spacing w:after="150"/>
      </w:pPr>
      <w:r>
        <w:rPr/>
        <w:t xml:space="preserve">图表38：2019-2023年华南地区罗汉果茶行业资产规模趋势图 54</w:t>
      </w:r>
    </w:p>
    <w:p>
      <w:pPr>
        <w:spacing w:after="150"/>
      </w:pPr>
      <w:r>
        <w:rPr/>
        <w:t xml:space="preserve">图表39：2019-2023年华南地区罗汉果茶行业负债规模趋势图 55</w:t>
      </w:r>
    </w:p>
    <w:p>
      <w:pPr>
        <w:spacing w:after="150"/>
      </w:pPr>
      <w:r>
        <w:rPr/>
        <w:t xml:space="preserve">图表40：2019-2023年华南地区罗汉果茶行业收入规模趋势图 55</w:t>
      </w:r>
    </w:p>
    <w:p>
      <w:pPr>
        <w:spacing w:after="150"/>
      </w:pPr>
      <w:r>
        <w:rPr/>
        <w:t xml:space="preserve">图表41：2019-2023年华南地区罗汉果茶行业利润规模趋势图 56</w:t>
      </w:r>
    </w:p>
    <w:p>
      <w:pPr>
        <w:spacing w:after="150"/>
      </w:pPr>
      <w:r>
        <w:rPr/>
        <w:t xml:space="preserve">图表42：2019-2023年华东地区罗汉果茶行业资产规模趋势图 57</w:t>
      </w:r>
    </w:p>
    <w:p>
      <w:pPr>
        <w:spacing w:after="150"/>
      </w:pPr>
      <w:r>
        <w:rPr/>
        <w:t xml:space="preserve">图表43：2019-2023年华东地区罗汉果茶行业负债规模趋势图 57</w:t>
      </w:r>
    </w:p>
    <w:p>
      <w:pPr>
        <w:spacing w:after="150"/>
      </w:pPr>
      <w:r>
        <w:rPr/>
        <w:t xml:space="preserve">图表44：2019-2023年华东地区罗汉果茶行业收入规模趋势图 58</w:t>
      </w:r>
    </w:p>
    <w:p>
      <w:pPr>
        <w:spacing w:after="150"/>
      </w:pPr>
      <w:r>
        <w:rPr/>
        <w:t xml:space="preserve">图表45：2019-2023年华东地区罗汉果茶行业利润规模趋势图 59</w:t>
      </w:r>
    </w:p>
    <w:p>
      <w:pPr>
        <w:spacing w:after="150"/>
      </w:pPr>
      <w:r>
        <w:rPr/>
        <w:t xml:space="preserve">图表46：2019-2023年华中地区罗汉果茶行业资产规模趋势图 60</w:t>
      </w:r>
    </w:p>
    <w:p>
      <w:pPr>
        <w:spacing w:after="150"/>
      </w:pPr>
      <w:r>
        <w:rPr/>
        <w:t xml:space="preserve">图表47：2019-2023年华中地区罗汉果茶行业负债规模趋势图 60</w:t>
      </w:r>
    </w:p>
    <w:p>
      <w:pPr>
        <w:spacing w:after="150"/>
      </w:pPr>
      <w:r>
        <w:rPr/>
        <w:t xml:space="preserve">图表48：2019-2023年华中地区罗汉果茶行业收入规模趋势图 61</w:t>
      </w:r>
    </w:p>
    <w:p>
      <w:pPr>
        <w:spacing w:after="150"/>
      </w:pPr>
      <w:r>
        <w:rPr/>
        <w:t xml:space="preserve">图表49：2019-2023年华中地区罗汉果茶行业利润规模趋势图 62</w:t>
      </w:r>
    </w:p>
    <w:p>
      <w:pPr>
        <w:spacing w:after="150"/>
      </w:pPr>
      <w:r>
        <w:rPr/>
        <w:t xml:space="preserve">图表50：2019-2023年西南地区罗汉果茶行业资产规模趋势图 63</w:t>
      </w:r>
    </w:p>
    <w:p>
      <w:pPr>
        <w:spacing w:after="150"/>
      </w:pPr>
      <w:r>
        <w:rPr/>
        <w:t xml:space="preserve">图表51：2019-2023年西南地区罗汉果茶行业负债规模趋势图 63</w:t>
      </w:r>
    </w:p>
    <w:p>
      <w:pPr>
        <w:spacing w:after="150"/>
      </w:pPr>
      <w:r>
        <w:rPr/>
        <w:t xml:space="preserve">图表52：2019-2023年西南地区罗汉果茶行业收入规模趋势图 64</w:t>
      </w:r>
    </w:p>
    <w:p>
      <w:pPr>
        <w:spacing w:after="150"/>
      </w:pPr>
      <w:r>
        <w:rPr/>
        <w:t xml:space="preserve">图表53：2019-2023年西南地区罗汉果茶行业利润规模趋势图 65</w:t>
      </w:r>
    </w:p>
    <w:p>
      <w:pPr>
        <w:spacing w:after="150"/>
      </w:pPr>
      <w:r>
        <w:rPr/>
        <w:t xml:space="preserve">图表54：截至2019-2023年罗汉果茶业不同所有制企业总资产 66</w:t>
      </w:r>
    </w:p>
    <w:p>
      <w:pPr>
        <w:spacing w:after="150"/>
      </w:pPr>
      <w:r>
        <w:rPr/>
        <w:t xml:space="preserve">图表55：截至2019-2023年罗汉果茶业不同所有制企业总资产对比图 67</w:t>
      </w:r>
    </w:p>
    <w:p>
      <w:pPr>
        <w:spacing w:after="150"/>
      </w:pPr>
      <w:r>
        <w:rPr/>
        <w:t xml:space="preserve">图表56：2019-2023年罗汉果茶业不同所有制企业销售额 67</w:t>
      </w:r>
    </w:p>
    <w:p>
      <w:pPr>
        <w:spacing w:after="150"/>
      </w:pPr>
      <w:r>
        <w:rPr/>
        <w:t xml:space="preserve">图表57：2019-2023年罗汉果茶业不同所有制企业销售额对比图 68</w:t>
      </w:r>
    </w:p>
    <w:p>
      <w:pPr>
        <w:spacing w:after="150"/>
      </w:pPr>
      <w:r>
        <w:rPr/>
        <w:t xml:space="preserve">图表58：2019-2023年罗汉果茶业不同所有制企业销售额 68</w:t>
      </w:r>
    </w:p>
    <w:p>
      <w:pPr>
        <w:spacing w:after="150"/>
      </w:pPr>
      <w:r>
        <w:rPr/>
        <w:t xml:space="preserve">图表59：2019-2023年罗汉果茶业不同所有制企业销售额对比图 69</w:t>
      </w:r>
    </w:p>
    <w:p>
      <w:pPr>
        <w:spacing w:after="150"/>
      </w:pPr>
      <w:r>
        <w:rPr/>
        <w:t xml:space="preserve">图表60：截至2019-2023年罗汉果茶业不同规模企业总资产 70</w:t>
      </w:r>
    </w:p>
    <w:p>
      <w:pPr>
        <w:spacing w:after="150"/>
      </w:pPr>
      <w:r>
        <w:rPr/>
        <w:t xml:space="preserve">图表61：截至2019-2023年罗汉果茶业不同规模企业总资产对比图 70</w:t>
      </w:r>
    </w:p>
    <w:p>
      <w:pPr>
        <w:spacing w:after="150"/>
      </w:pPr>
      <w:r>
        <w:rPr/>
        <w:t xml:space="preserve">图表62：2019-2023年罗汉果茶业不同规模企业销售额 71</w:t>
      </w:r>
    </w:p>
    <w:p>
      <w:pPr>
        <w:spacing w:after="150"/>
      </w:pPr>
      <w:r>
        <w:rPr/>
        <w:t xml:space="preserve">图表63：2019-2023年罗汉果茶业不同规模企业销售额对比图 71</w:t>
      </w:r>
    </w:p>
    <w:p>
      <w:pPr>
        <w:spacing w:after="150"/>
      </w:pPr>
      <w:r>
        <w:rPr/>
        <w:t xml:space="preserve">图表64：2019-2023年罗汉果茶业不同规模企业销售额 72</w:t>
      </w:r>
    </w:p>
    <w:p>
      <w:pPr>
        <w:spacing w:after="150"/>
      </w:pPr>
      <w:r>
        <w:rPr/>
        <w:t xml:space="preserve">图表65：2019-2023年罗汉果茶业不同规模企业销售额对比图 72</w:t>
      </w:r>
    </w:p>
    <w:p>
      <w:pPr>
        <w:spacing w:after="150"/>
      </w:pPr>
      <w:r>
        <w:rPr/>
        <w:t xml:space="preserve">图表66：罗汉果茶产业模式 77</w:t>
      </w:r>
    </w:p>
    <w:p>
      <w:pPr>
        <w:spacing w:after="150"/>
      </w:pPr>
      <w:r>
        <w:rPr/>
        <w:t xml:space="preserve">图表67：产业优化及建议 78</w:t>
      </w:r>
    </w:p>
    <w:p>
      <w:pPr>
        <w:spacing w:after="150"/>
      </w:pPr>
      <w:r>
        <w:rPr/>
        <w:t xml:space="preserve">图表68：2019-2023年广西正堂药业有限责任公司总体规模数据 87</w:t>
      </w:r>
    </w:p>
    <w:p>
      <w:pPr>
        <w:spacing w:after="150"/>
      </w:pPr>
      <w:r>
        <w:rPr/>
        <w:t xml:space="preserve">图表69：2019-2023年广西正堂药业有限责任公司产销规模数据 87</w:t>
      </w:r>
    </w:p>
    <w:p>
      <w:pPr>
        <w:spacing w:after="150"/>
      </w:pPr>
      <w:r>
        <w:rPr/>
        <w:t xml:space="preserve">图表70：2019-2023年广西正堂药业有限责任公司盈利状况 88</w:t>
      </w:r>
    </w:p>
    <w:p>
      <w:pPr>
        <w:spacing w:after="150"/>
      </w:pPr>
      <w:r>
        <w:rPr/>
        <w:t xml:space="preserve">图表71：2019-2023年广西正堂药业有限责任公司偿债能力关键指标 88</w:t>
      </w:r>
    </w:p>
    <w:p>
      <w:pPr>
        <w:spacing w:after="150"/>
      </w:pPr>
      <w:r>
        <w:rPr/>
        <w:t xml:space="preserve">图表72：2019-2023年广西正堂药业有限责任公司营运能力关键指标 89</w:t>
      </w:r>
    </w:p>
    <w:p>
      <w:pPr>
        <w:spacing w:after="150"/>
      </w:pPr>
      <w:r>
        <w:rPr/>
        <w:t xml:space="preserve">图表73：2019-2023年广西正堂药业有限责任公司获利能力关键指标 89</w:t>
      </w:r>
    </w:p>
    <w:p>
      <w:pPr>
        <w:spacing w:after="150"/>
      </w:pPr>
      <w:r>
        <w:rPr/>
        <w:t xml:space="preserve">图表74：2019-2023年广西正堂药业有限责任公司成长能力关键指标 90</w:t>
      </w:r>
    </w:p>
    <w:p>
      <w:pPr>
        <w:spacing w:after="150"/>
      </w:pPr>
      <w:r>
        <w:rPr/>
        <w:t xml:space="preserve">图表75：2019-2023年桂林中族中药股份有限公司总体规模数据 91</w:t>
      </w:r>
    </w:p>
    <w:p>
      <w:pPr>
        <w:spacing w:after="150"/>
      </w:pPr>
      <w:r>
        <w:rPr/>
        <w:t xml:space="preserve">图表76：2019-2023年桂林中族中药股份有限公司产销规模数据 92</w:t>
      </w:r>
    </w:p>
    <w:p>
      <w:pPr>
        <w:spacing w:after="150"/>
      </w:pPr>
      <w:r>
        <w:rPr/>
        <w:t xml:space="preserve">图表77：2019-2023年桂林中族中药股份有限公司盈利状况 92</w:t>
      </w:r>
    </w:p>
    <w:p>
      <w:pPr>
        <w:spacing w:after="150"/>
      </w:pPr>
      <w:r>
        <w:rPr/>
        <w:t xml:space="preserve">图表78：2019-2023年桂林中族中药股份有限公司偿债能力关键指标 93</w:t>
      </w:r>
    </w:p>
    <w:p>
      <w:pPr>
        <w:spacing w:after="150"/>
      </w:pPr>
      <w:r>
        <w:rPr/>
        <w:t xml:space="preserve">图表79：2019-2023年桂林中族中药股份有限公司营运能力关键指标 93</w:t>
      </w:r>
    </w:p>
    <w:p>
      <w:pPr>
        <w:spacing w:after="150"/>
      </w:pPr>
      <w:r>
        <w:rPr/>
        <w:t xml:space="preserve">图表80：2019-2023年桂林中族中药股份有限公司获利能力关键指标 94</w:t>
      </w:r>
    </w:p>
    <w:p>
      <w:pPr>
        <w:spacing w:after="150"/>
      </w:pPr>
      <w:r>
        <w:rPr/>
        <w:t xml:space="preserve">图表81：2019-2023年桂林中族中药股份有限公司成长能力关键指标 94</w:t>
      </w:r>
    </w:p>
    <w:p>
      <w:pPr>
        <w:spacing w:after="150"/>
      </w:pPr>
      <w:r>
        <w:rPr/>
        <w:t xml:space="preserve">图表82：2019-2023年桂林市顺昌食品有限公司总体规模数据 96</w:t>
      </w:r>
    </w:p>
    <w:p>
      <w:pPr>
        <w:spacing w:after="150"/>
      </w:pPr>
      <w:r>
        <w:rPr/>
        <w:t xml:space="preserve">图表83：2019-2023年桂林市顺昌食品有限公司产销规模数据 96</w:t>
      </w:r>
    </w:p>
    <w:p>
      <w:pPr>
        <w:spacing w:after="150"/>
      </w:pPr>
      <w:r>
        <w:rPr/>
        <w:t xml:space="preserve">图表84：2019-2023年桂林市顺昌食品有限公司盈利状况 97</w:t>
      </w:r>
    </w:p>
    <w:p>
      <w:pPr>
        <w:spacing w:after="150"/>
      </w:pPr>
      <w:r>
        <w:rPr/>
        <w:t xml:space="preserve">图表85：2019-2023年桂林市顺昌食品有限公司偿债能力关键指标 97</w:t>
      </w:r>
    </w:p>
    <w:p>
      <w:pPr>
        <w:spacing w:after="150"/>
      </w:pPr>
      <w:r>
        <w:rPr/>
        <w:t xml:space="preserve">图表86：2019-2023年桂林市顺昌食品有限公司营运能力关键指标 98</w:t>
      </w:r>
    </w:p>
    <w:p>
      <w:pPr>
        <w:spacing w:after="150"/>
      </w:pPr>
      <w:r>
        <w:rPr/>
        <w:t xml:space="preserve">图表87：2019-2023年桂林市顺昌食品有限公司获利能力关键指标 98</w:t>
      </w:r>
    </w:p>
    <w:p>
      <w:pPr>
        <w:spacing w:after="150"/>
      </w:pPr>
      <w:r>
        <w:rPr/>
        <w:t xml:space="preserve">图表88：2019-2023年桂林市顺昌食品有限公司成长能力关键指标 99</w:t>
      </w:r>
    </w:p>
    <w:p>
      <w:pPr>
        <w:spacing w:after="150"/>
      </w:pPr>
      <w:r>
        <w:rPr/>
        <w:t xml:space="preserve">图表89：2019-2023年桂林集琦实力天然物科技有限公司总体规模数据 100</w:t>
      </w:r>
    </w:p>
    <w:p>
      <w:pPr>
        <w:spacing w:after="150"/>
      </w:pPr>
      <w:r>
        <w:rPr/>
        <w:t xml:space="preserve">图表90：2019-2023年桂林集琦实力天然物科技有限公司产销规模数据 101</w:t>
      </w:r>
    </w:p>
    <w:p>
      <w:pPr>
        <w:spacing w:after="150"/>
      </w:pPr>
      <w:r>
        <w:rPr/>
        <w:t xml:space="preserve">图表91：2019-2023年桂林集琦实力天然物科技有限公司盈利状况 101</w:t>
      </w:r>
    </w:p>
    <w:p>
      <w:pPr>
        <w:spacing w:after="150"/>
      </w:pPr>
      <w:r>
        <w:rPr/>
        <w:t xml:space="preserve">图表92：2019-2023年桂林集琦实力天然物科技有限公司偿债能力关键指标 102</w:t>
      </w:r>
    </w:p>
    <w:p>
      <w:pPr>
        <w:spacing w:after="150"/>
      </w:pPr>
      <w:r>
        <w:rPr/>
        <w:t xml:space="preserve">图表93：2019-2023年桂林集琦实力天然物科技有限公司营运能力关键指标 102</w:t>
      </w:r>
    </w:p>
    <w:p>
      <w:pPr>
        <w:spacing w:after="150"/>
      </w:pPr>
      <w:r>
        <w:rPr/>
        <w:t xml:space="preserve">图表94：2019-2023年桂林集琦实力天然物科技有限公司获利能力关键指标 103</w:t>
      </w:r>
    </w:p>
    <w:p>
      <w:pPr>
        <w:spacing w:after="150"/>
      </w:pPr>
      <w:r>
        <w:rPr/>
        <w:t xml:space="preserve">图表95：2019-2023年桂林集琦实力天然物科技有限公司成长能力关键指标 104</w:t>
      </w:r>
    </w:p>
    <w:p>
      <w:pPr>
        <w:spacing w:after="150"/>
      </w:pPr>
      <w:r>
        <w:rPr/>
        <w:t xml:space="preserve">图表96：2019-2023年广西禅方药业有限公司总体规模数据 105</w:t>
      </w:r>
    </w:p>
    <w:p>
      <w:pPr>
        <w:spacing w:after="150"/>
      </w:pPr>
      <w:r>
        <w:rPr/>
        <w:t xml:space="preserve">图表97：2019-2023年广西禅方药业有限公司产销规模数据 106</w:t>
      </w:r>
    </w:p>
    <w:p>
      <w:pPr>
        <w:spacing w:after="150"/>
      </w:pPr>
      <w:r>
        <w:rPr/>
        <w:t xml:space="preserve">图表98：2019-2023年广西禅方药业有限公司盈利状况 106</w:t>
      </w:r>
    </w:p>
    <w:p>
      <w:pPr>
        <w:spacing w:after="150"/>
      </w:pPr>
      <w:r>
        <w:rPr/>
        <w:t xml:space="preserve">图表99：2019-2023年广西禅方药业有限公司偿债能力关键指标 107</w:t>
      </w:r>
    </w:p>
    <w:p>
      <w:pPr>
        <w:spacing w:after="150"/>
      </w:pPr>
      <w:r>
        <w:rPr/>
        <w:t xml:space="preserve">图表100：2019-2023年广西禅方药业有限公司营运能力关键指标 107</w:t>
      </w:r>
    </w:p>
    <w:p>
      <w:pPr>
        <w:spacing w:after="150"/>
      </w:pPr>
      <w:r>
        <w:rPr/>
        <w:t xml:space="preserve">图表101：2019-2023年广西禅方药业有限公司获利能力关键指标 108</w:t>
      </w:r>
    </w:p>
    <w:p>
      <w:pPr>
        <w:spacing w:after="150"/>
      </w:pPr>
      <w:r>
        <w:rPr/>
        <w:t xml:space="preserve">图表102：2019-2023年广西禅方药业有限公司成长能力关键指标 108</w:t>
      </w:r>
    </w:p>
    <w:p>
      <w:pPr>
        <w:spacing w:after="150"/>
      </w:pPr>
      <w:r>
        <w:rPr/>
        <w:t xml:space="preserve">图表103：2019-2023年梧州致中和保健食品有限公司总体规模数据 110</w:t>
      </w:r>
    </w:p>
    <w:p>
      <w:pPr>
        <w:spacing w:after="150"/>
      </w:pPr>
      <w:r>
        <w:rPr/>
        <w:t xml:space="preserve">图表104：2019-2023年梧州致中和保健食品有限公司产销规模数据 110</w:t>
      </w:r>
    </w:p>
    <w:p>
      <w:pPr>
        <w:spacing w:after="150"/>
      </w:pPr>
      <w:r>
        <w:rPr/>
        <w:t xml:space="preserve">图表105：2019-2023年梧州致中和保健食品有限公司盈利状况 111</w:t>
      </w:r>
    </w:p>
    <w:p>
      <w:pPr>
        <w:spacing w:after="150"/>
      </w:pPr>
      <w:r>
        <w:rPr/>
        <w:t xml:space="preserve">图表106：2019-2023年梧州致中和保健食品有限公司偿债能力关键指标 111</w:t>
      </w:r>
    </w:p>
    <w:p>
      <w:pPr>
        <w:spacing w:after="150"/>
      </w:pPr>
      <w:r>
        <w:rPr/>
        <w:t xml:space="preserve">图表107：2019-2023年梧州致中和保健食品有限公司营运能力关键指标 112</w:t>
      </w:r>
    </w:p>
    <w:p>
      <w:pPr>
        <w:spacing w:after="150"/>
      </w:pPr>
      <w:r>
        <w:rPr/>
        <w:t xml:space="preserve">图表108：2019-2023年梧州致中和保健食品有限公司获利能力关键指标 112</w:t>
      </w:r>
    </w:p>
    <w:p>
      <w:pPr>
        <w:spacing w:after="150"/>
      </w:pPr>
      <w:r>
        <w:rPr/>
        <w:t xml:space="preserve">图表109：2019-2023年梧州致中和保健食品有限公司成长能力关键指标 113</w:t>
      </w:r>
    </w:p>
    <w:p>
      <w:pPr>
        <w:spacing w:after="150"/>
      </w:pPr>
      <w:r>
        <w:rPr/>
        <w:t xml:space="preserve">图表110：风险程度分析 115</w:t>
      </w:r>
    </w:p>
    <w:p>
      <w:pPr>
        <w:spacing w:after="150"/>
      </w:pPr>
      <w:r>
        <w:rPr/>
        <w:t xml:space="preserve">图表111：罗汉果茶同类产品竞争优势对比 120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2024-2029年中国罗汉果茶行业市场发展趋势及投资观察咨询报告</dc:title>
  <dc:description>2024-2029年中国罗汉果茶行业市场发展趋势及投资观察咨询报告</dc:description>
  <dc:subject>2024-2029年中国罗汉果茶行业市场发展趋势及投资观察咨询报告</dc:subject>
  <cp:keywords>研究报告</cp:keywords>
  <cp:category>研究报告</cp:category>
  <cp:lastModifiedBy>北京中道泰和信息咨询有限公司</cp:lastModifiedBy>
  <dcterms:created xsi:type="dcterms:W3CDTF">2024-01-24T03:07:51+08:00</dcterms:created>
  <dcterms:modified xsi:type="dcterms:W3CDTF">2024-01-24T03:07:51+08:00</dcterms:modified>
</cp:coreProperties>
</file>

<file path=docProps/custom.xml><?xml version="1.0" encoding="utf-8"?>
<Properties xmlns="http://schemas.openxmlformats.org/officeDocument/2006/custom-properties" xmlns:vt="http://schemas.openxmlformats.org/officeDocument/2006/docPropsVTypes"/>
</file>