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2024-2029年中国二氯乙酸行业竞争格局分析与投资风险预测报告</w:t>
      </w:r>
    </w:p>
    <w:p>
      <w:pPr>
        <w:spacing w:after="150"/>
      </w:pPr>
      <w:r>
        <w:rPr>
          <w:b w:val="1"/>
          <w:bCs w:val="1"/>
        </w:rPr>
        <w:t xml:space="preserve">报告简介</w:t>
      </w:r>
    </w:p>
    <w:p>
      <w:pPr>
        <w:spacing w:after="150"/>
      </w:pPr>
      <w:r>
        <w:rPr/>
        <w:t xml:space="preserve">随着我国工业的发展，国内二氯乙酸的需求量越来越大。20世纪90年代有机合成、医药行业的迅猛发展，更激发了二氯乙酸行业的崛起，期间我国相继建成了多套二氯乙酸生产装置。很多二氯乙酸生产企业采用冰醋酸催化氯化法进行间歇式生产，即用冰醋酸、氯气作为原料，硫磺为催化剂，采用二级或三级串联氯化。这种方法操作简单，投资设备少，安全性高，可操控性强;较为突出的不足如生产周期长，成本高，污染严重，产品纯度不够高等。但随着国家对二氯乙酸行业的重视和整顿，先进技术的开发和引进，我国二氯乙酸行业开始形成有规模、有秩序地发展，且需求量又有不断的增长。但是，我国二氯乙酸的实际现状与国外相比还有差距，问题主要体现在衍生产品的开发与应用还较欠缺，二氯乙酸下游产品的开发与应用将是二氯乙酸行业发展的良好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氯乙酸专业研究单位等公布和提供的大量资料。对我国二氯乙酸的行业现状、市场各类经营指标的情况、重点企业状况、区域市场发展情况等内容进行详细的阐述和深入的分析，着重对二氯乙酸业务的发展进行详尽深入的分析，并根据二氯乙酸行业的政策经济发展环境对二氯乙酸行业潜在的风险和防范建议进行分析。最后提出研究者对二氯乙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二氯乙酸行业国内外发展概述 1</w:t>
      </w:r>
    </w:p>
    <w:p>
      <w:pPr>
        <w:spacing w:after="150"/>
      </w:pPr>
      <w:r>
        <w:rPr/>
        <w:t xml:space="preserve">第一节 国际二氯乙酸行业发展总体概况 1</w:t>
      </w:r>
    </w:p>
    <w:p>
      <w:pPr>
        <w:spacing w:after="150"/>
      </w:pPr>
      <w:r>
        <w:rPr/>
        <w:t xml:space="preserve">一、全球二氯乙酸行业发展概况 1</w:t>
      </w:r>
    </w:p>
    <w:p>
      <w:pPr>
        <w:spacing w:after="150"/>
      </w:pPr>
      <w:r>
        <w:rPr/>
        <w:t xml:space="preserve">二、主要国家和地区发展概况 2</w:t>
      </w:r>
    </w:p>
    <w:p>
      <w:pPr>
        <w:spacing w:after="150"/>
      </w:pPr>
      <w:r>
        <w:rPr/>
        <w:t xml:space="preserve">第二节 中国二氯乙酸行业发展概况 2</w:t>
      </w:r>
    </w:p>
    <w:p>
      <w:pPr>
        <w:spacing w:after="150"/>
      </w:pPr>
      <w:r>
        <w:rPr/>
        <w:t xml:space="preserve">一、中国二氯乙酸行业发展概况 2</w:t>
      </w:r>
    </w:p>
    <w:p>
      <w:pPr>
        <w:spacing w:after="150"/>
      </w:pPr>
      <w:r>
        <w:rPr/>
        <w:t xml:space="preserve">二、中国二氯乙酸行业发展中存在的问题 3</w:t>
      </w:r>
    </w:p>
    <w:p>
      <w:pPr>
        <w:spacing w:after="150"/>
      </w:pPr>
      <w:r>
        <w:rPr>
          <w:b w:val="1"/>
          <w:bCs w:val="1"/>
        </w:rPr>
        <w:t xml:space="preserve">第二章 中国二氯乙酸行业发展环境分析 5</w:t>
      </w:r>
    </w:p>
    <w:p>
      <w:pPr>
        <w:spacing w:after="150"/>
      </w:pPr>
      <w:r>
        <w:rPr/>
        <w:t xml:space="preserve">第一节 宏观经济环境 5</w:t>
      </w:r>
    </w:p>
    <w:p>
      <w:pPr>
        <w:spacing w:after="150"/>
      </w:pPr>
      <w:r>
        <w:rPr/>
        <w:t xml:space="preserve">一、国际宏观经济环境 5</w:t>
      </w:r>
    </w:p>
    <w:p>
      <w:pPr>
        <w:spacing w:after="150"/>
      </w:pPr>
      <w:r>
        <w:rPr/>
        <w:t xml:space="preserve">二、宏观经济环境 9</w:t>
      </w:r>
    </w:p>
    <w:p>
      <w:pPr>
        <w:spacing w:after="150"/>
      </w:pPr>
      <w:r>
        <w:rPr/>
        <w:t xml:space="preserve">第二节 二氯乙酸行业政策环境 18</w:t>
      </w:r>
    </w:p>
    <w:p>
      <w:pPr>
        <w:spacing w:after="150"/>
      </w:pPr>
      <w:r>
        <w:rPr/>
        <w:t xml:space="preserve">第三节 二氯乙酸行业技术环境 18</w:t>
      </w:r>
    </w:p>
    <w:p>
      <w:pPr>
        <w:spacing w:after="150"/>
      </w:pPr>
      <w:r>
        <w:rPr/>
        <w:t xml:space="preserve">第四节 国内外经济形势对二氯乙酸行业发展环境的影响 19</w:t>
      </w:r>
    </w:p>
    <w:p>
      <w:pPr>
        <w:spacing w:after="150"/>
      </w:pPr>
      <w:r>
        <w:rPr>
          <w:b w:val="1"/>
          <w:bCs w:val="1"/>
        </w:rPr>
        <w:t xml:space="preserve">第二部分 市场运行分析</w:t>
      </w:r>
    </w:p>
    <w:p>
      <w:pPr>
        <w:spacing w:after="150"/>
      </w:pPr>
      <w:r>
        <w:rPr>
          <w:b w:val="1"/>
          <w:bCs w:val="1"/>
        </w:rPr>
        <w:t xml:space="preserve">第三章 二氯乙酸行业市场分析 21</w:t>
      </w:r>
    </w:p>
    <w:p>
      <w:pPr>
        <w:spacing w:after="150"/>
      </w:pPr>
      <w:r>
        <w:rPr/>
        <w:t xml:space="preserve">第一节 市场规模分析 21</w:t>
      </w:r>
    </w:p>
    <w:p>
      <w:pPr>
        <w:spacing w:after="150"/>
      </w:pPr>
      <w:r>
        <w:rPr/>
        <w:t xml:space="preserve">一、二氯乙酸行业市场规模及增速 21</w:t>
      </w:r>
    </w:p>
    <w:p>
      <w:pPr>
        <w:spacing w:after="150"/>
      </w:pPr>
      <w:r>
        <w:rPr/>
        <w:t xml:space="preserve">二、二氯乙酸行业市场饱和度 21</w:t>
      </w:r>
    </w:p>
    <w:p>
      <w:pPr>
        <w:spacing w:after="150"/>
      </w:pPr>
      <w:r>
        <w:rPr/>
        <w:t xml:space="preserve">三、二氯乙酸行业市场规模及增速预测 22</w:t>
      </w:r>
    </w:p>
    <w:p>
      <w:pPr>
        <w:spacing w:after="150"/>
      </w:pPr>
      <w:r>
        <w:rPr/>
        <w:t xml:space="preserve">第二节 市场结构分析 23</w:t>
      </w:r>
    </w:p>
    <w:p>
      <w:pPr>
        <w:spacing w:after="150"/>
      </w:pPr>
      <w:r>
        <w:rPr/>
        <w:t xml:space="preserve">第三节 市场特点分析 23</w:t>
      </w:r>
    </w:p>
    <w:p>
      <w:pPr>
        <w:spacing w:after="150"/>
      </w:pPr>
      <w:r>
        <w:rPr/>
        <w:t xml:space="preserve">一、二氯乙酸行业所处生命周期 23</w:t>
      </w:r>
    </w:p>
    <w:p>
      <w:pPr>
        <w:spacing w:after="150"/>
      </w:pPr>
      <w:r>
        <w:rPr/>
        <w:t xml:space="preserve">二、技术变革与行业革新对二氯乙酸行业的影响 26</w:t>
      </w:r>
    </w:p>
    <w:p>
      <w:pPr>
        <w:spacing w:after="150"/>
      </w:pPr>
      <w:r>
        <w:rPr>
          <w:b w:val="1"/>
          <w:bCs w:val="1"/>
        </w:rPr>
        <w:t xml:space="preserve">第四章 二氯乙酸行业生产分析 27</w:t>
      </w:r>
    </w:p>
    <w:p>
      <w:pPr>
        <w:spacing w:after="150"/>
      </w:pPr>
      <w:r>
        <w:rPr/>
        <w:t xml:space="preserve">第一节 生产总量分析 27</w:t>
      </w:r>
    </w:p>
    <w:p>
      <w:pPr>
        <w:spacing w:after="150"/>
      </w:pPr>
      <w:r>
        <w:rPr/>
        <w:t xml:space="preserve">一、二氯乙酸行业生产总量及增速 27</w:t>
      </w:r>
    </w:p>
    <w:p>
      <w:pPr>
        <w:spacing w:after="150"/>
      </w:pPr>
      <w:r>
        <w:rPr/>
        <w:t xml:space="preserve">二、二氯乙酸行业产能及增速 27</w:t>
      </w:r>
    </w:p>
    <w:p>
      <w:pPr>
        <w:spacing w:after="150"/>
      </w:pPr>
      <w:r>
        <w:rPr/>
        <w:t xml:space="preserve">三、二氯乙酸行业生产总量及增速预测. 28</w:t>
      </w:r>
    </w:p>
    <w:p>
      <w:pPr>
        <w:spacing w:after="150"/>
      </w:pPr>
      <w:r>
        <w:rPr/>
        <w:t xml:space="preserve">第二节 行业生产区域分析 29</w:t>
      </w:r>
    </w:p>
    <w:p>
      <w:pPr>
        <w:spacing w:after="150"/>
      </w:pPr>
      <w:r>
        <w:rPr/>
        <w:t xml:space="preserve">第三节 行业供需平衡分析 29</w:t>
      </w:r>
    </w:p>
    <w:p>
      <w:pPr>
        <w:spacing w:after="150"/>
      </w:pPr>
      <w:r>
        <w:rPr/>
        <w:t xml:space="preserve">一、二氯乙酸行业供需平衡现状 29</w:t>
      </w:r>
    </w:p>
    <w:p>
      <w:pPr>
        <w:spacing w:after="150"/>
      </w:pPr>
      <w:r>
        <w:rPr/>
        <w:t xml:space="preserve">二、二氯乙酸行业供需平衡趋势预测 30</w:t>
      </w:r>
    </w:p>
    <w:p>
      <w:pPr>
        <w:spacing w:after="150"/>
      </w:pPr>
      <w:r>
        <w:rPr>
          <w:b w:val="1"/>
          <w:bCs w:val="1"/>
        </w:rPr>
        <w:t xml:space="preserve">第三部分 行业市场形势</w:t>
      </w:r>
    </w:p>
    <w:p>
      <w:pPr>
        <w:spacing w:after="150"/>
      </w:pPr>
      <w:r>
        <w:rPr>
          <w:b w:val="1"/>
          <w:bCs w:val="1"/>
        </w:rPr>
        <w:t xml:space="preserve">第五章 二氯乙酸行业竞争分析 31</w:t>
      </w:r>
    </w:p>
    <w:p>
      <w:pPr>
        <w:spacing w:after="150"/>
      </w:pPr>
      <w:r>
        <w:rPr/>
        <w:t xml:space="preserve">第一节 行业集中度分析 31</w:t>
      </w:r>
    </w:p>
    <w:p>
      <w:pPr>
        <w:spacing w:after="150"/>
      </w:pPr>
      <w:r>
        <w:rPr/>
        <w:t xml:space="preserve">第二节 行业竞争格局 31</w:t>
      </w:r>
    </w:p>
    <w:p>
      <w:pPr>
        <w:spacing w:after="150"/>
      </w:pPr>
      <w:r>
        <w:rPr/>
        <w:t xml:space="preserve">一、行业内竞争 31</w:t>
      </w:r>
    </w:p>
    <w:p>
      <w:pPr>
        <w:spacing w:after="150"/>
      </w:pPr>
      <w:r>
        <w:rPr/>
        <w:t xml:space="preserve">二、买方侃价能力 32</w:t>
      </w:r>
    </w:p>
    <w:p>
      <w:pPr>
        <w:spacing w:after="150"/>
      </w:pPr>
      <w:r>
        <w:rPr/>
        <w:t xml:space="preserve">三、卖方侃价能力 33</w:t>
      </w:r>
    </w:p>
    <w:p>
      <w:pPr>
        <w:spacing w:after="150"/>
      </w:pPr>
      <w:r>
        <w:rPr/>
        <w:t xml:space="preserve">四、进入威胁 33</w:t>
      </w:r>
    </w:p>
    <w:p>
      <w:pPr>
        <w:spacing w:after="150"/>
      </w:pPr>
      <w:r>
        <w:rPr/>
        <w:t xml:space="preserve">五、替代威胁 34</w:t>
      </w:r>
    </w:p>
    <w:p>
      <w:pPr>
        <w:spacing w:after="150"/>
      </w:pPr>
      <w:r>
        <w:rPr/>
        <w:t xml:space="preserve">第三节 二氯乙酸行业竞争关键因素 34</w:t>
      </w:r>
    </w:p>
    <w:p>
      <w:pPr>
        <w:spacing w:after="150"/>
      </w:pPr>
      <w:r>
        <w:rPr/>
        <w:t xml:space="preserve">一、价格 34</w:t>
      </w:r>
    </w:p>
    <w:p>
      <w:pPr>
        <w:spacing w:after="150"/>
      </w:pPr>
      <w:r>
        <w:rPr/>
        <w:t xml:space="preserve">二、渠道 35</w:t>
      </w:r>
    </w:p>
    <w:p>
      <w:pPr>
        <w:spacing w:after="150"/>
      </w:pPr>
      <w:r>
        <w:rPr/>
        <w:t xml:space="preserve">三、产品/服务质量 36</w:t>
      </w:r>
    </w:p>
    <w:p>
      <w:pPr>
        <w:spacing w:after="150"/>
      </w:pPr>
      <w:r>
        <w:rPr>
          <w:b w:val="1"/>
          <w:bCs w:val="1"/>
        </w:rPr>
        <w:t xml:space="preserve">第六章 二氯乙酸行业产品价格分析 38</w:t>
      </w:r>
    </w:p>
    <w:p>
      <w:pPr>
        <w:spacing w:after="150"/>
      </w:pPr>
      <w:r>
        <w:rPr/>
        <w:t xml:space="preserve">第一节 价格特征分析 38</w:t>
      </w:r>
    </w:p>
    <w:p>
      <w:pPr>
        <w:spacing w:after="150"/>
      </w:pPr>
      <w:r>
        <w:rPr/>
        <w:t xml:space="preserve">第二节 主要品牌企业产品价位 38</w:t>
      </w:r>
    </w:p>
    <w:p>
      <w:pPr>
        <w:spacing w:after="150"/>
      </w:pPr>
      <w:r>
        <w:rPr/>
        <w:t xml:space="preserve">第三节 价格与成本的关系 39</w:t>
      </w:r>
    </w:p>
    <w:p>
      <w:pPr>
        <w:spacing w:after="150"/>
      </w:pPr>
      <w:r>
        <w:rPr/>
        <w:t xml:space="preserve">第四节 行业价格策略分析 40</w:t>
      </w:r>
    </w:p>
    <w:p>
      <w:pPr>
        <w:spacing w:after="150"/>
      </w:pPr>
      <w:r>
        <w:rPr/>
        <w:t xml:space="preserve">第五节 国内外经济形势对二氯乙酸行业产品价格的影响 42</w:t>
      </w:r>
    </w:p>
    <w:p>
      <w:pPr>
        <w:spacing w:after="150"/>
      </w:pPr>
      <w:r>
        <w:rPr>
          <w:b w:val="1"/>
          <w:bCs w:val="1"/>
        </w:rPr>
        <w:t xml:space="preserve">第七章 二氯乙酸行业用户分析 43</w:t>
      </w:r>
    </w:p>
    <w:p>
      <w:pPr>
        <w:spacing w:after="150"/>
      </w:pPr>
      <w:r>
        <w:rPr/>
        <w:t xml:space="preserve">第一节 二氯乙酸行业用户认知程度 43</w:t>
      </w:r>
    </w:p>
    <w:p>
      <w:pPr>
        <w:spacing w:after="150"/>
      </w:pPr>
      <w:r>
        <w:rPr/>
        <w:t xml:space="preserve">第二节 二氯乙酸行业用户关注因素 44</w:t>
      </w:r>
    </w:p>
    <w:p>
      <w:pPr>
        <w:spacing w:after="150"/>
      </w:pPr>
      <w:r>
        <w:rPr/>
        <w:t xml:space="preserve">一、功能 44</w:t>
      </w:r>
    </w:p>
    <w:p>
      <w:pPr>
        <w:spacing w:after="150"/>
      </w:pPr>
      <w:r>
        <w:rPr/>
        <w:t xml:space="preserve">二、质量 44</w:t>
      </w:r>
    </w:p>
    <w:p>
      <w:pPr>
        <w:spacing w:after="150"/>
      </w:pPr>
      <w:r>
        <w:rPr/>
        <w:t xml:space="preserve">三、价格 44</w:t>
      </w:r>
    </w:p>
    <w:p>
      <w:pPr>
        <w:spacing w:after="150"/>
      </w:pPr>
      <w:r>
        <w:rPr/>
        <w:t xml:space="preserve">四、外观 45</w:t>
      </w:r>
    </w:p>
    <w:p>
      <w:pPr>
        <w:spacing w:after="150"/>
      </w:pPr>
      <w:r>
        <w:rPr/>
        <w:t xml:space="preserve">五、服务 45</w:t>
      </w:r>
    </w:p>
    <w:p>
      <w:pPr>
        <w:spacing w:after="150"/>
      </w:pPr>
      <w:r>
        <w:rPr/>
        <w:t xml:space="preserve">第三节 用户的其它特性 45</w:t>
      </w:r>
    </w:p>
    <w:p>
      <w:pPr>
        <w:spacing w:after="150"/>
      </w:pPr>
      <w:r>
        <w:rPr>
          <w:b w:val="1"/>
          <w:bCs w:val="1"/>
        </w:rPr>
        <w:t xml:space="preserve">第八章 二氯乙酸行业替代品分析 46</w:t>
      </w:r>
    </w:p>
    <w:p>
      <w:pPr>
        <w:spacing w:after="150"/>
      </w:pPr>
      <w:r>
        <w:rPr>
          <w:b w:val="1"/>
          <w:bCs w:val="1"/>
        </w:rPr>
        <w:t xml:space="preserve">第九章 二氯乙酸行业互补品分析 47</w:t>
      </w:r>
    </w:p>
    <w:p>
      <w:pPr>
        <w:spacing w:after="150"/>
      </w:pPr>
      <w:r>
        <w:rPr/>
        <w:t xml:space="preserve">第一节 互补品种类 47</w:t>
      </w:r>
    </w:p>
    <w:p>
      <w:pPr>
        <w:spacing w:after="150"/>
      </w:pPr>
      <w:r>
        <w:rPr/>
        <w:t xml:space="preserve">第二节 互补品对二氯乙酸行业的影响 57</w:t>
      </w:r>
    </w:p>
    <w:p>
      <w:pPr>
        <w:spacing w:after="150"/>
      </w:pPr>
      <w:r>
        <w:rPr/>
        <w:t xml:space="preserve">第三节 互补品发展趋势 57</w:t>
      </w:r>
    </w:p>
    <w:p>
      <w:pPr>
        <w:spacing w:after="150"/>
      </w:pPr>
      <w:r>
        <w:rPr/>
        <w:t xml:space="preserve">第四节 国内外经济形势对二氯乙酸行业互补品的影响 58</w:t>
      </w:r>
    </w:p>
    <w:p>
      <w:pPr>
        <w:spacing w:after="150"/>
      </w:pPr>
      <w:r>
        <w:rPr>
          <w:b w:val="1"/>
          <w:bCs w:val="1"/>
        </w:rPr>
        <w:t xml:space="preserve">第四部分 行业深度分析</w:t>
      </w:r>
    </w:p>
    <w:p>
      <w:pPr>
        <w:spacing w:after="150"/>
      </w:pPr>
      <w:r>
        <w:rPr>
          <w:b w:val="1"/>
          <w:bCs w:val="1"/>
        </w:rPr>
        <w:t xml:space="preserve">第十章 二氯乙酸行业主导驱动因素分析 60</w:t>
      </w:r>
    </w:p>
    <w:p>
      <w:pPr>
        <w:spacing w:after="150"/>
      </w:pPr>
      <w:r>
        <w:rPr/>
        <w:t xml:space="preserve">第一节 国家政策导向 60</w:t>
      </w:r>
    </w:p>
    <w:p>
      <w:pPr>
        <w:spacing w:after="150"/>
      </w:pPr>
      <w:r>
        <w:rPr/>
        <w:t xml:space="preserve">第二节 关联行业发展 61</w:t>
      </w:r>
    </w:p>
    <w:p>
      <w:pPr>
        <w:spacing w:after="150"/>
      </w:pPr>
      <w:r>
        <w:rPr/>
        <w:t xml:space="preserve">第三节 行业技术发展 62</w:t>
      </w:r>
    </w:p>
    <w:p>
      <w:pPr>
        <w:spacing w:after="150"/>
      </w:pPr>
      <w:r>
        <w:rPr/>
        <w:t xml:space="preserve">第四节 行业竞争状况 62</w:t>
      </w:r>
    </w:p>
    <w:p>
      <w:pPr>
        <w:spacing w:after="150"/>
      </w:pPr>
      <w:r>
        <w:rPr/>
        <w:t xml:space="preserve">第五节 社会需求的变化 63</w:t>
      </w:r>
    </w:p>
    <w:p>
      <w:pPr>
        <w:spacing w:after="150"/>
      </w:pPr>
      <w:r>
        <w:rPr>
          <w:b w:val="1"/>
          <w:bCs w:val="1"/>
        </w:rPr>
        <w:t xml:space="preserve">第十一章 二氯乙酸上游行业分析 64</w:t>
      </w:r>
    </w:p>
    <w:p>
      <w:pPr>
        <w:spacing w:after="150"/>
      </w:pPr>
      <w:r>
        <w:rPr/>
        <w:t xml:space="preserve">第一节 二氯乙酸上游行业增长情况 64</w:t>
      </w:r>
    </w:p>
    <w:p>
      <w:pPr>
        <w:spacing w:after="150"/>
      </w:pPr>
      <w:r>
        <w:rPr/>
        <w:t xml:space="preserve">第二节 二氯乙酸上游行业区域分布情况 68</w:t>
      </w:r>
    </w:p>
    <w:p>
      <w:pPr>
        <w:spacing w:after="150"/>
      </w:pPr>
      <w:r>
        <w:rPr/>
        <w:t xml:space="preserve">第三节 二氯乙酸上游行业发展预测 71</w:t>
      </w:r>
    </w:p>
    <w:p>
      <w:pPr>
        <w:spacing w:after="150"/>
      </w:pPr>
      <w:r>
        <w:rPr/>
        <w:t xml:space="preserve">第四节 国内外经济形势对二氯乙酸上游行业的影响 74</w:t>
      </w:r>
    </w:p>
    <w:p>
      <w:pPr>
        <w:spacing w:after="150"/>
      </w:pPr>
      <w:r>
        <w:rPr>
          <w:b w:val="1"/>
          <w:bCs w:val="1"/>
        </w:rPr>
        <w:t xml:space="preserve">第十二章 二氯乙酸下游行业分析 76</w:t>
      </w:r>
    </w:p>
    <w:p>
      <w:pPr>
        <w:spacing w:after="150"/>
      </w:pPr>
      <w:r>
        <w:rPr/>
        <w:t xml:space="preserve">第一节 二氯乙酸下游行业增长情况 76</w:t>
      </w:r>
    </w:p>
    <w:p>
      <w:pPr>
        <w:spacing w:after="150"/>
      </w:pPr>
      <w:r>
        <w:rPr/>
        <w:t xml:space="preserve">第二节 二氯乙酸下游行业区域分布情况 79</w:t>
      </w:r>
    </w:p>
    <w:p>
      <w:pPr>
        <w:spacing w:after="150"/>
      </w:pPr>
      <w:r>
        <w:rPr/>
        <w:t xml:space="preserve">第三节 二氯乙酸下游行业发展预测 81</w:t>
      </w:r>
    </w:p>
    <w:p>
      <w:pPr>
        <w:spacing w:after="150"/>
      </w:pPr>
      <w:r>
        <w:rPr/>
        <w:t xml:space="preserve">第四节 国内外经济形势对二氯乙酸下游行业的影响 84</w:t>
      </w:r>
    </w:p>
    <w:p>
      <w:pPr>
        <w:spacing w:after="150"/>
      </w:pPr>
      <w:r>
        <w:rPr>
          <w:b w:val="1"/>
          <w:bCs w:val="1"/>
        </w:rPr>
        <w:t xml:space="preserve">第十三章 二氯乙酸行业渠道分析 87</w:t>
      </w:r>
    </w:p>
    <w:p>
      <w:pPr>
        <w:spacing w:after="150"/>
      </w:pPr>
      <w:r>
        <w:rPr/>
        <w:t xml:space="preserve">第一节 渠道格局 87</w:t>
      </w:r>
    </w:p>
    <w:p>
      <w:pPr>
        <w:spacing w:after="150"/>
      </w:pPr>
      <w:r>
        <w:rPr/>
        <w:t xml:space="preserve">第二节 渠道形式 88</w:t>
      </w:r>
    </w:p>
    <w:p>
      <w:pPr>
        <w:spacing w:after="150"/>
      </w:pPr>
      <w:r>
        <w:rPr/>
        <w:t xml:space="preserve">第三节 渠道要素对比 89</w:t>
      </w:r>
    </w:p>
    <w:p>
      <w:pPr>
        <w:spacing w:after="150"/>
      </w:pPr>
      <w:r>
        <w:rPr/>
        <w:t xml:space="preserve">第四节 各区域主要代理商情况 90</w:t>
      </w:r>
    </w:p>
    <w:p>
      <w:pPr>
        <w:spacing w:after="150"/>
      </w:pPr>
      <w:r>
        <w:rPr>
          <w:b w:val="1"/>
          <w:bCs w:val="1"/>
        </w:rPr>
        <w:t xml:space="preserve">第十四章 二氯乙酸行业成长性 92</w:t>
      </w:r>
    </w:p>
    <w:p>
      <w:pPr>
        <w:spacing w:after="150"/>
      </w:pPr>
      <w:r>
        <w:rPr/>
        <w:t xml:space="preserve">第一节 二氯乙酸行业固定资产增长 92</w:t>
      </w:r>
    </w:p>
    <w:p>
      <w:pPr>
        <w:spacing w:after="150"/>
      </w:pPr>
      <w:r>
        <w:rPr/>
        <w:t xml:space="preserve">第二节 二氯乙酸行业收入及利润增长 93</w:t>
      </w:r>
    </w:p>
    <w:p>
      <w:pPr>
        <w:spacing w:after="150"/>
      </w:pPr>
      <w:r>
        <w:rPr/>
        <w:t xml:space="preserve">第三节 二氯乙酸行业资产增长 94</w:t>
      </w:r>
    </w:p>
    <w:p>
      <w:pPr>
        <w:spacing w:after="150"/>
      </w:pPr>
      <w:r>
        <w:rPr/>
        <w:t xml:space="preserve">第四节 二氯乙酸行业成长驱动因素 94</w:t>
      </w:r>
    </w:p>
    <w:p>
      <w:pPr>
        <w:spacing w:after="150"/>
      </w:pPr>
      <w:r>
        <w:rPr>
          <w:b w:val="1"/>
          <w:bCs w:val="1"/>
        </w:rPr>
        <w:t xml:space="preserve">第十五章 二氯乙酸行业盈利性 95</w:t>
      </w:r>
    </w:p>
    <w:p>
      <w:pPr>
        <w:spacing w:after="150"/>
      </w:pPr>
      <w:r>
        <w:rPr/>
        <w:t xml:space="preserve">第一节 二氯乙酸行业毛利率 95</w:t>
      </w:r>
    </w:p>
    <w:p>
      <w:pPr>
        <w:spacing w:after="150"/>
      </w:pPr>
      <w:r>
        <w:rPr/>
        <w:t xml:space="preserve">第二节 二氯乙酸行业净利率 96</w:t>
      </w:r>
    </w:p>
    <w:p>
      <w:pPr>
        <w:spacing w:after="150"/>
      </w:pPr>
      <w:r>
        <w:rPr/>
        <w:t xml:space="preserve">第三节 二氯乙酸行业资产利润率 97</w:t>
      </w:r>
    </w:p>
    <w:p>
      <w:pPr>
        <w:spacing w:after="150"/>
      </w:pPr>
      <w:r>
        <w:rPr/>
        <w:t xml:space="preserve">第四节 影响二氯乙酸行业盈利性的有利、不利因素 97</w:t>
      </w:r>
    </w:p>
    <w:p>
      <w:pPr>
        <w:spacing w:after="150"/>
      </w:pPr>
      <w:r>
        <w:rPr/>
        <w:t xml:space="preserve">一、有利因素 97</w:t>
      </w:r>
    </w:p>
    <w:p>
      <w:pPr>
        <w:spacing w:after="150"/>
      </w:pPr>
      <w:r>
        <w:rPr/>
        <w:t xml:space="preserve">二、不利因素 98</w:t>
      </w:r>
    </w:p>
    <w:p>
      <w:pPr>
        <w:spacing w:after="150"/>
      </w:pPr>
      <w:r>
        <w:rPr>
          <w:b w:val="1"/>
          <w:bCs w:val="1"/>
        </w:rPr>
        <w:t xml:space="preserve">第十六章 区域市场分析 100</w:t>
      </w:r>
    </w:p>
    <w:p>
      <w:pPr>
        <w:spacing w:after="150"/>
      </w:pPr>
      <w:r>
        <w:rPr/>
        <w:t xml:space="preserve">第一节 各区域二氯乙酸行业发展现状 100</w:t>
      </w:r>
    </w:p>
    <w:p>
      <w:pPr>
        <w:spacing w:after="150"/>
      </w:pPr>
      <w:r>
        <w:rPr/>
        <w:t xml:space="preserve">一、华东地区 100</w:t>
      </w:r>
    </w:p>
    <w:p>
      <w:pPr>
        <w:spacing w:after="150"/>
      </w:pPr>
      <w:r>
        <w:rPr/>
        <w:t xml:space="preserve">二、华北地区 101</w:t>
      </w:r>
    </w:p>
    <w:p>
      <w:pPr>
        <w:spacing w:after="150"/>
      </w:pPr>
      <w:r>
        <w:rPr/>
        <w:t xml:space="preserve">三、华中地区 102</w:t>
      </w:r>
    </w:p>
    <w:p>
      <w:pPr>
        <w:spacing w:after="150"/>
      </w:pPr>
      <w:r>
        <w:rPr/>
        <w:t xml:space="preserve">四、华南地区 103</w:t>
      </w:r>
    </w:p>
    <w:p>
      <w:pPr>
        <w:spacing w:after="150"/>
      </w:pPr>
      <w:r>
        <w:rPr/>
        <w:t xml:space="preserve">五、东北地区 104</w:t>
      </w:r>
    </w:p>
    <w:p>
      <w:pPr>
        <w:spacing w:after="150"/>
      </w:pPr>
      <w:r>
        <w:rPr/>
        <w:t xml:space="preserve">六、西部地区 105</w:t>
      </w:r>
    </w:p>
    <w:p>
      <w:pPr>
        <w:spacing w:after="150"/>
      </w:pPr>
      <w:r>
        <w:rPr/>
        <w:t xml:space="preserve">第二节 各区域二氯乙酸行业发展特征 106</w:t>
      </w:r>
    </w:p>
    <w:p>
      <w:pPr>
        <w:spacing w:after="150"/>
      </w:pPr>
      <w:r>
        <w:rPr/>
        <w:t xml:space="preserve">一、华东地区 106</w:t>
      </w:r>
    </w:p>
    <w:p>
      <w:pPr>
        <w:spacing w:after="150"/>
      </w:pPr>
      <w:r>
        <w:rPr/>
        <w:t xml:space="preserve">二、华北地区 106</w:t>
      </w:r>
    </w:p>
    <w:p>
      <w:pPr>
        <w:spacing w:after="150"/>
      </w:pPr>
      <w:r>
        <w:rPr/>
        <w:t xml:space="preserve">三、华中地区 107</w:t>
      </w:r>
    </w:p>
    <w:p>
      <w:pPr>
        <w:spacing w:after="150"/>
      </w:pPr>
      <w:r>
        <w:rPr/>
        <w:t xml:space="preserve">四、华南地区 107</w:t>
      </w:r>
    </w:p>
    <w:p>
      <w:pPr>
        <w:spacing w:after="150"/>
      </w:pPr>
      <w:r>
        <w:rPr/>
        <w:t xml:space="preserve">五、东北地区 107</w:t>
      </w:r>
    </w:p>
    <w:p>
      <w:pPr>
        <w:spacing w:after="150"/>
      </w:pPr>
      <w:r>
        <w:rPr/>
        <w:t xml:space="preserve">六、西部地区 107</w:t>
      </w:r>
    </w:p>
    <w:p>
      <w:pPr>
        <w:spacing w:after="150"/>
      </w:pPr>
      <w:r>
        <w:rPr/>
        <w:t xml:space="preserve">第三节 各区域二氯乙酸行业发展趋势 108</w:t>
      </w:r>
    </w:p>
    <w:p>
      <w:pPr>
        <w:spacing w:after="150"/>
      </w:pPr>
      <w:r>
        <w:rPr/>
        <w:t xml:space="preserve">一、华东地区 108</w:t>
      </w:r>
    </w:p>
    <w:p>
      <w:pPr>
        <w:spacing w:after="150"/>
      </w:pPr>
      <w:r>
        <w:rPr/>
        <w:t xml:space="preserve">二、华北地区 108</w:t>
      </w:r>
    </w:p>
    <w:p>
      <w:pPr>
        <w:spacing w:after="150"/>
      </w:pPr>
      <w:r>
        <w:rPr/>
        <w:t xml:space="preserve">三、华中地区 108</w:t>
      </w:r>
    </w:p>
    <w:p>
      <w:pPr>
        <w:spacing w:after="150"/>
      </w:pPr>
      <w:r>
        <w:rPr/>
        <w:t xml:space="preserve">四、华南地区 108</w:t>
      </w:r>
    </w:p>
    <w:p>
      <w:pPr>
        <w:spacing w:after="150"/>
      </w:pPr>
      <w:r>
        <w:rPr/>
        <w:t xml:space="preserve">五、东北地区 108</w:t>
      </w:r>
    </w:p>
    <w:p>
      <w:pPr>
        <w:spacing w:after="150"/>
      </w:pPr>
      <w:r>
        <w:rPr/>
        <w:t xml:space="preserve">六、西部地区 109</w:t>
      </w:r>
    </w:p>
    <w:p>
      <w:pPr>
        <w:spacing w:after="150"/>
      </w:pPr>
      <w:r>
        <w:rPr/>
        <w:t xml:space="preserve">第四节 重点省市二氯乙酸行业发展状况 109</w:t>
      </w:r>
    </w:p>
    <w:p>
      <w:pPr>
        <w:spacing w:after="150"/>
      </w:pPr>
      <w:r>
        <w:rPr/>
        <w:t xml:space="preserve">一、河北省 109</w:t>
      </w:r>
    </w:p>
    <w:p>
      <w:pPr>
        <w:spacing w:after="150"/>
      </w:pPr>
      <w:r>
        <w:rPr/>
        <w:t xml:space="preserve">二、河南省 109</w:t>
      </w:r>
    </w:p>
    <w:p>
      <w:pPr>
        <w:spacing w:after="150"/>
      </w:pPr>
      <w:r>
        <w:rPr/>
        <w:t xml:space="preserve">第五节 二氯乙酸行业环境风险 110</w:t>
      </w:r>
    </w:p>
    <w:p>
      <w:pPr>
        <w:spacing w:after="150"/>
      </w:pPr>
      <w:r>
        <w:rPr/>
        <w:t xml:space="preserve">一、国际经济环境风险 110</w:t>
      </w:r>
    </w:p>
    <w:p>
      <w:pPr>
        <w:spacing w:after="150"/>
      </w:pPr>
      <w:r>
        <w:rPr/>
        <w:t xml:space="preserve">二、汇率风险 110</w:t>
      </w:r>
    </w:p>
    <w:p>
      <w:pPr>
        <w:spacing w:after="150"/>
      </w:pPr>
      <w:r>
        <w:rPr/>
        <w:t xml:space="preserve">三、宏观经济风险 111</w:t>
      </w:r>
    </w:p>
    <w:p>
      <w:pPr>
        <w:spacing w:after="150"/>
      </w:pPr>
      <w:r>
        <w:rPr/>
        <w:t xml:space="preserve">四、宏观经济政策风险 112</w:t>
      </w:r>
    </w:p>
    <w:p>
      <w:pPr>
        <w:spacing w:after="150"/>
      </w:pPr>
      <w:r>
        <w:rPr/>
        <w:t xml:space="preserve">五、区域经济变化风险 113</w:t>
      </w:r>
    </w:p>
    <w:p>
      <w:pPr>
        <w:spacing w:after="150"/>
      </w:pPr>
      <w:r>
        <w:rPr/>
        <w:t xml:space="preserve">第六节 二氯乙酸行业产业链上下游风险 114</w:t>
      </w:r>
    </w:p>
    <w:p>
      <w:pPr>
        <w:spacing w:after="150"/>
      </w:pPr>
      <w:r>
        <w:rPr/>
        <w:t xml:space="preserve">一、上游行业风险 114</w:t>
      </w:r>
    </w:p>
    <w:p>
      <w:pPr>
        <w:spacing w:after="150"/>
      </w:pPr>
      <w:r>
        <w:rPr/>
        <w:t xml:space="preserve">二、下游行业风险 115</w:t>
      </w:r>
    </w:p>
    <w:p>
      <w:pPr>
        <w:spacing w:after="150"/>
      </w:pPr>
      <w:r>
        <w:rPr/>
        <w:t xml:space="preserve">三、其他关联行业风险 115</w:t>
      </w:r>
    </w:p>
    <w:p>
      <w:pPr>
        <w:spacing w:after="150"/>
      </w:pPr>
      <w:r>
        <w:rPr/>
        <w:t xml:space="preserve">第七节 二氯乙酸行业政策风险 116</w:t>
      </w:r>
    </w:p>
    <w:p>
      <w:pPr>
        <w:spacing w:after="150"/>
      </w:pPr>
      <w:r>
        <w:rPr/>
        <w:t xml:space="preserve">一、产业政策风险 116</w:t>
      </w:r>
    </w:p>
    <w:p>
      <w:pPr>
        <w:spacing w:after="150"/>
      </w:pPr>
      <w:r>
        <w:rPr/>
        <w:t xml:space="preserve">二、贸易政策风险 116</w:t>
      </w:r>
    </w:p>
    <w:p>
      <w:pPr>
        <w:spacing w:after="150"/>
      </w:pPr>
      <w:r>
        <w:rPr/>
        <w:t xml:space="preserve">三、环保政策风险 117</w:t>
      </w:r>
    </w:p>
    <w:p>
      <w:pPr>
        <w:spacing w:after="150"/>
      </w:pPr>
      <w:r>
        <w:rPr/>
        <w:t xml:space="preserve">四、区域经济政策风险 117</w:t>
      </w:r>
    </w:p>
    <w:p>
      <w:pPr>
        <w:spacing w:after="150"/>
      </w:pPr>
      <w:r>
        <w:rPr/>
        <w:t xml:space="preserve">五、其他政策风险 118</w:t>
      </w:r>
    </w:p>
    <w:p>
      <w:pPr>
        <w:spacing w:after="150"/>
      </w:pPr>
      <w:r>
        <w:rPr/>
        <w:t xml:space="preserve">第八节 二氯乙酸行业市场风险 119</w:t>
      </w:r>
    </w:p>
    <w:p>
      <w:pPr>
        <w:spacing w:after="150"/>
      </w:pPr>
      <w:r>
        <w:rPr/>
        <w:t xml:space="preserve">第九节 二氯乙酸行业其他风险分析 119</w:t>
      </w:r>
    </w:p>
    <w:p>
      <w:pPr>
        <w:spacing w:after="150"/>
      </w:pPr>
      <w:r>
        <w:rPr>
          <w:b w:val="1"/>
          <w:bCs w:val="1"/>
        </w:rPr>
        <w:t xml:space="preserve">第十七章 中国二氯乙酸行业重点企业发展分析 121</w:t>
      </w:r>
    </w:p>
    <w:p>
      <w:pPr>
        <w:spacing w:after="150"/>
      </w:pPr>
      <w:r>
        <w:rPr/>
        <w:t xml:space="preserve">第一节 阿法埃莎(中国)化学有限公司 121</w:t>
      </w:r>
    </w:p>
    <w:p>
      <w:pPr>
        <w:spacing w:after="150"/>
      </w:pPr>
      <w:r>
        <w:rPr/>
        <w:t xml:space="preserve">一、企业概况 121</w:t>
      </w:r>
    </w:p>
    <w:p>
      <w:pPr>
        <w:spacing w:after="150"/>
      </w:pPr>
      <w:r>
        <w:rPr/>
        <w:t xml:space="preserve">二、企业经营状况分析 121</w:t>
      </w:r>
    </w:p>
    <w:p>
      <w:pPr>
        <w:spacing w:after="150"/>
      </w:pPr>
      <w:r>
        <w:rPr/>
        <w:t xml:space="preserve">三、企业发展策略分析 122</w:t>
      </w:r>
    </w:p>
    <w:p>
      <w:pPr>
        <w:spacing w:after="150"/>
      </w:pPr>
      <w:r>
        <w:rPr/>
        <w:t xml:space="preserve">四、企业市场份额 122</w:t>
      </w:r>
    </w:p>
    <w:p>
      <w:pPr>
        <w:spacing w:after="150"/>
      </w:pPr>
      <w:r>
        <w:rPr/>
        <w:t xml:space="preserve">第二节 百灵威科技有限公司 122</w:t>
      </w:r>
    </w:p>
    <w:p>
      <w:pPr>
        <w:spacing w:after="150"/>
      </w:pPr>
      <w:r>
        <w:rPr/>
        <w:t xml:space="preserve">一、企业概况 122</w:t>
      </w:r>
    </w:p>
    <w:p>
      <w:pPr>
        <w:spacing w:after="150"/>
      </w:pPr>
      <w:r>
        <w:rPr/>
        <w:t xml:space="preserve">二、企业经营状况分析 122</w:t>
      </w:r>
    </w:p>
    <w:p>
      <w:pPr>
        <w:spacing w:after="150"/>
      </w:pPr>
      <w:r>
        <w:rPr/>
        <w:t xml:space="preserve">三、企业发展策略分析 123</w:t>
      </w:r>
    </w:p>
    <w:p>
      <w:pPr>
        <w:spacing w:after="150"/>
      </w:pPr>
      <w:r>
        <w:rPr/>
        <w:t xml:space="preserve">四、企业市场份额 124</w:t>
      </w:r>
    </w:p>
    <w:p>
      <w:pPr>
        <w:spacing w:after="150"/>
      </w:pPr>
      <w:r>
        <w:rPr/>
        <w:t xml:space="preserve">第三节 上海迈瑞尔化学技术有限公司 124</w:t>
      </w:r>
    </w:p>
    <w:p>
      <w:pPr>
        <w:spacing w:after="150"/>
      </w:pPr>
      <w:r>
        <w:rPr/>
        <w:t xml:space="preserve">一、企业概况 124</w:t>
      </w:r>
    </w:p>
    <w:p>
      <w:pPr>
        <w:spacing w:after="150"/>
      </w:pPr>
      <w:r>
        <w:rPr/>
        <w:t xml:space="preserve">二、企业经营状况分析 126</w:t>
      </w:r>
    </w:p>
    <w:p>
      <w:pPr>
        <w:spacing w:after="150"/>
      </w:pPr>
      <w:r>
        <w:rPr/>
        <w:t xml:space="preserve">三、企业发展策略分析 127</w:t>
      </w:r>
    </w:p>
    <w:p>
      <w:pPr>
        <w:spacing w:after="150"/>
      </w:pPr>
      <w:r>
        <w:rPr/>
        <w:t xml:space="preserve">四、企业市场份额 128</w:t>
      </w:r>
    </w:p>
    <w:p>
      <w:pPr>
        <w:spacing w:after="150"/>
      </w:pPr>
      <w:r>
        <w:rPr/>
        <w:t xml:space="preserve">第四节 成都艾科达化学试剂有限公司 129</w:t>
      </w:r>
    </w:p>
    <w:p>
      <w:pPr>
        <w:spacing w:after="150"/>
      </w:pPr>
      <w:r>
        <w:rPr/>
        <w:t xml:space="preserve">第五节 西亚试剂 129</w:t>
      </w:r>
    </w:p>
    <w:p>
      <w:pPr>
        <w:spacing w:after="150"/>
      </w:pPr>
      <w:r>
        <w:rPr>
          <w:b w:val="1"/>
          <w:bCs w:val="1"/>
        </w:rPr>
        <w:t xml:space="preserve">第五部分 行业发展预测</w:t>
      </w:r>
    </w:p>
    <w:p>
      <w:pPr>
        <w:spacing w:after="150"/>
      </w:pPr>
      <w:r>
        <w:rPr>
          <w:b w:val="1"/>
          <w:bCs w:val="1"/>
        </w:rPr>
        <w:t xml:space="preserve">第十八章 二氯乙酸行业风险分析 132</w:t>
      </w:r>
    </w:p>
    <w:p>
      <w:pPr>
        <w:spacing w:after="150"/>
      </w:pPr>
      <w:r>
        <w:rPr/>
        <w:t xml:space="preserve">第一节 二氯乙酸行业环境风险 132</w:t>
      </w:r>
    </w:p>
    <w:p>
      <w:pPr>
        <w:spacing w:after="150"/>
      </w:pPr>
      <w:r>
        <w:rPr/>
        <w:t xml:space="preserve">一、国际经济环境风险 132</w:t>
      </w:r>
    </w:p>
    <w:p>
      <w:pPr>
        <w:spacing w:after="150"/>
      </w:pPr>
      <w:r>
        <w:rPr/>
        <w:t xml:space="preserve">二、汇率风险 132</w:t>
      </w:r>
    </w:p>
    <w:p>
      <w:pPr>
        <w:spacing w:after="150"/>
      </w:pPr>
      <w:r>
        <w:rPr/>
        <w:t xml:space="preserve">三、宏观经济风险 133</w:t>
      </w:r>
    </w:p>
    <w:p>
      <w:pPr>
        <w:spacing w:after="150"/>
      </w:pPr>
      <w:r>
        <w:rPr/>
        <w:t xml:space="preserve">四、宏观经济政策风险 134</w:t>
      </w:r>
    </w:p>
    <w:p>
      <w:pPr>
        <w:spacing w:after="150"/>
      </w:pPr>
      <w:r>
        <w:rPr/>
        <w:t xml:space="preserve">五、区域经济变化风险 135</w:t>
      </w:r>
    </w:p>
    <w:p>
      <w:pPr>
        <w:spacing w:after="150"/>
      </w:pPr>
      <w:r>
        <w:rPr/>
        <w:t xml:space="preserve">第二节 二氯乙酸行业产业链上下游风险 136</w:t>
      </w:r>
    </w:p>
    <w:p>
      <w:pPr>
        <w:spacing w:after="150"/>
      </w:pPr>
      <w:r>
        <w:rPr/>
        <w:t xml:space="preserve">一、上游行业风险 136</w:t>
      </w:r>
    </w:p>
    <w:p>
      <w:pPr>
        <w:spacing w:after="150"/>
      </w:pPr>
      <w:r>
        <w:rPr/>
        <w:t xml:space="preserve">二、下游行业风险 137</w:t>
      </w:r>
    </w:p>
    <w:p>
      <w:pPr>
        <w:spacing w:after="150"/>
      </w:pPr>
      <w:r>
        <w:rPr/>
        <w:t xml:space="preserve">三、其他关联行业风险 137</w:t>
      </w:r>
    </w:p>
    <w:p>
      <w:pPr>
        <w:spacing w:after="150"/>
      </w:pPr>
      <w:r>
        <w:rPr/>
        <w:t xml:space="preserve">第三节 二氯乙酸行业政策风险 138</w:t>
      </w:r>
    </w:p>
    <w:p>
      <w:pPr>
        <w:spacing w:after="150"/>
      </w:pPr>
      <w:r>
        <w:rPr/>
        <w:t xml:space="preserve">一、产业政策风险 138</w:t>
      </w:r>
    </w:p>
    <w:p>
      <w:pPr>
        <w:spacing w:after="150"/>
      </w:pPr>
      <w:r>
        <w:rPr/>
        <w:t xml:space="preserve">二、贸易政策风险 138</w:t>
      </w:r>
    </w:p>
    <w:p>
      <w:pPr>
        <w:spacing w:after="150"/>
      </w:pPr>
      <w:r>
        <w:rPr/>
        <w:t xml:space="preserve">三、环保政策风险 139</w:t>
      </w:r>
    </w:p>
    <w:p>
      <w:pPr>
        <w:spacing w:after="150"/>
      </w:pPr>
      <w:r>
        <w:rPr/>
        <w:t xml:space="preserve">四、区域经济政策风险 139</w:t>
      </w:r>
    </w:p>
    <w:p>
      <w:pPr>
        <w:spacing w:after="150"/>
      </w:pPr>
      <w:r>
        <w:rPr/>
        <w:t xml:space="preserve">五、其他政策风险 140</w:t>
      </w:r>
    </w:p>
    <w:p>
      <w:pPr>
        <w:spacing w:after="150"/>
      </w:pPr>
      <w:r>
        <w:rPr/>
        <w:t xml:space="preserve">第四节 二氯乙酸行业市场风险 141</w:t>
      </w:r>
    </w:p>
    <w:p>
      <w:pPr>
        <w:spacing w:after="150"/>
      </w:pPr>
      <w:r>
        <w:rPr/>
        <w:t xml:space="preserve">第五节 二氯乙酸行业其他风险分析 141</w:t>
      </w:r>
    </w:p>
    <w:p>
      <w:pPr>
        <w:spacing w:after="150"/>
      </w:pPr>
      <w:r>
        <w:rPr>
          <w:b w:val="1"/>
          <w:bCs w:val="1"/>
        </w:rPr>
        <w:t xml:space="preserve">第十九章 行业前景预测和策略建议 143</w:t>
      </w:r>
    </w:p>
    <w:p>
      <w:pPr>
        <w:spacing w:after="150"/>
      </w:pPr>
      <w:r>
        <w:rPr/>
        <w:t xml:space="preserve">第一节 二氯乙酸行业发展前景预测 143</w:t>
      </w:r>
    </w:p>
    <w:p>
      <w:pPr>
        <w:spacing w:after="150"/>
      </w:pPr>
      <w:r>
        <w:rPr/>
        <w:t xml:space="preserve">一、用户需求变化预测 143</w:t>
      </w:r>
    </w:p>
    <w:p>
      <w:pPr>
        <w:spacing w:after="150"/>
      </w:pPr>
      <w:r>
        <w:rPr/>
        <w:t xml:space="preserve">二、竞争格局发展预测 143</w:t>
      </w:r>
    </w:p>
    <w:p>
      <w:pPr>
        <w:spacing w:after="150"/>
      </w:pPr>
      <w:r>
        <w:rPr/>
        <w:t xml:space="preserve">三、渠道发展变化预测 143</w:t>
      </w:r>
    </w:p>
    <w:p>
      <w:pPr>
        <w:spacing w:after="150"/>
      </w:pPr>
      <w:r>
        <w:rPr/>
        <w:t xml:space="preserve">四、行业总体发展前景及市场机会分析 144</w:t>
      </w:r>
    </w:p>
    <w:p>
      <w:pPr>
        <w:spacing w:after="150"/>
      </w:pPr>
      <w:r>
        <w:rPr/>
        <w:t xml:space="preserve">第二节 二氯乙酸企业营销策略 144</w:t>
      </w:r>
    </w:p>
    <w:p>
      <w:pPr>
        <w:spacing w:after="150"/>
      </w:pPr>
      <w:r>
        <w:rPr/>
        <w:t xml:space="preserve">一、价格策略 144</w:t>
      </w:r>
    </w:p>
    <w:p>
      <w:pPr>
        <w:spacing w:after="150"/>
      </w:pPr>
      <w:r>
        <w:rPr/>
        <w:t xml:space="preserve">二、渠道建设与管理策略 145</w:t>
      </w:r>
    </w:p>
    <w:p>
      <w:pPr>
        <w:spacing w:after="150"/>
      </w:pPr>
      <w:r>
        <w:rPr/>
        <w:t xml:space="preserve">三、促销策略 148</w:t>
      </w:r>
    </w:p>
    <w:p>
      <w:pPr>
        <w:spacing w:after="150"/>
      </w:pPr>
      <w:r>
        <w:rPr/>
        <w:t xml:space="preserve">四、服务策略 148</w:t>
      </w:r>
    </w:p>
    <w:p>
      <w:pPr>
        <w:spacing w:after="150"/>
      </w:pPr>
      <w:r>
        <w:rPr/>
        <w:t xml:space="preserve">五、品牌策略 151</w:t>
      </w:r>
    </w:p>
    <w:p>
      <w:pPr>
        <w:spacing w:after="150"/>
      </w:pPr>
      <w:r>
        <w:rPr/>
        <w:t xml:space="preserve">第三节 二氯乙酸企业投资策略 153</w:t>
      </w:r>
    </w:p>
    <w:p>
      <w:pPr>
        <w:spacing w:after="150"/>
      </w:pPr>
      <w:r>
        <w:rPr/>
        <w:t xml:space="preserve">一、子行业投资策略 153</w:t>
      </w:r>
    </w:p>
    <w:p>
      <w:pPr>
        <w:spacing w:after="150"/>
      </w:pPr>
      <w:r>
        <w:rPr/>
        <w:t xml:space="preserve">二、区域投资策略 153</w:t>
      </w:r>
    </w:p>
    <w:p>
      <w:pPr>
        <w:spacing w:after="150"/>
      </w:pPr>
      <w:r>
        <w:rPr/>
        <w:t xml:space="preserve">三、产业链投资策略 153</w:t>
      </w:r>
    </w:p>
    <w:p>
      <w:pPr>
        <w:spacing w:after="150"/>
      </w:pPr>
      <w:r>
        <w:rPr/>
        <w:t xml:space="preserve">第四节 二氯乙酸企业应对当前经济形势策略建议 154</w:t>
      </w:r>
    </w:p>
    <w:p>
      <w:pPr>
        <w:spacing w:after="150"/>
      </w:pPr>
      <w:r>
        <w:rPr/>
        <w:t xml:space="preserve">一、战略建议 154</w:t>
      </w:r>
    </w:p>
    <w:p>
      <w:pPr>
        <w:spacing w:after="150"/>
      </w:pPr>
      <w:r>
        <w:rPr/>
        <w:t xml:space="preserve">二、财务策略建议 155</w:t>
      </w:r>
    </w:p>
    <w:p>
      <w:pPr>
        <w:spacing w:after="150"/>
      </w:pPr>
      <w:r>
        <w:rPr/>
        <w:t xml:space="preserve">第五节 产业链投资建议 156</w:t>
      </w:r>
    </w:p>
    <w:p>
      <w:pPr>
        <w:spacing w:after="150"/>
      </w:pPr>
      <w:r>
        <w:rPr/>
        <w:t xml:space="preserve">一、上游投资建议 156</w:t>
      </w:r>
    </w:p>
    <w:p>
      <w:pPr>
        <w:spacing w:after="150"/>
      </w:pPr>
      <w:r>
        <w:rPr/>
        <w:t xml:space="preserve">二、下游投资建议 156</w:t>
      </w:r>
    </w:p>
    <w:p>
      <w:pPr>
        <w:spacing w:after="150"/>
      </w:pPr>
      <w:r>
        <w:rPr/>
        <w:t xml:space="preserve">第六节 投资方向建议 156</w:t>
      </w:r>
    </w:p>
    <w:p>
      <w:pPr>
        <w:spacing w:after="150"/>
      </w:pPr>
      <w:r>
        <w:rPr/>
        <w:t xml:space="preserve">第七节 投资方式建议 157</w:t>
      </w:r>
    </w:p>
    <w:p>
      <w:pPr>
        <w:spacing w:after="150"/>
      </w:pPr>
      <w:r>
        <w:rPr>
          <w:b w:val="1"/>
          <w:bCs w:val="1"/>
        </w:rPr>
        <w:t xml:space="preserve">第二十章 投资建议 158</w:t>
      </w:r>
    </w:p>
    <w:p>
      <w:pPr>
        <w:spacing w:after="150"/>
      </w:pPr>
      <w:r>
        <w:rPr/>
        <w:t xml:space="preserve">第一节 产业链投资建议 158</w:t>
      </w:r>
    </w:p>
    <w:p>
      <w:pPr>
        <w:spacing w:after="150"/>
      </w:pPr>
      <w:r>
        <w:rPr/>
        <w:t xml:space="preserve">一、上游投资建议 158</w:t>
      </w:r>
    </w:p>
    <w:p>
      <w:pPr>
        <w:spacing w:after="150"/>
      </w:pPr>
      <w:r>
        <w:rPr/>
        <w:t xml:space="preserve">二、下游投资建议 158</w:t>
      </w:r>
    </w:p>
    <w:p>
      <w:pPr>
        <w:spacing w:after="150"/>
      </w:pPr>
      <w:r>
        <w:rPr/>
        <w:t xml:space="preserve">第二节 投资方向建议 158</w:t>
      </w:r>
    </w:p>
    <w:p>
      <w:pPr>
        <w:spacing w:after="150"/>
      </w:pPr>
      <w:r>
        <w:rPr/>
        <w:t xml:space="preserve">第三节 投资方式建议 159</w:t>
      </w:r>
    </w:p>
    <w:p>
      <w:pPr>
        <w:spacing w:after="150"/>
      </w:pPr>
      <w:r>
        <w:rPr>
          <w:b w:val="1"/>
          <w:bCs w:val="1"/>
        </w:rPr>
        <w:t xml:space="preserve">图表目录</w:t>
      </w:r>
    </w:p>
    <w:p>
      <w:pPr>
        <w:spacing w:after="150"/>
      </w:pPr>
      <w:r>
        <w:rPr/>
        <w:t xml:space="preserve">图表：2019-2023年全球二氯乙酸市场消费量占比情况 1</w:t>
      </w:r>
    </w:p>
    <w:p>
      <w:pPr>
        <w:spacing w:after="150"/>
      </w:pPr>
      <w:r>
        <w:rPr/>
        <w:t xml:space="preserve">图表：2019-2023年2季度美国实际GDP季环比折年率走势(单位：%) 5</w:t>
      </w:r>
    </w:p>
    <w:p>
      <w:pPr>
        <w:spacing w:after="150"/>
      </w:pPr>
      <w:r>
        <w:rPr/>
        <w:t xml:space="preserve">图表：2019-2023年2季度美国实际GDP各构成要素季度环比折年率走势(单位：%) 6</w:t>
      </w:r>
    </w:p>
    <w:p>
      <w:pPr>
        <w:spacing w:after="150"/>
      </w:pPr>
      <w:r>
        <w:rPr/>
        <w:t xml:space="preserve">图表：2019-2023年2季度各因素对美国经济增长的贡献度(单位：%) 6</w:t>
      </w:r>
    </w:p>
    <w:p>
      <w:pPr>
        <w:spacing w:after="150"/>
      </w:pPr>
      <w:r>
        <w:rPr/>
        <w:t xml:space="preserve">图表：2季度欧元区GDP季同比增长变化(单位：%) 7</w:t>
      </w:r>
    </w:p>
    <w:p>
      <w:pPr>
        <w:spacing w:after="150"/>
      </w:pPr>
      <w:r>
        <w:rPr/>
        <w:t xml:space="preserve">图表：2019-2023年2季度(季调后)日本实际GDP环比变化(单位：%) 8</w:t>
      </w:r>
    </w:p>
    <w:p>
      <w:pPr>
        <w:spacing w:after="150"/>
      </w:pPr>
      <w:r>
        <w:rPr/>
        <w:t xml:space="preserve">图表：2019-2023年2季度我国季度GDP增长率 9</w:t>
      </w:r>
    </w:p>
    <w:p>
      <w:pPr>
        <w:spacing w:after="150"/>
      </w:pPr>
      <w:r>
        <w:rPr/>
        <w:t xml:space="preserve">图表：2019-2023年2季度我国三次产业增加值季度增长率 10</w:t>
      </w:r>
    </w:p>
    <w:p>
      <w:pPr>
        <w:spacing w:after="150"/>
      </w:pPr>
      <w:r>
        <w:rPr/>
        <w:t xml:space="preserve">图表：2019-2023年6月固定资产投资增速走势图 11</w:t>
      </w:r>
    </w:p>
    <w:p>
      <w:pPr>
        <w:spacing w:after="150"/>
      </w:pPr>
      <w:r>
        <w:rPr/>
        <w:t xml:space="preserve">图表：2019-2023年6月我国各地区城镇固定资产投资累计同比增长率 12</w:t>
      </w:r>
    </w:p>
    <w:p>
      <w:pPr>
        <w:spacing w:after="150"/>
      </w:pPr>
      <w:r>
        <w:rPr/>
        <w:t xml:space="preserve">图表：2019-2023年6月我国社会消费品零售总额走势图 13</w:t>
      </w:r>
    </w:p>
    <w:p>
      <w:pPr>
        <w:spacing w:after="150"/>
      </w:pPr>
      <w:r>
        <w:rPr/>
        <w:t xml:space="preserve">图表：2019-2023年6月我国社会消费品零售总额构成走势图 13</w:t>
      </w:r>
    </w:p>
    <w:p>
      <w:pPr>
        <w:spacing w:after="150"/>
      </w:pPr>
      <w:r>
        <w:rPr/>
        <w:t xml:space="preserve">图表：2019-2023年6月我国CPI、PPI运行趋势 14</w:t>
      </w:r>
    </w:p>
    <w:p>
      <w:pPr>
        <w:spacing w:after="150"/>
      </w:pPr>
      <w:r>
        <w:rPr/>
        <w:t xml:space="preserve">图表：2019-2023年6月企业商品价格指数走势(2019-2023年同期为100) 14</w:t>
      </w:r>
    </w:p>
    <w:p>
      <w:pPr>
        <w:spacing w:after="150"/>
      </w:pPr>
      <w:r>
        <w:rPr/>
        <w:t xml:space="preserve">图表：2019-2023年6月进出口走势图 15</w:t>
      </w:r>
    </w:p>
    <w:p>
      <w:pPr>
        <w:spacing w:after="150"/>
      </w:pPr>
      <w:r>
        <w:rPr/>
        <w:t xml:space="preserve">图表：2019-2023年6月我国货币供应量 16</w:t>
      </w:r>
    </w:p>
    <w:p>
      <w:pPr>
        <w:spacing w:after="150"/>
      </w:pPr>
      <w:r>
        <w:rPr/>
        <w:t xml:space="preserve">图表：2019-2023年6月我国存贷款同比增速走势图 17</w:t>
      </w:r>
    </w:p>
    <w:p>
      <w:pPr>
        <w:spacing w:after="150"/>
      </w:pPr>
      <w:r>
        <w:rPr/>
        <w:t xml:space="preserve">图表：2019-2023年2季度我国外汇储备 17</w:t>
      </w:r>
    </w:p>
    <w:p>
      <w:pPr>
        <w:spacing w:after="150"/>
      </w:pPr>
      <w:r>
        <w:rPr/>
        <w:t xml:space="preserve">图表：Q2中国二氯乙酸行业技术专利申请数量趋势分析 19</w:t>
      </w:r>
    </w:p>
    <w:p>
      <w:pPr>
        <w:spacing w:after="150"/>
      </w:pPr>
      <w:r>
        <w:rPr/>
        <w:t xml:space="preserve">图表：2019-2023年Q2中国二氯乙酸行业专利数量一览 19</w:t>
      </w:r>
    </w:p>
    <w:p>
      <w:pPr>
        <w:spacing w:after="150"/>
      </w:pPr>
      <w:r>
        <w:rPr/>
        <w:t xml:space="preserve">图表：2019-2023年中国二氯乙酸行业市场规模增长分析 21</w:t>
      </w:r>
    </w:p>
    <w:p>
      <w:pPr>
        <w:spacing w:after="150"/>
      </w:pPr>
      <w:r>
        <w:rPr/>
        <w:t xml:space="preserve">图表：2019-2023年我国二氯乙酸行业市场饱和度分析 22</w:t>
      </w:r>
    </w:p>
    <w:p>
      <w:pPr>
        <w:spacing w:after="150"/>
      </w:pPr>
      <w:r>
        <w:rPr/>
        <w:t xml:space="preserve">图表：2024-2029年中国二氯乙酸行业市场规模预测分析 22</w:t>
      </w:r>
    </w:p>
    <w:p>
      <w:pPr>
        <w:spacing w:after="150"/>
      </w:pPr>
      <w:r>
        <w:rPr/>
        <w:t xml:space="preserve">图表：2019-2023年中国二氯乙酸行业消费结构占比情况 23</w:t>
      </w:r>
    </w:p>
    <w:p>
      <w:pPr>
        <w:spacing w:after="150"/>
      </w:pPr>
      <w:r>
        <w:rPr/>
        <w:t xml:space="preserve">图表：行业生命周期概念图 25</w:t>
      </w:r>
    </w:p>
    <w:p>
      <w:pPr>
        <w:spacing w:after="150"/>
      </w:pPr>
      <w:r>
        <w:rPr/>
        <w:t xml:space="preserve">图表：二氯乙酸行业生命周期的判断 25</w:t>
      </w:r>
    </w:p>
    <w:p>
      <w:pPr>
        <w:spacing w:after="150"/>
      </w:pPr>
      <w:r>
        <w:rPr/>
        <w:t xml:space="preserve">图表：2019-2023年中国二氯乙酸行业产量及增长分析 27</w:t>
      </w:r>
    </w:p>
    <w:p>
      <w:pPr>
        <w:spacing w:after="150"/>
      </w:pPr>
      <w:r>
        <w:rPr/>
        <w:t xml:space="preserve">图表：2019-2023年中国二氯乙酸行业产能及增长分析 28</w:t>
      </w:r>
    </w:p>
    <w:p>
      <w:pPr>
        <w:spacing w:after="150"/>
      </w:pPr>
      <w:r>
        <w:rPr/>
        <w:t xml:space="preserve">图表：2024-2029年中国二氯乙酸行业产量预测分析 28</w:t>
      </w:r>
    </w:p>
    <w:p>
      <w:pPr>
        <w:spacing w:after="150"/>
      </w:pPr>
      <w:r>
        <w:rPr/>
        <w:t xml:space="preserve">图表：2019-2023年中国二氯乙酸行业消费量增长分析 29</w:t>
      </w:r>
    </w:p>
    <w:p>
      <w:pPr>
        <w:spacing w:after="150"/>
      </w:pPr>
      <w:r>
        <w:rPr/>
        <w:t xml:space="preserve">图表：2019-2023年中国二氯乙酸行业供需情况对比分析 30</w:t>
      </w:r>
    </w:p>
    <w:p>
      <w:pPr>
        <w:spacing w:after="150"/>
      </w:pPr>
      <w:r>
        <w:rPr/>
        <w:t xml:space="preserve">图表：2019-2023年中国二氯乙酸生产区域产量占比情况 31</w:t>
      </w:r>
    </w:p>
    <w:p>
      <w:pPr>
        <w:spacing w:after="150"/>
      </w:pPr>
      <w:r>
        <w:rPr/>
        <w:t xml:space="preserve">图表：二氯乙酸行业现有企业的竞争分析 32</w:t>
      </w:r>
    </w:p>
    <w:p>
      <w:pPr>
        <w:spacing w:after="150"/>
      </w:pPr>
      <w:r>
        <w:rPr/>
        <w:t xml:space="preserve">图表：我国二氯乙酸行业对下游消费者的议价能力分析 32</w:t>
      </w:r>
    </w:p>
    <w:p>
      <w:pPr>
        <w:spacing w:after="150"/>
      </w:pPr>
      <w:r>
        <w:rPr/>
        <w:t xml:space="preserve">图表：供应商对二氯乙酸行业的议价能力分析 33</w:t>
      </w:r>
    </w:p>
    <w:p>
      <w:pPr>
        <w:spacing w:after="150"/>
      </w:pPr>
      <w:r>
        <w:rPr/>
        <w:t xml:space="preserve">图表：二氯乙酸行业潜在进入者威胁分析 34</w:t>
      </w:r>
    </w:p>
    <w:p>
      <w:pPr>
        <w:spacing w:after="150"/>
      </w:pPr>
      <w:r>
        <w:rPr/>
        <w:t xml:space="preserve">图表：二氯乙酸价格——试剂级价格行情 38</w:t>
      </w:r>
    </w:p>
    <w:p>
      <w:pPr>
        <w:spacing w:after="150"/>
      </w:pPr>
      <w:r>
        <w:rPr/>
        <w:t xml:space="preserve">图表：二氯乙酸主要品牌企业产品价位 38</w:t>
      </w:r>
    </w:p>
    <w:p>
      <w:pPr>
        <w:spacing w:after="150"/>
      </w:pPr>
      <w:r>
        <w:rPr/>
        <w:t xml:space="preserve">图表：国内甲醇市场月均价对比表 47</w:t>
      </w:r>
    </w:p>
    <w:p>
      <w:pPr>
        <w:spacing w:after="150"/>
      </w:pPr>
      <w:r>
        <w:rPr/>
        <w:t xml:space="preserve">图表：后期甲醇及主要下游新建项目概况 49</w:t>
      </w:r>
    </w:p>
    <w:p>
      <w:pPr>
        <w:spacing w:after="150"/>
      </w:pPr>
      <w:r>
        <w:rPr/>
        <w:t xml:space="preserve">图表：西北、山东、港口三地主要烯烃企业列表 50</w:t>
      </w:r>
    </w:p>
    <w:p>
      <w:pPr>
        <w:spacing w:after="150"/>
      </w:pPr>
      <w:r>
        <w:rPr/>
        <w:t xml:space="preserve">图表：甲醇行业各地相关度对比 51</w:t>
      </w:r>
    </w:p>
    <w:p>
      <w:pPr>
        <w:spacing w:after="150"/>
      </w:pPr>
      <w:r>
        <w:rPr/>
        <w:t xml:space="preserve">图表：2019-2023年VS2019-2023年1-6月单月甲醇进口量 53</w:t>
      </w:r>
    </w:p>
    <w:p>
      <w:pPr>
        <w:spacing w:after="150"/>
      </w:pPr>
      <w:r>
        <w:rPr/>
        <w:t xml:space="preserve">图表：2019-2023年主要醋酸生产厂家产能分布 68</w:t>
      </w:r>
    </w:p>
    <w:p>
      <w:pPr>
        <w:spacing w:after="150"/>
      </w:pPr>
      <w:r>
        <w:rPr/>
        <w:t xml:space="preserve">图表：2019-2023年醋酸生产企业地区分布 69</w:t>
      </w:r>
    </w:p>
    <w:p>
      <w:pPr>
        <w:spacing w:after="150"/>
      </w:pPr>
      <w:r>
        <w:rPr/>
        <w:t xml:space="preserve">图表：2019-2023年主要液氯生产企业区域分布 70</w:t>
      </w:r>
    </w:p>
    <w:p>
      <w:pPr>
        <w:spacing w:after="150"/>
      </w:pPr>
      <w:r>
        <w:rPr/>
        <w:t xml:space="preserve">图表：2019-2023年主要硫磺生产企业产能分布 71</w:t>
      </w:r>
    </w:p>
    <w:p>
      <w:pPr>
        <w:spacing w:after="150"/>
      </w:pPr>
      <w:r>
        <w:rPr/>
        <w:t xml:space="preserve">图表：2019-2023年染料行业主要企业区域 80</w:t>
      </w:r>
    </w:p>
    <w:p>
      <w:pPr>
        <w:spacing w:after="150"/>
      </w:pPr>
      <w:r>
        <w:rPr/>
        <w:t xml:space="preserve">图表：2019-2023年农药行业投资区域分布 80</w:t>
      </w:r>
    </w:p>
    <w:p>
      <w:pPr>
        <w:spacing w:after="150"/>
      </w:pPr>
      <w:r>
        <w:rPr/>
        <w:t xml:space="preserve">图表：2019-2023年农药批发行业企业省份分布 81</w:t>
      </w:r>
    </w:p>
    <w:p>
      <w:pPr>
        <w:spacing w:after="150"/>
      </w:pPr>
      <w:r>
        <w:rPr/>
        <w:t xml:space="preserve">图表：2019-2023年二氯乙酸行业主要代理商区域分布 90</w:t>
      </w:r>
    </w:p>
    <w:p>
      <w:pPr>
        <w:spacing w:after="150"/>
      </w:pPr>
      <w:r>
        <w:rPr/>
        <w:t xml:space="preserve">图表：2019-2023年中国二氯乙酸行业固定资产分析 92</w:t>
      </w:r>
    </w:p>
    <w:p>
      <w:pPr>
        <w:spacing w:after="150"/>
      </w:pPr>
      <w:r>
        <w:rPr/>
        <w:t xml:space="preserve">图表：2019-2023年中国二氯乙酸行业销售收入变化分析 93</w:t>
      </w:r>
    </w:p>
    <w:p>
      <w:pPr>
        <w:spacing w:after="150"/>
      </w:pPr>
      <w:r>
        <w:rPr/>
        <w:t xml:space="preserve">图表：2019-2023年中国二氯乙酸行业净利润变化分析 93</w:t>
      </w:r>
    </w:p>
    <w:p>
      <w:pPr>
        <w:spacing w:after="150"/>
      </w:pPr>
      <w:r>
        <w:rPr/>
        <w:t xml:space="preserve">图表：2019-2023年中国二氯乙酸行业资产规模变化分析 94</w:t>
      </w:r>
    </w:p>
    <w:p>
      <w:pPr>
        <w:spacing w:after="150"/>
      </w:pPr>
      <w:r>
        <w:rPr/>
        <w:t xml:space="preserve">图表：2019-2023年中国二氯乙酸行业毛利率变化分析 95</w:t>
      </w:r>
    </w:p>
    <w:p>
      <w:pPr>
        <w:spacing w:after="150"/>
      </w:pPr>
      <w:r>
        <w:rPr/>
        <w:t xml:space="preserve">图表：2019-2023年中国二氯乙酸行业净利率变化分析 96</w:t>
      </w:r>
    </w:p>
    <w:p>
      <w:pPr>
        <w:spacing w:after="150"/>
      </w:pPr>
      <w:r>
        <w:rPr/>
        <w:t xml:space="preserve">图表：2019-2023年中国二氯乙酸行业资产利润率变化分析 97</w:t>
      </w:r>
    </w:p>
    <w:p>
      <w:pPr>
        <w:spacing w:after="150"/>
      </w:pPr>
      <w:r>
        <w:rPr/>
        <w:t xml:space="preserve">图表：2019-2023年华东地区二氯乙酸行业运行现状数据分析 101</w:t>
      </w:r>
    </w:p>
    <w:p>
      <w:pPr>
        <w:spacing w:after="150"/>
      </w:pPr>
      <w:r>
        <w:rPr/>
        <w:t xml:space="preserve">图表：2019-2023年华北地区二氯乙酸行业运行现状数据分析 102</w:t>
      </w:r>
    </w:p>
    <w:p>
      <w:pPr>
        <w:spacing w:after="150"/>
      </w:pPr>
      <w:r>
        <w:rPr/>
        <w:t xml:space="preserve">图表：2019-2023年华中地区二氯乙酸行业运行现状数据分析 103</w:t>
      </w:r>
    </w:p>
    <w:p>
      <w:pPr>
        <w:spacing w:after="150"/>
      </w:pPr>
      <w:r>
        <w:rPr/>
        <w:t xml:space="preserve">图表：2019-2023年华南地区二氯乙酸行业运行现状数据分析 104</w:t>
      </w:r>
    </w:p>
    <w:p>
      <w:pPr>
        <w:spacing w:after="150"/>
      </w:pPr>
      <w:r>
        <w:rPr/>
        <w:t xml:space="preserve">图表：2019-2023年东北地区二氯乙酸行业运行现状数据分析 105</w:t>
      </w:r>
    </w:p>
    <w:p>
      <w:pPr>
        <w:spacing w:after="150"/>
      </w:pPr>
      <w:r>
        <w:rPr/>
        <w:t xml:space="preserve">图表：2019-2023年西部地区二氯乙酸行业运行现状数据分析 106</w:t>
      </w:r>
    </w:p>
    <w:p>
      <w:pPr>
        <w:spacing w:after="150"/>
      </w:pPr>
      <w:r>
        <w:rPr/>
        <w:t xml:space="preserve">图表：二氯乙酸行业线下分层渠道结构 144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2024-2029年中国二氯乙酸行业竞争格局分析与投资风险预测报告</dc:title>
  <dc:description>2024-2029年中国二氯乙酸行业竞争格局分析与投资风险预测报告</dc:description>
  <dc:subject>2024-2029年中国二氯乙酸行业竞争格局分析与投资风险预测报告</dc:subject>
  <cp:keywords>研究报告</cp:keywords>
  <cp:category>研究报告</cp:category>
  <cp:lastModifiedBy>北京中道泰和信息咨询有限公司</cp:lastModifiedBy>
  <dcterms:created xsi:type="dcterms:W3CDTF">2024-01-24T02:57:45+08:00</dcterms:created>
  <dcterms:modified xsi:type="dcterms:W3CDTF">2024-01-24T02:57:45+08:00</dcterms:modified>
</cp:coreProperties>
</file>

<file path=docProps/custom.xml><?xml version="1.0" encoding="utf-8"?>
<Properties xmlns="http://schemas.openxmlformats.org/officeDocument/2006/custom-properties" xmlns:vt="http://schemas.openxmlformats.org/officeDocument/2006/docPropsVTypes"/>
</file>