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2024-2029年中国旅游景区行业市场动态分析与需求预测报告</w:t>
      </w:r>
    </w:p>
    <w:p>
      <w:pPr>
        <w:spacing w:after="150"/>
      </w:pPr>
      <w:r>
        <w:rPr>
          <w:b w:val="1"/>
          <w:bCs w:val="1"/>
        </w:rPr>
        <w:t xml:space="preserve">报告简介</w:t>
      </w:r>
    </w:p>
    <w:p>
      <w:pPr>
        <w:spacing w:after="150"/>
      </w:pPr>
      <w:r>
        <w:rPr/>
        <w:t xml:space="preserve">旅游景区是以旅游及其相关活动为主要功能或主要功能之一的空间或地域，包括风景区、文化博物馆、寺庙观堂、旅游度假区、自然保护区、主题公园、森林公园、地质公园、游乐园、动物园、植物园、以及工业、农业、经贸、科教、军事、体育、文化艺术等各类旅游景区。</w:t>
      </w:r>
    </w:p>
    <w:p>
      <w:pPr>
        <w:spacing w:after="150"/>
      </w:pPr>
      <w:r>
        <w:rPr/>
        <w:t xml:space="preserve">旅游景区是旅游业的核心要素，是旅游产品的主体成分，是旅游产业链中的中心环节。我国幅员辽阔，丰富的景区资源为旅游活动提供有力支持。2019年全年国内游客60.1亿人次，比上年增长8.4%;国内旅游收入57251亿元，增长11.7%。2019年全国旅游及相关产业增加值为44989亿元，占国内生产总值(GDP)比重为4.56%，比2018年提高0.05个百分点。受新型冠状病毒肺炎疫情影响，2020年度国内旅游人数28.79亿人次，比上年同期减少30.22亿人次，下降52.1%。国内旅游收入2.23万亿元，比上年同期减少3.50万亿元，下降61.1%。2021年“五一”假期，全国国内旅游出游2.3亿人次，同比增长119.7%，按可比口径恢复至疫前同期的103.2%;实现国内旅游收入1132.3亿元，同比增长138.1%，按可比口径恢复至疫前同期的77.0%。全国文化和旅游系统未发生重特大安全生产事故，未发生疫情通过文化和旅游系统传播事件。假期游客满意度达84.8，处于“满意”水平。</w:t>
      </w:r>
    </w:p>
    <w:p>
      <w:pPr>
        <w:spacing w:after="150"/>
      </w:pPr>
      <w:r>
        <w:rPr/>
        <w:t xml:space="preserve">5G技术的发展，开启了各行业产品革新的大门，也成为推动智慧景区建设的重要契机。目前深圳世界之窗、河南红旗渠、深圳野生动物园等都在试水5G应用场景。5G等数字技术对文旅行业的转型发展将产生深刻影响。5G+旅游将颠覆整个旅游业，为旅游消费市场带来新的增长点，也成为各路资本聚集的重要风口。其中，通讯巨头、科技公司、知名景区，三者正在以5G基站、技术和景区资源强强联合的模式，加快推动景区智慧化升级。</w:t>
      </w:r>
    </w:p>
    <w:p>
      <w:pPr>
        <w:spacing w:after="150"/>
      </w:pPr>
      <w:r>
        <w:rPr/>
        <w:t xml:space="preserve">近10年来，借助传统优势旅游资源，拓展社会景区资源，以保护为基础，旅游景区得到长足发展，提升了我国旅游目的地形象，带动了城乡一体化发展进程，旅游景区也确立了独立的产业地位，成为支撑旅游产业发展的中坚力量。当前，依照国家法规，按照市场规则，越来越多的地方把景区逐步推向了市场，在经济大潮的推波助澜下，景区发展呈现出鲜明的市场化特点。景区投资方涵盖了政府、民营、外资、国有企业等多个领域。旅游景区成为旅游投资和资本运作最活跃的领域。</w:t>
      </w:r>
    </w:p>
    <w:p>
      <w:pPr>
        <w:spacing w:after="150"/>
      </w:pPr>
      <w:r>
        <w:rPr/>
        <w:t xml:space="preserve">政策层面，2019年12月27日，文化和旅游部发布了《国家级旅游度假区管理办法》，旨在规范国家级旅游度假区的认定和管理，促进旅游度假区高质量发展，满足人民日益增长的旅游度假休闲需求。2020年1月7日，文化和旅游部网站发布《文化和旅游部关于确定22家旅游景区为国家5A级旅游景区的公告》，确定包括北京市海淀区圆明园景区、陕西省延安市延安革命纪念地景区、甘肃省张掖市七彩丹霞景区等22家旅游景区为国家5A级旅游景区。2021年3月17日，文旅部印发《旅游景区恢复开放疫情防控措施指南(3月修订版》，旅游景区游客接待上限由当地疫情防控形势确定，不搞“一刀切”。2021年4月19日，文化和旅游部办公厅发布《关于进一步做好A级旅游景区安全工作的通知》，要求各地进一步加强A级旅游景区安全管理。</w:t>
      </w:r>
    </w:p>
    <w:p>
      <w:pPr>
        <w:spacing w:after="150"/>
      </w:pPr>
      <w:r>
        <w:rPr/>
        <w:t xml:space="preserve">旅游景区行业研究报告主要分析了旅游景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景区行业重点企业分析、子行业分析、区域市场分析、行业风险分析、行业发展前景预测及相关的经营、投资建议等。报告研究框架全面、严谨，分析内容客观、公正、系统，真实准确地反映了我国旅游景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景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旅游景区相关概述</w:t>
      </w:r>
    </w:p>
    <w:p>
      <w:pPr>
        <w:spacing w:after="150"/>
      </w:pPr>
      <w:r>
        <w:rPr/>
        <w:t xml:space="preserve">1.1 旅游景区的概念界定</w:t>
      </w:r>
    </w:p>
    <w:p>
      <w:pPr>
        <w:spacing w:after="150"/>
      </w:pPr>
      <w:r>
        <w:rPr/>
        <w:t xml:space="preserve">1.1.1 基本定义</w:t>
      </w:r>
    </w:p>
    <w:p>
      <w:pPr>
        <w:spacing w:after="150"/>
      </w:pPr>
      <w:r>
        <w:rPr/>
        <w:t xml:space="preserve">1.1.2 地位阐述</w:t>
      </w:r>
    </w:p>
    <w:p>
      <w:pPr>
        <w:spacing w:after="150"/>
      </w:pPr>
      <w:r>
        <w:rPr/>
        <w:t xml:space="preserve">1.1.3 生命周期</w:t>
      </w:r>
    </w:p>
    <w:p>
      <w:pPr>
        <w:spacing w:after="150"/>
      </w:pPr>
      <w:r>
        <w:rPr/>
        <w:t xml:space="preserve">1.1.4 基本特性</w:t>
      </w:r>
    </w:p>
    <w:p>
      <w:pPr>
        <w:spacing w:after="150"/>
      </w:pPr>
      <w:r>
        <w:rPr/>
        <w:t xml:space="preserve">1.2 旅游景区的分类方法</w:t>
      </w:r>
    </w:p>
    <w:p>
      <w:pPr>
        <w:spacing w:after="150"/>
      </w:pPr>
      <w:r>
        <w:rPr/>
        <w:t xml:space="preserve">1.2.1 按资源类型划分</w:t>
      </w:r>
    </w:p>
    <w:p>
      <w:pPr>
        <w:spacing w:after="150"/>
      </w:pPr>
      <w:r>
        <w:rPr/>
        <w:t xml:space="preserve">1.2.2 按功能特征划分</w:t>
      </w:r>
    </w:p>
    <w:p>
      <w:pPr>
        <w:spacing w:after="150"/>
      </w:pPr>
      <w:r>
        <w:rPr/>
        <w:t xml:space="preserve">1.2.3 按质量等级划分</w:t>
      </w:r>
    </w:p>
    <w:p>
      <w:pPr>
        <w:spacing w:after="150"/>
      </w:pPr>
      <w:r>
        <w:rPr/>
        <w:t xml:space="preserve">1.3 旅游景区的构成要素</w:t>
      </w:r>
    </w:p>
    <w:p>
      <w:pPr>
        <w:spacing w:after="150"/>
      </w:pPr>
      <w:r>
        <w:rPr/>
        <w:t xml:space="preserve">1.3.1 固定的地域范围</w:t>
      </w:r>
    </w:p>
    <w:p>
      <w:pPr>
        <w:spacing w:after="150"/>
      </w:pPr>
      <w:r>
        <w:rPr/>
        <w:t xml:space="preserve">1.3.2 特定的游览内容</w:t>
      </w:r>
    </w:p>
    <w:p>
      <w:pPr>
        <w:spacing w:after="150"/>
      </w:pPr>
      <w:r>
        <w:rPr/>
        <w:t xml:space="preserve">1.3.3 综合性的旅游服务</w:t>
      </w:r>
    </w:p>
    <w:p>
      <w:pPr>
        <w:spacing w:after="150"/>
      </w:pPr>
      <w:r>
        <w:rPr/>
        <w:t xml:space="preserve">1.3.4 追求效益的管理机构</w:t>
      </w:r>
    </w:p>
    <w:p>
      <w:pPr>
        <w:spacing w:after="150"/>
      </w:pPr>
      <w:r>
        <w:rPr/>
        <w:t xml:space="preserve">1.4 旅游景区的开发意义</w:t>
      </w:r>
    </w:p>
    <w:p>
      <w:pPr>
        <w:spacing w:after="150"/>
      </w:pPr>
      <w:r>
        <w:rPr/>
        <w:t xml:space="preserve">1.4.1 促进旅游业良性循环</w:t>
      </w:r>
    </w:p>
    <w:p>
      <w:pPr>
        <w:spacing w:after="150"/>
      </w:pPr>
      <w:r>
        <w:rPr/>
        <w:t xml:space="preserve">1.4.2 推动开发地区建设</w:t>
      </w:r>
    </w:p>
    <w:p>
      <w:pPr>
        <w:spacing w:after="150"/>
      </w:pPr>
      <w:r>
        <w:rPr/>
        <w:t xml:space="preserve">1.4.3 利于旅游资源保护</w:t>
      </w:r>
    </w:p>
    <w:p>
      <w:pPr>
        <w:spacing w:after="150"/>
      </w:pPr>
      <w:r>
        <w:rPr>
          <w:b w:val="1"/>
          <w:bCs w:val="1"/>
        </w:rPr>
        <w:t xml:space="preserve">第二章 2019-2023年国际旅游景区的开发运营经验</w:t>
      </w:r>
    </w:p>
    <w:p>
      <w:pPr>
        <w:spacing w:after="150"/>
      </w:pPr>
      <w:r>
        <w:rPr/>
        <w:t xml:space="preserve">2.1 国际旅游景区发展典型模式</w:t>
      </w:r>
    </w:p>
    <w:p>
      <w:pPr>
        <w:spacing w:after="150"/>
      </w:pPr>
      <w:r>
        <w:rPr/>
        <w:t xml:space="preserve">2.2 美国旅游景区开发运营模式</w:t>
      </w:r>
    </w:p>
    <w:p>
      <w:pPr>
        <w:spacing w:after="150"/>
      </w:pPr>
      <w:r>
        <w:rPr/>
        <w:t xml:space="preserve">2.2.1 景区概况</w:t>
      </w:r>
    </w:p>
    <w:p>
      <w:pPr>
        <w:spacing w:after="150"/>
      </w:pPr>
      <w:r>
        <w:rPr/>
        <w:t xml:space="preserve">2.2.2 开发原则</w:t>
      </w:r>
    </w:p>
    <w:p>
      <w:pPr>
        <w:spacing w:after="150"/>
      </w:pPr>
      <w:r>
        <w:rPr/>
        <w:t xml:space="preserve">2.2.3 政策体系</w:t>
      </w:r>
    </w:p>
    <w:p>
      <w:pPr>
        <w:spacing w:after="150"/>
      </w:pPr>
      <w:r>
        <w:rPr/>
        <w:t xml:space="preserve">2.2.4 人事管理</w:t>
      </w:r>
    </w:p>
    <w:p>
      <w:pPr>
        <w:spacing w:after="150"/>
      </w:pPr>
      <w:r>
        <w:rPr/>
        <w:t xml:space="preserve">2.2.5 资金管理</w:t>
      </w:r>
    </w:p>
    <w:p>
      <w:pPr>
        <w:spacing w:after="150"/>
      </w:pPr>
      <w:r>
        <w:rPr/>
        <w:t xml:space="preserve">2.2.6 资源管理</w:t>
      </w:r>
    </w:p>
    <w:p>
      <w:pPr>
        <w:spacing w:after="150"/>
      </w:pPr>
      <w:r>
        <w:rPr/>
        <w:t xml:space="preserve">2.2.7 服务管理</w:t>
      </w:r>
    </w:p>
    <w:p>
      <w:pPr>
        <w:spacing w:after="150"/>
      </w:pPr>
      <w:r>
        <w:rPr/>
        <w:t xml:space="preserve">2.3 日本旅游景区开发运营模式</w:t>
      </w:r>
    </w:p>
    <w:p>
      <w:pPr>
        <w:spacing w:after="150"/>
      </w:pPr>
      <w:r>
        <w:rPr/>
        <w:t xml:space="preserve">2.3.1 景区概况</w:t>
      </w:r>
    </w:p>
    <w:p>
      <w:pPr>
        <w:spacing w:after="150"/>
      </w:pPr>
      <w:r>
        <w:rPr/>
        <w:t xml:space="preserve">2.3.2 政策体系</w:t>
      </w:r>
    </w:p>
    <w:p>
      <w:pPr>
        <w:spacing w:after="150"/>
      </w:pPr>
      <w:r>
        <w:rPr/>
        <w:t xml:space="preserve">2.3.3 分区管理</w:t>
      </w:r>
    </w:p>
    <w:p>
      <w:pPr>
        <w:spacing w:after="150"/>
      </w:pPr>
      <w:r>
        <w:rPr/>
        <w:t xml:space="preserve">2.3.4 资金管理</w:t>
      </w:r>
    </w:p>
    <w:p>
      <w:pPr>
        <w:spacing w:after="150"/>
      </w:pPr>
      <w:r>
        <w:rPr/>
        <w:t xml:space="preserve">2.3.5 服务管理</w:t>
      </w:r>
    </w:p>
    <w:p>
      <w:pPr>
        <w:spacing w:after="150"/>
      </w:pPr>
      <w:r>
        <w:rPr/>
        <w:t xml:space="preserve">2.4 德国旅游景区开发运营模式</w:t>
      </w:r>
    </w:p>
    <w:p>
      <w:pPr>
        <w:spacing w:after="150"/>
      </w:pPr>
      <w:r>
        <w:rPr/>
        <w:t xml:space="preserve">2.4.1 景区概况</w:t>
      </w:r>
    </w:p>
    <w:p>
      <w:pPr>
        <w:spacing w:after="150"/>
      </w:pPr>
      <w:r>
        <w:rPr/>
        <w:t xml:space="preserve">2.4.2 政策体系</w:t>
      </w:r>
    </w:p>
    <w:p>
      <w:pPr>
        <w:spacing w:after="150"/>
      </w:pPr>
      <w:r>
        <w:rPr/>
        <w:t xml:space="preserve">2.4.3 分区管理</w:t>
      </w:r>
    </w:p>
    <w:p>
      <w:pPr>
        <w:spacing w:after="150"/>
      </w:pPr>
      <w:r>
        <w:rPr/>
        <w:t xml:space="preserve">2.4.4 资金管理</w:t>
      </w:r>
    </w:p>
    <w:p>
      <w:pPr>
        <w:spacing w:after="150"/>
      </w:pPr>
      <w:r>
        <w:rPr/>
        <w:t xml:space="preserve">2.4.5 服务管理</w:t>
      </w:r>
    </w:p>
    <w:p>
      <w:pPr>
        <w:spacing w:after="150"/>
      </w:pPr>
      <w:r>
        <w:rPr/>
        <w:t xml:space="preserve">2.4.6 资源管理</w:t>
      </w:r>
    </w:p>
    <w:p>
      <w:pPr>
        <w:spacing w:after="150"/>
      </w:pPr>
      <w:r>
        <w:rPr/>
        <w:t xml:space="preserve">2.5 美日德旅游景区管理模式比较</w:t>
      </w:r>
    </w:p>
    <w:p>
      <w:pPr>
        <w:spacing w:after="150"/>
      </w:pPr>
      <w:r>
        <w:rPr/>
        <w:t xml:space="preserve">2.5.1 管理理念</w:t>
      </w:r>
    </w:p>
    <w:p>
      <w:pPr>
        <w:spacing w:after="150"/>
      </w:pPr>
      <w:r>
        <w:rPr/>
        <w:t xml:space="preserve">2.5.2 管理体制</w:t>
      </w:r>
    </w:p>
    <w:p>
      <w:pPr>
        <w:spacing w:after="150"/>
      </w:pPr>
      <w:r>
        <w:rPr/>
        <w:t xml:space="preserve">2.5.3 法律体系</w:t>
      </w:r>
    </w:p>
    <w:p>
      <w:pPr>
        <w:spacing w:after="150"/>
      </w:pPr>
      <w:r>
        <w:rPr/>
        <w:t xml:space="preserve">2.5.4 资金来源</w:t>
      </w:r>
    </w:p>
    <w:p>
      <w:pPr>
        <w:spacing w:after="150"/>
      </w:pPr>
      <w:r>
        <w:rPr/>
        <w:t xml:space="preserve">2.5.5 参与机制</w:t>
      </w:r>
    </w:p>
    <w:p>
      <w:pPr>
        <w:spacing w:after="150"/>
      </w:pPr>
      <w:r>
        <w:rPr/>
        <w:t xml:space="preserve">2.5.6 经营模式</w:t>
      </w:r>
    </w:p>
    <w:p>
      <w:pPr>
        <w:spacing w:after="150"/>
      </w:pPr>
      <w:r>
        <w:rPr/>
        <w:t xml:space="preserve">2.6 国际旅游景区开发运营经验借鉴</w:t>
      </w:r>
    </w:p>
    <w:p>
      <w:pPr>
        <w:spacing w:after="150"/>
      </w:pPr>
      <w:r>
        <w:rPr/>
        <w:t xml:space="preserve">2.6.1 坚持可持续发展</w:t>
      </w:r>
    </w:p>
    <w:p>
      <w:pPr>
        <w:spacing w:after="150"/>
      </w:pPr>
      <w:r>
        <w:rPr/>
        <w:t xml:space="preserve">2.6.2 完善管理模式</w:t>
      </w:r>
    </w:p>
    <w:p>
      <w:pPr>
        <w:spacing w:after="150"/>
      </w:pPr>
      <w:r>
        <w:rPr/>
        <w:t xml:space="preserve">2.6.3 坚持社会福利性</w:t>
      </w:r>
    </w:p>
    <w:p>
      <w:pPr>
        <w:spacing w:after="150"/>
      </w:pPr>
      <w:r>
        <w:rPr/>
        <w:t xml:space="preserve">2.6.4 清晰产权界定</w:t>
      </w:r>
    </w:p>
    <w:p>
      <w:pPr>
        <w:spacing w:after="150"/>
      </w:pPr>
      <w:r>
        <w:rPr/>
        <w:t xml:space="preserve">2.6.5 加强相关者参与</w:t>
      </w:r>
    </w:p>
    <w:p>
      <w:pPr>
        <w:spacing w:after="150"/>
      </w:pPr>
      <w:r>
        <w:rPr>
          <w:b w:val="1"/>
          <w:bCs w:val="1"/>
        </w:rPr>
        <w:t xml:space="preserve">第三章 2019-2023年中国旅游景区发展环境分析</w:t>
      </w:r>
    </w:p>
    <w:p>
      <w:pPr>
        <w:spacing w:after="150"/>
      </w:pPr>
      <w:r>
        <w:rPr/>
        <w:t xml:space="preserve">3.1 资源环境</w:t>
      </w:r>
    </w:p>
    <w:p>
      <w:pPr>
        <w:spacing w:after="150"/>
      </w:pPr>
      <w:r>
        <w:rPr/>
        <w:t xml:space="preserve">3.1.1 旅游资源基本介绍</w:t>
      </w:r>
    </w:p>
    <w:p>
      <w:pPr>
        <w:spacing w:after="150"/>
      </w:pPr>
      <w:r>
        <w:rPr/>
        <w:t xml:space="preserve">3.1.2 自然风景旅游资源</w:t>
      </w:r>
    </w:p>
    <w:p>
      <w:pPr>
        <w:spacing w:after="150"/>
      </w:pPr>
      <w:r>
        <w:rPr/>
        <w:t xml:space="preserve">3.1.3 人文景观旅游资源</w:t>
      </w:r>
    </w:p>
    <w:p>
      <w:pPr>
        <w:spacing w:after="150"/>
      </w:pPr>
      <w:r>
        <w:rPr/>
        <w:t xml:space="preserve">3.1.4 旅游资源四大特性</w:t>
      </w:r>
    </w:p>
    <w:p>
      <w:pPr>
        <w:spacing w:after="150"/>
      </w:pPr>
      <w:r>
        <w:rPr/>
        <w:t xml:space="preserve">3.1.5 中国典型旅游区旅游资源</w:t>
      </w:r>
    </w:p>
    <w:p>
      <w:pPr>
        <w:spacing w:after="150"/>
      </w:pPr>
      <w:r>
        <w:rPr/>
        <w:t xml:space="preserve">3.2 经济环境</w:t>
      </w:r>
    </w:p>
    <w:p>
      <w:pPr>
        <w:spacing w:after="150"/>
      </w:pPr>
      <w:r>
        <w:rPr/>
        <w:t xml:space="preserve">3.2.1 宏观经济现状</w:t>
      </w:r>
    </w:p>
    <w:p>
      <w:pPr>
        <w:spacing w:after="150"/>
      </w:pPr>
      <w:r>
        <w:rPr/>
        <w:t xml:space="preserve">3.2.2 经济转型升级</w:t>
      </w:r>
    </w:p>
    <w:p>
      <w:pPr>
        <w:spacing w:after="150"/>
      </w:pPr>
      <w:r>
        <w:rPr/>
        <w:t xml:space="preserve">3.2.3 宏观经济走势</w:t>
      </w:r>
    </w:p>
    <w:p>
      <w:pPr>
        <w:spacing w:after="150"/>
      </w:pPr>
      <w:r>
        <w:rPr/>
        <w:t xml:space="preserve">3.2.4 对旅游景区的影响</w:t>
      </w:r>
    </w:p>
    <w:p>
      <w:pPr>
        <w:spacing w:after="150"/>
      </w:pPr>
      <w:r>
        <w:rPr/>
        <w:t xml:space="preserve">3.3 行业环境</w:t>
      </w:r>
    </w:p>
    <w:p>
      <w:pPr>
        <w:spacing w:after="150"/>
      </w:pPr>
      <w:r>
        <w:rPr/>
        <w:t xml:space="preserve">3.3.1 旅游业经济运行</w:t>
      </w:r>
    </w:p>
    <w:p>
      <w:pPr>
        <w:spacing w:after="150"/>
      </w:pPr>
      <w:r>
        <w:rPr/>
        <w:t xml:space="preserve">3.3.2 行业发展影响因素</w:t>
      </w:r>
    </w:p>
    <w:p>
      <w:pPr>
        <w:spacing w:after="150"/>
      </w:pPr>
      <w:r>
        <w:rPr/>
        <w:t xml:space="preserve">3.3.3 行业投资现状分析</w:t>
      </w:r>
    </w:p>
    <w:p>
      <w:pPr>
        <w:spacing w:after="150"/>
      </w:pPr>
      <w:r>
        <w:rPr/>
        <w:t xml:space="preserve">3.3.4 国际影响力增强</w:t>
      </w:r>
    </w:p>
    <w:p>
      <w:pPr>
        <w:spacing w:after="150"/>
      </w:pPr>
      <w:r>
        <w:rPr/>
        <w:t xml:space="preserve">3.3.5 行业发展前景展望</w:t>
      </w:r>
    </w:p>
    <w:p>
      <w:pPr>
        <w:spacing w:after="150"/>
      </w:pPr>
      <w:r>
        <w:rPr/>
        <w:t xml:space="preserve">3.4 社会环境</w:t>
      </w:r>
    </w:p>
    <w:p>
      <w:pPr>
        <w:spacing w:after="150"/>
      </w:pPr>
      <w:r>
        <w:rPr/>
        <w:t xml:space="preserve">3.4.1 居民收入水平分析</w:t>
      </w:r>
    </w:p>
    <w:p>
      <w:pPr>
        <w:spacing w:after="150"/>
      </w:pPr>
      <w:r>
        <w:rPr/>
        <w:t xml:space="preserve">3.4.2 居民消费水平分析</w:t>
      </w:r>
    </w:p>
    <w:p>
      <w:pPr>
        <w:spacing w:after="150"/>
      </w:pPr>
      <w:r>
        <w:rPr/>
        <w:t xml:space="preserve">3.4.3 居民旅游消费意愿</w:t>
      </w:r>
    </w:p>
    <w:p>
      <w:pPr>
        <w:spacing w:after="150"/>
      </w:pPr>
      <w:r>
        <w:rPr/>
        <w:t xml:space="preserve">3.4.4 国民带薪休假情况</w:t>
      </w:r>
    </w:p>
    <w:p>
      <w:pPr>
        <w:spacing w:after="150"/>
      </w:pPr>
      <w:r>
        <w:rPr/>
        <w:t xml:space="preserve">3.4.5 假期对旅游景区的影响</w:t>
      </w:r>
    </w:p>
    <w:p>
      <w:pPr>
        <w:spacing w:after="150"/>
      </w:pPr>
      <w:r>
        <w:rPr/>
        <w:t xml:space="preserve">3.5 交通环境</w:t>
      </w:r>
    </w:p>
    <w:p>
      <w:pPr>
        <w:spacing w:after="150"/>
      </w:pPr>
      <w:r>
        <w:rPr/>
        <w:t xml:space="preserve">3.5.1 基础设施建设</w:t>
      </w:r>
    </w:p>
    <w:p>
      <w:pPr>
        <w:spacing w:after="150"/>
      </w:pPr>
      <w:r>
        <w:rPr/>
        <w:t xml:space="preserve">3.5.2 运输规模现状</w:t>
      </w:r>
    </w:p>
    <w:p>
      <w:pPr>
        <w:spacing w:after="150"/>
      </w:pPr>
      <w:r>
        <w:rPr/>
        <w:t xml:space="preserve">3.5.3 固定资产投资</w:t>
      </w:r>
    </w:p>
    <w:p>
      <w:pPr>
        <w:spacing w:after="150"/>
      </w:pPr>
      <w:r>
        <w:rPr/>
        <w:t xml:space="preserve">3.5.4 对旅游景区的影响</w:t>
      </w:r>
    </w:p>
    <w:p>
      <w:pPr>
        <w:spacing w:after="150"/>
      </w:pPr>
      <w:r>
        <w:rPr/>
        <w:t xml:space="preserve">3.5.5 高速公路免费政策</w:t>
      </w:r>
    </w:p>
    <w:p>
      <w:pPr>
        <w:spacing w:after="150"/>
      </w:pPr>
      <w:r>
        <w:rPr/>
        <w:t xml:space="preserve">3.6 用地环境</w:t>
      </w:r>
    </w:p>
    <w:p>
      <w:pPr>
        <w:spacing w:after="150"/>
      </w:pPr>
      <w:r>
        <w:rPr/>
        <w:t xml:space="preserve">3.6.1 批准建设用地规模</w:t>
      </w:r>
    </w:p>
    <w:p>
      <w:pPr>
        <w:spacing w:after="150"/>
      </w:pPr>
      <w:r>
        <w:rPr/>
        <w:t xml:space="preserve">3.6.2 建设用地供应情况</w:t>
      </w:r>
    </w:p>
    <w:p>
      <w:pPr>
        <w:spacing w:after="150"/>
      </w:pPr>
      <w:r>
        <w:rPr/>
        <w:t xml:space="preserve">3.6.3 建设用地出让情况</w:t>
      </w:r>
    </w:p>
    <w:p>
      <w:pPr>
        <w:spacing w:after="150"/>
      </w:pPr>
      <w:r>
        <w:rPr/>
        <w:t xml:space="preserve">3.6.4 重点城市土地价格</w:t>
      </w:r>
    </w:p>
    <w:p>
      <w:pPr>
        <w:spacing w:after="150"/>
      </w:pPr>
      <w:r>
        <w:rPr/>
        <w:t xml:space="preserve">3.6.5 重点城市土地抵押</w:t>
      </w:r>
    </w:p>
    <w:p>
      <w:pPr>
        <w:spacing w:after="150"/>
      </w:pPr>
      <w:r>
        <w:rPr>
          <w:b w:val="1"/>
          <w:bCs w:val="1"/>
        </w:rPr>
        <w:t xml:space="preserve">第四章 2019-2023年中国旅游景区综合分析</w:t>
      </w:r>
    </w:p>
    <w:p>
      <w:pPr>
        <w:spacing w:after="150"/>
      </w:pPr>
      <w:r>
        <w:rPr/>
        <w:t xml:space="preserve">4.1 中国旅游景区属性分析</w:t>
      </w:r>
    </w:p>
    <w:p>
      <w:pPr>
        <w:spacing w:after="150"/>
      </w:pPr>
      <w:r>
        <w:rPr/>
        <w:t xml:space="preserve">4.1.1 景区结构</w:t>
      </w:r>
    </w:p>
    <w:p>
      <w:pPr>
        <w:spacing w:after="150"/>
      </w:pPr>
      <w:r>
        <w:rPr/>
        <w:t xml:space="preserve">4.1.2 一线景区</w:t>
      </w:r>
    </w:p>
    <w:p>
      <w:pPr>
        <w:spacing w:after="150"/>
      </w:pPr>
      <w:r>
        <w:rPr/>
        <w:t xml:space="preserve">4.1.3 二三线景区</w:t>
      </w:r>
    </w:p>
    <w:p>
      <w:pPr>
        <w:spacing w:after="150"/>
      </w:pPr>
      <w:r>
        <w:rPr/>
        <w:t xml:space="preserve">4.1.4 人工景区</w:t>
      </w:r>
    </w:p>
    <w:p>
      <w:pPr>
        <w:spacing w:after="150"/>
      </w:pPr>
      <w:r>
        <w:rPr/>
        <w:t xml:space="preserve">4.2 中国旅游景区的建设发展综况</w:t>
      </w:r>
    </w:p>
    <w:p>
      <w:pPr>
        <w:spacing w:after="150"/>
      </w:pPr>
      <w:r>
        <w:rPr/>
        <w:t xml:space="preserve">4.2.1 运行特征分析</w:t>
      </w:r>
    </w:p>
    <w:p>
      <w:pPr>
        <w:spacing w:after="150"/>
      </w:pPr>
      <w:r>
        <w:rPr/>
        <w:t xml:space="preserve">4.2.2 总体运营成就</w:t>
      </w:r>
    </w:p>
    <w:p>
      <w:pPr>
        <w:spacing w:after="150"/>
      </w:pPr>
      <w:r>
        <w:rPr/>
        <w:t xml:space="preserve">4.2.3 行业格局分析</w:t>
      </w:r>
    </w:p>
    <w:p>
      <w:pPr>
        <w:spacing w:after="150"/>
      </w:pPr>
      <w:r>
        <w:rPr/>
        <w:t xml:space="preserve">4.2.4 投资运营态势</w:t>
      </w:r>
    </w:p>
    <w:p>
      <w:pPr>
        <w:spacing w:after="150"/>
      </w:pPr>
      <w:r>
        <w:rPr/>
        <w:t xml:space="preserve">4.3 2019-2023年中国旅游景区运行现状</w:t>
      </w:r>
    </w:p>
    <w:p>
      <w:pPr>
        <w:spacing w:after="150"/>
      </w:pPr>
      <w:r>
        <w:rPr/>
        <w:t xml:space="preserve">4.3.1 行业运行特征分析</w:t>
      </w:r>
    </w:p>
    <w:p>
      <w:pPr>
        <w:spacing w:after="150"/>
      </w:pPr>
      <w:r>
        <w:rPr/>
        <w:t xml:space="preserve">4.3.2 行业监管状况分析</w:t>
      </w:r>
    </w:p>
    <w:p>
      <w:pPr>
        <w:spacing w:after="150"/>
      </w:pPr>
      <w:r>
        <w:rPr/>
        <w:t xml:space="preserve">4.3.3 新增景区发展状况</w:t>
      </w:r>
    </w:p>
    <w:p>
      <w:pPr>
        <w:spacing w:after="150"/>
      </w:pPr>
      <w:r>
        <w:rPr/>
        <w:t xml:space="preserve">4.3.4 上市公司运营状况</w:t>
      </w:r>
    </w:p>
    <w:p>
      <w:pPr>
        <w:spacing w:after="150"/>
      </w:pPr>
      <w:r>
        <w:rPr/>
        <w:t xml:space="preserve">4.3.5 生态旅游景区现状</w:t>
      </w:r>
    </w:p>
    <w:p>
      <w:pPr>
        <w:spacing w:after="150"/>
      </w:pPr>
      <w:r>
        <w:rPr/>
        <w:t xml:space="preserve">4.4 中国旅游景区消费行为分析</w:t>
      </w:r>
    </w:p>
    <w:p>
      <w:pPr>
        <w:spacing w:after="150"/>
      </w:pPr>
      <w:r>
        <w:rPr/>
        <w:t xml:space="preserve">4.4.1 门票价格承受范围</w:t>
      </w:r>
    </w:p>
    <w:p>
      <w:pPr>
        <w:spacing w:after="150"/>
      </w:pPr>
      <w:r>
        <w:rPr/>
        <w:t xml:space="preserve">4.4.2 景区内消费金额承受范围</w:t>
      </w:r>
    </w:p>
    <w:p>
      <w:pPr>
        <w:spacing w:after="150"/>
      </w:pPr>
      <w:r>
        <w:rPr/>
        <w:t xml:space="preserve">4.4.3 偏好及决策因素</w:t>
      </w:r>
    </w:p>
    <w:p>
      <w:pPr>
        <w:spacing w:after="150"/>
      </w:pPr>
      <w:r>
        <w:rPr/>
        <w:t xml:space="preserve">4.4.4 景区待改善环节</w:t>
      </w:r>
    </w:p>
    <w:p>
      <w:pPr>
        <w:spacing w:after="150"/>
      </w:pPr>
      <w:r>
        <w:rPr/>
        <w:t xml:space="preserve">4.5 旅游景区的业务发展分析</w:t>
      </w:r>
    </w:p>
    <w:p>
      <w:pPr>
        <w:spacing w:after="150"/>
      </w:pPr>
      <w:r>
        <w:rPr/>
        <w:t xml:space="preserve">4.5.1 景区业务构成</w:t>
      </w:r>
    </w:p>
    <w:p>
      <w:pPr>
        <w:spacing w:after="150"/>
      </w:pPr>
      <w:r>
        <w:rPr/>
        <w:t xml:space="preserve">4.5.2 景区门票</w:t>
      </w:r>
    </w:p>
    <w:p>
      <w:pPr>
        <w:spacing w:after="150"/>
      </w:pPr>
      <w:r>
        <w:rPr/>
        <w:t xml:space="preserve">4.5.3 客运索道</w:t>
      </w:r>
    </w:p>
    <w:p>
      <w:pPr>
        <w:spacing w:after="150"/>
      </w:pPr>
      <w:r>
        <w:rPr/>
        <w:t xml:space="preserve">4.5.4 景区环保车</w:t>
      </w:r>
    </w:p>
    <w:p>
      <w:pPr>
        <w:spacing w:after="150"/>
      </w:pPr>
      <w:r>
        <w:rPr/>
        <w:t xml:space="preserve">4.5.5 旅行社</w:t>
      </w:r>
    </w:p>
    <w:p>
      <w:pPr>
        <w:spacing w:after="150"/>
      </w:pPr>
      <w:r>
        <w:rPr/>
        <w:t xml:space="preserve">4.5.6 景区酒店</w:t>
      </w:r>
    </w:p>
    <w:p>
      <w:pPr>
        <w:spacing w:after="150"/>
      </w:pPr>
      <w:r>
        <w:rPr/>
        <w:t xml:space="preserve">4.5.7 旅游演艺</w:t>
      </w:r>
    </w:p>
    <w:p>
      <w:pPr>
        <w:spacing w:after="150"/>
      </w:pPr>
      <w:r>
        <w:rPr/>
        <w:t xml:space="preserve">4.6 中国旅游景区发展的问题</w:t>
      </w:r>
    </w:p>
    <w:p>
      <w:pPr>
        <w:spacing w:after="150"/>
      </w:pPr>
      <w:r>
        <w:rPr/>
        <w:t xml:space="preserve">4.6.1 环境保护缺失</w:t>
      </w:r>
    </w:p>
    <w:p>
      <w:pPr>
        <w:spacing w:after="150"/>
      </w:pPr>
      <w:r>
        <w:rPr/>
        <w:t xml:space="preserve">4.6.2 管理存在问题</w:t>
      </w:r>
    </w:p>
    <w:p>
      <w:pPr>
        <w:spacing w:after="150"/>
      </w:pPr>
      <w:r>
        <w:rPr/>
        <w:t xml:space="preserve">4.6.3 缺乏综合规划</w:t>
      </w:r>
    </w:p>
    <w:p>
      <w:pPr>
        <w:spacing w:after="150"/>
      </w:pPr>
      <w:r>
        <w:rPr/>
        <w:t xml:space="preserve">4.6.4 产品结构单一</w:t>
      </w:r>
    </w:p>
    <w:p>
      <w:pPr>
        <w:spacing w:after="150"/>
      </w:pPr>
      <w:r>
        <w:rPr/>
        <w:t xml:space="preserve">4.6.5 品牌建设不力</w:t>
      </w:r>
    </w:p>
    <w:p>
      <w:pPr>
        <w:spacing w:after="150"/>
      </w:pPr>
      <w:r>
        <w:rPr/>
        <w:t xml:space="preserve">4.7 中国旅游景区发展建议</w:t>
      </w:r>
    </w:p>
    <w:p>
      <w:pPr>
        <w:spacing w:after="150"/>
      </w:pPr>
      <w:r>
        <w:rPr/>
        <w:t xml:space="preserve">4.7.1 旅游景区发展中应注意的问题</w:t>
      </w:r>
    </w:p>
    <w:p>
      <w:pPr>
        <w:spacing w:after="150"/>
      </w:pPr>
      <w:r>
        <w:rPr/>
        <w:t xml:space="preserve">4.7.2 中国旅游景区的运营策略</w:t>
      </w:r>
    </w:p>
    <w:p>
      <w:pPr>
        <w:spacing w:after="150"/>
      </w:pPr>
      <w:r>
        <w:rPr/>
        <w:t xml:space="preserve">4.7.3 中国旅游景区的提升建议</w:t>
      </w:r>
    </w:p>
    <w:p>
      <w:pPr>
        <w:spacing w:after="150"/>
      </w:pPr>
      <w:r>
        <w:rPr/>
        <w:t xml:space="preserve">4.7.4 中国旅游景区的管理思路</w:t>
      </w:r>
    </w:p>
    <w:p>
      <w:pPr>
        <w:spacing w:after="150"/>
      </w:pPr>
      <w:r>
        <w:rPr/>
        <w:t xml:space="preserve">4.7.5 旅游景区的环境保护对策</w:t>
      </w:r>
    </w:p>
    <w:p>
      <w:pPr>
        <w:spacing w:after="150"/>
      </w:pPr>
      <w:r>
        <w:rPr/>
        <w:t xml:space="preserve">4.7.6 问题景区的发展建议</w:t>
      </w:r>
    </w:p>
    <w:p>
      <w:pPr>
        <w:spacing w:after="150"/>
      </w:pPr>
      <w:r>
        <w:rPr>
          <w:b w:val="1"/>
          <w:bCs w:val="1"/>
        </w:rPr>
        <w:t xml:space="preserve">第五章 2019-2023年自然类旅游景区分析</w:t>
      </w:r>
    </w:p>
    <w:p>
      <w:pPr>
        <w:spacing w:after="150"/>
      </w:pPr>
      <w:r>
        <w:rPr/>
        <w:t xml:space="preserve">5.1 自然资源类旅游景区特征</w:t>
      </w:r>
    </w:p>
    <w:p>
      <w:pPr>
        <w:spacing w:after="150"/>
      </w:pPr>
      <w:r>
        <w:rPr/>
        <w:t xml:space="preserve">5.1.1 空间分布不均衡</w:t>
      </w:r>
    </w:p>
    <w:p>
      <w:pPr>
        <w:spacing w:after="150"/>
      </w:pPr>
      <w:r>
        <w:rPr/>
        <w:t xml:space="preserve">5.1.2 时间季节性</w:t>
      </w:r>
    </w:p>
    <w:p>
      <w:pPr>
        <w:spacing w:after="150"/>
      </w:pPr>
      <w:r>
        <w:rPr/>
        <w:t xml:space="preserve">5.1.3 主体品牌强势</w:t>
      </w:r>
    </w:p>
    <w:p>
      <w:pPr>
        <w:spacing w:after="150"/>
      </w:pPr>
      <w:r>
        <w:rPr/>
        <w:t xml:space="preserve">5.1.4 系统脆弱性</w:t>
      </w:r>
    </w:p>
    <w:p>
      <w:pPr>
        <w:spacing w:after="150"/>
      </w:pPr>
      <w:r>
        <w:rPr/>
        <w:t xml:space="preserve">5.2 特色自然类旅游景区发展分析</w:t>
      </w:r>
    </w:p>
    <w:p>
      <w:pPr>
        <w:spacing w:after="150"/>
      </w:pPr>
      <w:r>
        <w:rPr/>
        <w:t xml:space="preserve">5.2.1 山岳旅游景区</w:t>
      </w:r>
    </w:p>
    <w:p>
      <w:pPr>
        <w:spacing w:after="150"/>
      </w:pPr>
      <w:r>
        <w:rPr/>
        <w:t xml:space="preserve">5.2.2 湖泊旅游景区</w:t>
      </w:r>
    </w:p>
    <w:p>
      <w:pPr>
        <w:spacing w:after="150"/>
      </w:pPr>
      <w:r>
        <w:rPr/>
        <w:t xml:space="preserve">5.2.3 峡谷旅游景区</w:t>
      </w:r>
    </w:p>
    <w:p>
      <w:pPr>
        <w:spacing w:after="150"/>
      </w:pPr>
      <w:r>
        <w:rPr/>
        <w:t xml:space="preserve">5.2.4 沙漠旅游景区</w:t>
      </w:r>
    </w:p>
    <w:p>
      <w:pPr>
        <w:spacing w:after="150"/>
      </w:pPr>
      <w:r>
        <w:rPr/>
        <w:t xml:space="preserve">5.2.5 水利旅游景区</w:t>
      </w:r>
    </w:p>
    <w:p>
      <w:pPr>
        <w:spacing w:after="150"/>
      </w:pPr>
      <w:r>
        <w:rPr/>
        <w:t xml:space="preserve">5.3 自然类旅游景区的定位与开发重点</w:t>
      </w:r>
    </w:p>
    <w:p>
      <w:pPr>
        <w:spacing w:after="150"/>
      </w:pPr>
      <w:r>
        <w:rPr/>
        <w:t xml:space="preserve">5.3.1 自然风景区的资源品级</w:t>
      </w:r>
    </w:p>
    <w:p>
      <w:pPr>
        <w:spacing w:after="150"/>
      </w:pPr>
      <w:r>
        <w:rPr/>
        <w:t xml:space="preserve">5.3.2 自然风景区的区域分布</w:t>
      </w:r>
    </w:p>
    <w:p>
      <w:pPr>
        <w:spacing w:after="150"/>
      </w:pPr>
      <w:r>
        <w:rPr/>
        <w:t xml:space="preserve">5.3.3 自然风景区的可进入性</w:t>
      </w:r>
    </w:p>
    <w:p>
      <w:pPr>
        <w:spacing w:after="150"/>
      </w:pPr>
      <w:r>
        <w:rPr/>
        <w:t xml:space="preserve">5.3.4 不同类型自然风景区客源的差异</w:t>
      </w:r>
    </w:p>
    <w:p>
      <w:pPr>
        <w:spacing w:after="150"/>
      </w:pPr>
      <w:r>
        <w:rPr/>
        <w:t xml:space="preserve">5.3.5 不同类型自然风景区的开发侧重点</w:t>
      </w:r>
    </w:p>
    <w:p>
      <w:pPr>
        <w:spacing w:after="150"/>
      </w:pPr>
      <w:r>
        <w:rPr/>
        <w:t xml:space="preserve">5.4 自然类旅游景区的营销策略探索</w:t>
      </w:r>
    </w:p>
    <w:p>
      <w:pPr>
        <w:spacing w:after="150"/>
      </w:pPr>
      <w:r>
        <w:rPr/>
        <w:t xml:space="preserve">5.4.1 整体制定原则</w:t>
      </w:r>
    </w:p>
    <w:p>
      <w:pPr>
        <w:spacing w:after="150"/>
      </w:pPr>
      <w:r>
        <w:rPr/>
        <w:t xml:space="preserve">5.4.2 影响因素分析</w:t>
      </w:r>
    </w:p>
    <w:p>
      <w:pPr>
        <w:spacing w:after="150"/>
      </w:pPr>
      <w:r>
        <w:rPr/>
        <w:t xml:space="preserve">5.4.3 产品策略建议</w:t>
      </w:r>
    </w:p>
    <w:p>
      <w:pPr>
        <w:spacing w:after="150"/>
      </w:pPr>
      <w:r>
        <w:rPr/>
        <w:t xml:space="preserve">5.4.4 开发类型建议</w:t>
      </w:r>
    </w:p>
    <w:p>
      <w:pPr>
        <w:spacing w:after="150"/>
      </w:pPr>
      <w:r>
        <w:rPr/>
        <w:t xml:space="preserve">5.4.5 其他方面建议</w:t>
      </w:r>
    </w:p>
    <w:p>
      <w:pPr>
        <w:spacing w:after="150"/>
      </w:pPr>
      <w:r>
        <w:rPr/>
        <w:t xml:space="preserve">5.5 基于体验经济的自然类景区旅游产品设计思路</w:t>
      </w:r>
    </w:p>
    <w:p>
      <w:pPr>
        <w:spacing w:after="150"/>
      </w:pPr>
      <w:r>
        <w:rPr/>
        <w:t xml:space="preserve">5.5.1 以游客体验需求为中心</w:t>
      </w:r>
    </w:p>
    <w:p>
      <w:pPr>
        <w:spacing w:after="150"/>
      </w:pPr>
      <w:r>
        <w:rPr/>
        <w:t xml:space="preserve">5.5.2 对景区进行体验化设计</w:t>
      </w:r>
    </w:p>
    <w:p>
      <w:pPr>
        <w:spacing w:after="150"/>
      </w:pPr>
      <w:r>
        <w:rPr/>
        <w:t xml:space="preserve">5.5.3 以地域特色为基础开发</w:t>
      </w:r>
    </w:p>
    <w:p>
      <w:pPr>
        <w:spacing w:after="150"/>
      </w:pPr>
      <w:r>
        <w:rPr>
          <w:b w:val="1"/>
          <w:bCs w:val="1"/>
        </w:rPr>
        <w:t xml:space="preserve">第六章 2019-2023年人文类旅游景区分析</w:t>
      </w:r>
    </w:p>
    <w:p>
      <w:pPr>
        <w:spacing w:after="150"/>
      </w:pPr>
      <w:r>
        <w:rPr/>
        <w:t xml:space="preserve">6.1 人文旅游资源特征</w:t>
      </w:r>
    </w:p>
    <w:p>
      <w:pPr>
        <w:spacing w:after="150"/>
      </w:pPr>
      <w:r>
        <w:rPr/>
        <w:t xml:space="preserve">6.1.1 高隐性</w:t>
      </w:r>
    </w:p>
    <w:p>
      <w:pPr>
        <w:spacing w:after="150"/>
      </w:pPr>
      <w:r>
        <w:rPr/>
        <w:t xml:space="preserve">6.1.2 内在价值高</w:t>
      </w:r>
    </w:p>
    <w:p>
      <w:pPr>
        <w:spacing w:after="150"/>
      </w:pPr>
      <w:r>
        <w:rPr/>
        <w:t xml:space="preserve">6.1.3 开发难度大</w:t>
      </w:r>
    </w:p>
    <w:p>
      <w:pPr>
        <w:spacing w:after="150"/>
      </w:pPr>
      <w:r>
        <w:rPr/>
        <w:t xml:space="preserve">6.2 人文类旅游景区细分类别</w:t>
      </w:r>
    </w:p>
    <w:p>
      <w:pPr>
        <w:spacing w:after="150"/>
      </w:pPr>
      <w:r>
        <w:rPr/>
        <w:t xml:space="preserve">6.2.1 历史文化名城</w:t>
      </w:r>
    </w:p>
    <w:p>
      <w:pPr>
        <w:spacing w:after="150"/>
      </w:pPr>
      <w:r>
        <w:rPr/>
        <w:t xml:space="preserve">6.2.2 古代建筑</w:t>
      </w:r>
    </w:p>
    <w:p>
      <w:pPr>
        <w:spacing w:after="150"/>
      </w:pPr>
      <w:r>
        <w:rPr/>
        <w:t xml:space="preserve">6.2.3 古典园林</w:t>
      </w:r>
    </w:p>
    <w:p>
      <w:pPr>
        <w:spacing w:after="150"/>
      </w:pPr>
      <w:r>
        <w:rPr/>
        <w:t xml:space="preserve">6.2.4 古代宗教</w:t>
      </w:r>
    </w:p>
    <w:p>
      <w:pPr>
        <w:spacing w:after="150"/>
      </w:pPr>
      <w:r>
        <w:rPr/>
        <w:t xml:space="preserve">6.2.5 名人故居</w:t>
      </w:r>
    </w:p>
    <w:p>
      <w:pPr>
        <w:spacing w:after="150"/>
      </w:pPr>
      <w:r>
        <w:rPr/>
        <w:t xml:space="preserve">6.2.6 红色旅游景区</w:t>
      </w:r>
    </w:p>
    <w:p>
      <w:pPr>
        <w:spacing w:after="150"/>
      </w:pPr>
      <w:r>
        <w:rPr/>
        <w:t xml:space="preserve">6.3 文化旅游景区的开发分析</w:t>
      </w:r>
    </w:p>
    <w:p>
      <w:pPr>
        <w:spacing w:after="150"/>
      </w:pPr>
      <w:r>
        <w:rPr/>
        <w:t xml:space="preserve">6.3.1 开发建设趋势</w:t>
      </w:r>
    </w:p>
    <w:p>
      <w:pPr>
        <w:spacing w:after="150"/>
      </w:pPr>
      <w:r>
        <w:rPr/>
        <w:t xml:space="preserve">6.3.2 交通布局特征</w:t>
      </w:r>
    </w:p>
    <w:p>
      <w:pPr>
        <w:spacing w:after="150"/>
      </w:pPr>
      <w:r>
        <w:rPr/>
        <w:t xml:space="preserve">6.3.3 建设发展路径</w:t>
      </w:r>
    </w:p>
    <w:p>
      <w:pPr>
        <w:spacing w:after="150"/>
      </w:pPr>
      <w:r>
        <w:rPr/>
        <w:t xml:space="preserve">6.4 人文类旅游景区开发的问题分析</w:t>
      </w:r>
    </w:p>
    <w:p>
      <w:pPr>
        <w:spacing w:after="150"/>
      </w:pPr>
      <w:r>
        <w:rPr/>
        <w:t xml:space="preserve">6.4.1 盲目建设问题突出</w:t>
      </w:r>
    </w:p>
    <w:p>
      <w:pPr>
        <w:spacing w:after="150"/>
      </w:pPr>
      <w:r>
        <w:rPr/>
        <w:t xml:space="preserve">6.4.2 对自然景观造成严重破坏</w:t>
      </w:r>
    </w:p>
    <w:p>
      <w:pPr>
        <w:spacing w:after="150"/>
      </w:pPr>
      <w:r>
        <w:rPr/>
        <w:t xml:space="preserve">6.4.3 与自然景观发展不协调</w:t>
      </w:r>
    </w:p>
    <w:p>
      <w:pPr>
        <w:spacing w:after="150"/>
      </w:pPr>
      <w:r>
        <w:rPr/>
        <w:t xml:space="preserve">6.4.4 忽视传统文化与现代文明</w:t>
      </w:r>
    </w:p>
    <w:p>
      <w:pPr>
        <w:spacing w:after="150"/>
      </w:pPr>
      <w:r>
        <w:rPr/>
        <w:t xml:space="preserve">6.5 人文类旅游景区的规划开发思路</w:t>
      </w:r>
    </w:p>
    <w:p>
      <w:pPr>
        <w:spacing w:after="150"/>
      </w:pPr>
      <w:r>
        <w:rPr/>
        <w:t xml:space="preserve">6.5.1 景观空间与旅游时间协调</w:t>
      </w:r>
    </w:p>
    <w:p>
      <w:pPr>
        <w:spacing w:after="150"/>
      </w:pPr>
      <w:r>
        <w:rPr/>
        <w:t xml:space="preserve">6.5.2 静态产品与动态产品结合</w:t>
      </w:r>
    </w:p>
    <w:p>
      <w:pPr>
        <w:spacing w:after="150"/>
      </w:pPr>
      <w:r>
        <w:rPr/>
        <w:t xml:space="preserve">6.5.3 自然空间与人文空间平衡</w:t>
      </w:r>
    </w:p>
    <w:p>
      <w:pPr>
        <w:spacing w:after="150"/>
      </w:pPr>
      <w:r>
        <w:rPr/>
        <w:t xml:space="preserve">6.5.4 处理好产品与产业的关系</w:t>
      </w:r>
    </w:p>
    <w:p>
      <w:pPr>
        <w:spacing w:after="150"/>
      </w:pPr>
      <w:r>
        <w:rPr>
          <w:b w:val="1"/>
          <w:bCs w:val="1"/>
        </w:rPr>
        <w:t xml:space="preserve">第七章 2019-2023年复合类旅游景区（风景名胜区）分析</w:t>
      </w:r>
    </w:p>
    <w:p>
      <w:pPr>
        <w:spacing w:after="150"/>
      </w:pPr>
      <w:r>
        <w:rPr/>
        <w:t xml:space="preserve">7.1 风景名胜区的基本概述</w:t>
      </w:r>
    </w:p>
    <w:p>
      <w:pPr>
        <w:spacing w:after="150"/>
      </w:pPr>
      <w:r>
        <w:rPr/>
        <w:t xml:space="preserve">7.1.1 概念界定</w:t>
      </w:r>
    </w:p>
    <w:p>
      <w:pPr>
        <w:spacing w:after="150"/>
      </w:pPr>
      <w:r>
        <w:rPr/>
        <w:t xml:space="preserve">7.1.2 行业性质</w:t>
      </w:r>
    </w:p>
    <w:p>
      <w:pPr>
        <w:spacing w:after="150"/>
      </w:pPr>
      <w:r>
        <w:rPr/>
        <w:t xml:space="preserve">7.1.3 资源质量</w:t>
      </w:r>
    </w:p>
    <w:p>
      <w:pPr>
        <w:spacing w:after="150"/>
      </w:pPr>
      <w:r>
        <w:rPr/>
        <w:t xml:space="preserve">7.1.4 行业导向</w:t>
      </w:r>
    </w:p>
    <w:p>
      <w:pPr>
        <w:spacing w:after="150"/>
      </w:pPr>
      <w:r>
        <w:rPr/>
        <w:t xml:space="preserve">7.1.5 行业特点</w:t>
      </w:r>
    </w:p>
    <w:p>
      <w:pPr>
        <w:spacing w:after="150"/>
      </w:pPr>
      <w:r>
        <w:rPr/>
        <w:t xml:space="preserve">7.1.6 开发模式</w:t>
      </w:r>
    </w:p>
    <w:p>
      <w:pPr>
        <w:spacing w:after="150"/>
      </w:pPr>
      <w:r>
        <w:rPr/>
        <w:t xml:space="preserve">7.2 2019-2023年风景名胜区发展综况</w:t>
      </w:r>
    </w:p>
    <w:p>
      <w:pPr>
        <w:spacing w:after="150"/>
      </w:pPr>
      <w:r>
        <w:rPr/>
        <w:t xml:space="preserve">7.2.1 体系建设</w:t>
      </w:r>
    </w:p>
    <w:p>
      <w:pPr>
        <w:spacing w:after="150"/>
      </w:pPr>
      <w:r>
        <w:rPr/>
        <w:t xml:space="preserve">7.2.2 法规和体制</w:t>
      </w:r>
    </w:p>
    <w:p>
      <w:pPr>
        <w:spacing w:after="150"/>
      </w:pPr>
      <w:r>
        <w:rPr/>
        <w:t xml:space="preserve">7.2.3 资源保护</w:t>
      </w:r>
    </w:p>
    <w:p>
      <w:pPr>
        <w:spacing w:after="150"/>
      </w:pPr>
      <w:r>
        <w:rPr/>
        <w:t xml:space="preserve">7.2.4 规划管理</w:t>
      </w:r>
    </w:p>
    <w:p>
      <w:pPr>
        <w:spacing w:after="150"/>
      </w:pPr>
      <w:r>
        <w:rPr/>
        <w:t xml:space="preserve">7.2.5 能力建设</w:t>
      </w:r>
    </w:p>
    <w:p>
      <w:pPr>
        <w:spacing w:after="150"/>
      </w:pPr>
      <w:r>
        <w:rPr/>
        <w:t xml:space="preserve">7.2.6 经济和社会效益</w:t>
      </w:r>
    </w:p>
    <w:p>
      <w:pPr>
        <w:spacing w:after="150"/>
      </w:pPr>
      <w:r>
        <w:rPr/>
        <w:t xml:space="preserve">7.2.7 国际交往</w:t>
      </w:r>
    </w:p>
    <w:p>
      <w:pPr>
        <w:spacing w:after="150"/>
      </w:pPr>
      <w:r>
        <w:rPr/>
        <w:t xml:space="preserve">7.3 风景名胜区旅游竞争力评价分析</w:t>
      </w:r>
    </w:p>
    <w:p>
      <w:pPr>
        <w:spacing w:after="150"/>
      </w:pPr>
      <w:r>
        <w:rPr/>
        <w:t xml:space="preserve">7.3.1 竞争力的构成</w:t>
      </w:r>
    </w:p>
    <w:p>
      <w:pPr>
        <w:spacing w:after="150"/>
      </w:pPr>
      <w:r>
        <w:rPr/>
        <w:t xml:space="preserve">7.3.2 竞争力的来源</w:t>
      </w:r>
    </w:p>
    <w:p>
      <w:pPr>
        <w:spacing w:after="150"/>
      </w:pPr>
      <w:r>
        <w:rPr/>
        <w:t xml:space="preserve">7.3.3 竞争力评价原则</w:t>
      </w:r>
    </w:p>
    <w:p>
      <w:pPr>
        <w:spacing w:after="150"/>
      </w:pPr>
      <w:r>
        <w:rPr/>
        <w:t xml:space="preserve">7.3.4 竞争力评价内容</w:t>
      </w:r>
    </w:p>
    <w:p>
      <w:pPr>
        <w:spacing w:after="150"/>
      </w:pPr>
      <w:r>
        <w:rPr/>
        <w:t xml:space="preserve">7.3.5 竞争力评价体系构建</w:t>
      </w:r>
    </w:p>
    <w:p>
      <w:pPr>
        <w:spacing w:after="150"/>
      </w:pPr>
      <w:r>
        <w:rPr/>
        <w:t xml:space="preserve">7.4 风景名胜区发展中的问题</w:t>
      </w:r>
    </w:p>
    <w:p>
      <w:pPr>
        <w:spacing w:after="150"/>
      </w:pPr>
      <w:r>
        <w:rPr/>
        <w:t xml:space="preserve">7.4.1 管理体制问题</w:t>
      </w:r>
    </w:p>
    <w:p>
      <w:pPr>
        <w:spacing w:after="150"/>
      </w:pPr>
      <w:r>
        <w:rPr/>
        <w:t xml:space="preserve">7.4.2 资金供给问题</w:t>
      </w:r>
    </w:p>
    <w:p>
      <w:pPr>
        <w:spacing w:after="150"/>
      </w:pPr>
      <w:r>
        <w:rPr/>
        <w:t xml:space="preserve">7.4.3 社会监督问题</w:t>
      </w:r>
    </w:p>
    <w:p>
      <w:pPr>
        <w:spacing w:after="150"/>
      </w:pPr>
      <w:r>
        <w:rPr/>
        <w:t xml:space="preserve">7.4.4 立法管理问题</w:t>
      </w:r>
    </w:p>
    <w:p>
      <w:pPr>
        <w:spacing w:after="150"/>
      </w:pPr>
      <w:r>
        <w:rPr/>
        <w:t xml:space="preserve">7.5 风景名胜区管理策略探讨</w:t>
      </w:r>
    </w:p>
    <w:p>
      <w:pPr>
        <w:spacing w:after="150"/>
      </w:pPr>
      <w:r>
        <w:rPr/>
        <w:t xml:space="preserve">7.5.1 风景名胜区现行管理状况</w:t>
      </w:r>
    </w:p>
    <w:p>
      <w:pPr>
        <w:spacing w:after="150"/>
      </w:pPr>
      <w:r>
        <w:rPr/>
        <w:t xml:space="preserve">7.5.2 风景名胜区管理的性质和原则</w:t>
      </w:r>
    </w:p>
    <w:p>
      <w:pPr>
        <w:spacing w:after="150"/>
      </w:pPr>
      <w:r>
        <w:rPr/>
        <w:t xml:space="preserve">7.5.3 风景名胜区权利与责任界定的原则</w:t>
      </w:r>
    </w:p>
    <w:p>
      <w:pPr>
        <w:spacing w:after="150"/>
      </w:pPr>
      <w:r>
        <w:rPr/>
        <w:t xml:space="preserve">7.5.4 风景名胜区的管理制度改革建议</w:t>
      </w:r>
    </w:p>
    <w:p>
      <w:pPr>
        <w:spacing w:after="150"/>
      </w:pPr>
      <w:r>
        <w:rPr/>
        <w:t xml:space="preserve">7.6 风景名胜区潜在的矛盾及应对建议</w:t>
      </w:r>
    </w:p>
    <w:p>
      <w:pPr>
        <w:spacing w:after="150"/>
      </w:pPr>
      <w:r>
        <w:rPr/>
        <w:t xml:space="preserve">7.6.1 规划编制与执行的矛盾</w:t>
      </w:r>
    </w:p>
    <w:p>
      <w:pPr>
        <w:spacing w:after="150"/>
      </w:pPr>
      <w:r>
        <w:rPr/>
        <w:t xml:space="preserve">7.6.2 管理机构与地方政府的矛盾</w:t>
      </w:r>
    </w:p>
    <w:p>
      <w:pPr>
        <w:spacing w:after="150"/>
      </w:pPr>
      <w:r>
        <w:rPr/>
        <w:t xml:space="preserve">7.6.3 管理机构与各主管部门的矛盾</w:t>
      </w:r>
    </w:p>
    <w:p>
      <w:pPr>
        <w:spacing w:after="150"/>
      </w:pPr>
      <w:r>
        <w:rPr/>
        <w:t xml:space="preserve">7.6.4 景区发展与乡村发展的矛盾</w:t>
      </w:r>
    </w:p>
    <w:p>
      <w:pPr>
        <w:spacing w:after="150"/>
      </w:pPr>
      <w:r>
        <w:rPr>
          <w:b w:val="1"/>
          <w:bCs w:val="1"/>
        </w:rPr>
        <w:t xml:space="preserve">第八章 2019-2023年主题公园类旅游景区分析</w:t>
      </w:r>
    </w:p>
    <w:p>
      <w:pPr>
        <w:spacing w:after="150"/>
      </w:pPr>
      <w:r>
        <w:rPr/>
        <w:t xml:space="preserve">8.1 主题公园类旅游景区特征</w:t>
      </w:r>
    </w:p>
    <w:p>
      <w:pPr>
        <w:spacing w:after="150"/>
      </w:pPr>
      <w:r>
        <w:rPr/>
        <w:t xml:space="preserve">8.1.1 高投入高成本</w:t>
      </w:r>
    </w:p>
    <w:p>
      <w:pPr>
        <w:spacing w:after="150"/>
      </w:pPr>
      <w:r>
        <w:rPr/>
        <w:t xml:space="preserve">8.1.2 明显的生命周期性</w:t>
      </w:r>
    </w:p>
    <w:p>
      <w:pPr>
        <w:spacing w:after="150"/>
      </w:pPr>
      <w:r>
        <w:rPr/>
        <w:t xml:space="preserve">8.1.3 衍生产业尚未形成</w:t>
      </w:r>
    </w:p>
    <w:p>
      <w:pPr>
        <w:spacing w:after="150"/>
      </w:pPr>
      <w:r>
        <w:rPr/>
        <w:t xml:space="preserve">8.1.4 客源市场集中</w:t>
      </w:r>
    </w:p>
    <w:p>
      <w:pPr>
        <w:spacing w:after="150"/>
      </w:pPr>
      <w:r>
        <w:rPr/>
        <w:t xml:space="preserve">8.2 主题公园类旅游景区发展综况</w:t>
      </w:r>
    </w:p>
    <w:p>
      <w:pPr>
        <w:spacing w:after="150"/>
      </w:pPr>
      <w:r>
        <w:rPr/>
        <w:t xml:space="preserve">8.2.1 发展历程回顾</w:t>
      </w:r>
    </w:p>
    <w:p>
      <w:pPr>
        <w:spacing w:after="150"/>
      </w:pPr>
      <w:r>
        <w:rPr/>
        <w:t xml:space="preserve">8.2.2 发展环境分析</w:t>
      </w:r>
    </w:p>
    <w:p>
      <w:pPr>
        <w:spacing w:after="150"/>
      </w:pPr>
      <w:r>
        <w:rPr/>
        <w:t xml:space="preserve">8.2.3 建设运营状况</w:t>
      </w:r>
    </w:p>
    <w:p>
      <w:pPr>
        <w:spacing w:after="150"/>
      </w:pPr>
      <w:r>
        <w:rPr/>
        <w:t xml:space="preserve">8.2.4 基本态势判断</w:t>
      </w:r>
    </w:p>
    <w:p>
      <w:pPr>
        <w:spacing w:after="150"/>
      </w:pPr>
      <w:r>
        <w:rPr/>
        <w:t xml:space="preserve">8.2.5 经营模式分析</w:t>
      </w:r>
    </w:p>
    <w:p>
      <w:pPr>
        <w:spacing w:after="150"/>
      </w:pPr>
      <w:r>
        <w:rPr/>
        <w:t xml:space="preserve">8.2.6 行业融资形势</w:t>
      </w:r>
    </w:p>
    <w:p>
      <w:pPr>
        <w:spacing w:after="150"/>
      </w:pPr>
      <w:r>
        <w:rPr/>
        <w:t xml:space="preserve">8.3 2019-2023年主题公园类旅游景区发展分析</w:t>
      </w:r>
    </w:p>
    <w:p>
      <w:pPr>
        <w:spacing w:after="150"/>
      </w:pPr>
      <w:r>
        <w:rPr/>
        <w:t xml:space="preserve">8.3.1 行业建设态势</w:t>
      </w:r>
    </w:p>
    <w:p>
      <w:pPr>
        <w:spacing w:after="150"/>
      </w:pPr>
      <w:r>
        <w:rPr/>
        <w:t xml:space="preserve">8.3.2 行业运营现状</w:t>
      </w:r>
    </w:p>
    <w:p>
      <w:pPr>
        <w:spacing w:after="150"/>
      </w:pPr>
      <w:r>
        <w:rPr/>
        <w:t xml:space="preserve">8.3.3 投资主体分析</w:t>
      </w:r>
    </w:p>
    <w:p>
      <w:pPr>
        <w:spacing w:after="150"/>
      </w:pPr>
      <w:r>
        <w:rPr/>
        <w:t xml:space="preserve">8.3.4 投资模式分析</w:t>
      </w:r>
    </w:p>
    <w:p>
      <w:pPr>
        <w:spacing w:after="150"/>
      </w:pPr>
      <w:r>
        <w:rPr/>
        <w:t xml:space="preserve">8.3.5 投资开发状况</w:t>
      </w:r>
    </w:p>
    <w:p>
      <w:pPr>
        <w:spacing w:after="150"/>
      </w:pPr>
      <w:r>
        <w:rPr/>
        <w:t xml:space="preserve">8.3.6 行业发展建议</w:t>
      </w:r>
    </w:p>
    <w:p>
      <w:pPr>
        <w:spacing w:after="150"/>
      </w:pPr>
      <w:r>
        <w:rPr/>
        <w:t xml:space="preserve">8.4 2019-2023年中国主题公园类旅游景区发展动态</w:t>
      </w:r>
    </w:p>
    <w:p>
      <w:pPr>
        <w:spacing w:after="150"/>
      </w:pPr>
      <w:r>
        <w:rPr/>
        <w:t xml:space="preserve">8.4.1 上海迪士尼乐园正式开园</w:t>
      </w:r>
    </w:p>
    <w:p>
      <w:pPr>
        <w:spacing w:after="150"/>
      </w:pPr>
      <w:r>
        <w:rPr/>
        <w:t xml:space="preserve">8.4.2 南宁中泰主题公园正式动工</w:t>
      </w:r>
    </w:p>
    <w:p>
      <w:pPr>
        <w:spacing w:after="150"/>
      </w:pPr>
      <w:r>
        <w:rPr/>
        <w:t xml:space="preserve">8.4.3 荔波冰雪世界主题乐园开工</w:t>
      </w:r>
    </w:p>
    <w:p>
      <w:pPr>
        <w:spacing w:after="150"/>
      </w:pPr>
      <w:r>
        <w:rPr/>
        <w:t xml:space="preserve">8.4.4 长城动漫全产业链布局分析</w:t>
      </w:r>
    </w:p>
    <w:p>
      <w:pPr>
        <w:spacing w:after="150"/>
      </w:pPr>
      <w:r>
        <w:rPr/>
        <w:t xml:space="preserve">8.4.5 华强方特主题公园发展动态</w:t>
      </w:r>
    </w:p>
    <w:p>
      <w:pPr>
        <w:spacing w:after="150"/>
      </w:pPr>
      <w:r>
        <w:rPr/>
        <w:t xml:space="preserve">8.5 主题公园类旅游景区竞争分析</w:t>
      </w:r>
    </w:p>
    <w:p>
      <w:pPr>
        <w:spacing w:after="150"/>
      </w:pPr>
      <w:r>
        <w:rPr/>
        <w:t xml:space="preserve">8.5.1 产业竞争模型</w:t>
      </w:r>
    </w:p>
    <w:p>
      <w:pPr>
        <w:spacing w:after="150"/>
      </w:pPr>
      <w:r>
        <w:rPr/>
        <w:t xml:space="preserve">8.5.2 竞争焦点分析</w:t>
      </w:r>
    </w:p>
    <w:p>
      <w:pPr>
        <w:spacing w:after="150"/>
      </w:pPr>
      <w:r>
        <w:rPr/>
        <w:t xml:space="preserve">8.5.3 竞争优势要素</w:t>
      </w:r>
    </w:p>
    <w:p>
      <w:pPr>
        <w:spacing w:after="150"/>
      </w:pPr>
      <w:r>
        <w:rPr/>
        <w:t xml:space="preserve">8.5.4 竞争策略分析</w:t>
      </w:r>
    </w:p>
    <w:p>
      <w:pPr>
        <w:spacing w:after="150"/>
      </w:pPr>
      <w:r>
        <w:rPr/>
        <w:t xml:space="preserve">8.6 主题公园类旅游景区开发的成功因素</w:t>
      </w:r>
    </w:p>
    <w:p>
      <w:pPr>
        <w:spacing w:after="150"/>
      </w:pPr>
      <w:r>
        <w:rPr/>
        <w:t xml:space="preserve">8.6.1 主题选择与定位</w:t>
      </w:r>
    </w:p>
    <w:p>
      <w:pPr>
        <w:spacing w:after="150"/>
      </w:pPr>
      <w:r>
        <w:rPr/>
        <w:t xml:space="preserve">8.6.2 主题公园区位选择</w:t>
      </w:r>
    </w:p>
    <w:p>
      <w:pPr>
        <w:spacing w:after="150"/>
      </w:pPr>
      <w:r>
        <w:rPr/>
        <w:t xml:space="preserve">8.6.3 主题创意</w:t>
      </w:r>
    </w:p>
    <w:p>
      <w:pPr>
        <w:spacing w:after="150"/>
      </w:pPr>
      <w:r>
        <w:rPr/>
        <w:t xml:space="preserve">8.6.4 主题产品开发与更新</w:t>
      </w:r>
    </w:p>
    <w:p>
      <w:pPr>
        <w:spacing w:after="150"/>
      </w:pPr>
      <w:r>
        <w:rPr/>
        <w:t xml:space="preserve">8.6.5 主题公园文化内涵</w:t>
      </w:r>
    </w:p>
    <w:p>
      <w:pPr>
        <w:spacing w:after="150"/>
      </w:pPr>
      <w:r>
        <w:rPr/>
        <w:t xml:space="preserve">8.7 主题公园类旅游景区的盈利模式</w:t>
      </w:r>
    </w:p>
    <w:p>
      <w:pPr>
        <w:spacing w:after="150"/>
      </w:pPr>
      <w:r>
        <w:rPr/>
        <w:t xml:space="preserve">8.7.1 经营增长盈利模式</w:t>
      </w:r>
    </w:p>
    <w:p>
      <w:pPr>
        <w:spacing w:after="150"/>
      </w:pPr>
      <w:r>
        <w:rPr/>
        <w:t xml:space="preserve">8.7.2 物业增值盈利模式</w:t>
      </w:r>
    </w:p>
    <w:p>
      <w:pPr>
        <w:spacing w:after="150"/>
      </w:pPr>
      <w:r>
        <w:rPr/>
        <w:t xml:space="preserve">8.7.3 品牌延伸盈利模式</w:t>
      </w:r>
    </w:p>
    <w:p>
      <w:pPr>
        <w:spacing w:after="150"/>
      </w:pPr>
      <w:r>
        <w:rPr/>
        <w:t xml:space="preserve">8.7.4 客源共享盈利模式</w:t>
      </w:r>
    </w:p>
    <w:p>
      <w:pPr>
        <w:spacing w:after="150"/>
      </w:pPr>
      <w:r>
        <w:rPr/>
        <w:t xml:space="preserve">8.8 主题公园类旅游景区存在的问题</w:t>
      </w:r>
    </w:p>
    <w:p>
      <w:pPr>
        <w:spacing w:after="150"/>
      </w:pPr>
      <w:r>
        <w:rPr/>
        <w:t xml:space="preserve">8.8.1 数量多而规模小</w:t>
      </w:r>
    </w:p>
    <w:p>
      <w:pPr>
        <w:spacing w:after="150"/>
      </w:pPr>
      <w:r>
        <w:rPr/>
        <w:t xml:space="preserve">8.8.2 重复建设现象严重</w:t>
      </w:r>
    </w:p>
    <w:p>
      <w:pPr>
        <w:spacing w:after="150"/>
      </w:pPr>
      <w:r>
        <w:rPr/>
        <w:t xml:space="preserve">8.8.3 盈利模式单一</w:t>
      </w:r>
    </w:p>
    <w:p>
      <w:pPr>
        <w:spacing w:after="150"/>
      </w:pPr>
      <w:r>
        <w:rPr/>
        <w:t xml:space="preserve">8.8.4 产品单一且缺乏创新</w:t>
      </w:r>
    </w:p>
    <w:p>
      <w:pPr>
        <w:spacing w:after="150"/>
      </w:pPr>
      <w:r>
        <w:rPr/>
        <w:t xml:space="preserve">8.9 主题公园类旅游景区发展对策</w:t>
      </w:r>
    </w:p>
    <w:p>
      <w:pPr>
        <w:spacing w:after="150"/>
      </w:pPr>
      <w:r>
        <w:rPr/>
        <w:t xml:space="preserve">8.9.1 规划设计方案</w:t>
      </w:r>
    </w:p>
    <w:p>
      <w:pPr>
        <w:spacing w:after="150"/>
      </w:pPr>
      <w:r>
        <w:rPr/>
        <w:t xml:space="preserve">8.9.2 投资开发策略</w:t>
      </w:r>
    </w:p>
    <w:p>
      <w:pPr>
        <w:spacing w:after="150"/>
      </w:pPr>
      <w:r>
        <w:rPr/>
        <w:t xml:space="preserve">8.9.3 经营管理策略</w:t>
      </w:r>
    </w:p>
    <w:p>
      <w:pPr>
        <w:spacing w:after="150"/>
      </w:pPr>
      <w:r>
        <w:rPr/>
        <w:t xml:space="preserve">8.9.4 宏观调控措施</w:t>
      </w:r>
    </w:p>
    <w:p>
      <w:pPr>
        <w:spacing w:after="150"/>
      </w:pPr>
      <w:r>
        <w:rPr/>
        <w:t xml:space="preserve">8.9.5 营销策略分析</w:t>
      </w:r>
    </w:p>
    <w:p>
      <w:pPr>
        <w:spacing w:after="150"/>
      </w:pPr>
      <w:r>
        <w:rPr/>
        <w:t xml:space="preserve">8.9.6 服务创新策略</w:t>
      </w:r>
    </w:p>
    <w:p>
      <w:pPr>
        <w:spacing w:after="150"/>
      </w:pPr>
      <w:r>
        <w:rPr>
          <w:b w:val="1"/>
          <w:bCs w:val="1"/>
        </w:rPr>
        <w:t xml:space="preserve">第九章 2019-2023年社会类旅游景区分析</w:t>
      </w:r>
    </w:p>
    <w:p>
      <w:pPr>
        <w:spacing w:after="150"/>
      </w:pPr>
      <w:r>
        <w:rPr/>
        <w:t xml:space="preserve">9.1 乡村旅游景区</w:t>
      </w:r>
    </w:p>
    <w:p>
      <w:pPr>
        <w:spacing w:after="150"/>
      </w:pPr>
      <w:r>
        <w:rPr/>
        <w:t xml:space="preserve">9.1.1 发展背景</w:t>
      </w:r>
    </w:p>
    <w:p>
      <w:pPr>
        <w:spacing w:after="150"/>
      </w:pPr>
      <w:r>
        <w:rPr/>
        <w:t xml:space="preserve">9.1.2 基本类型</w:t>
      </w:r>
    </w:p>
    <w:p>
      <w:pPr>
        <w:spacing w:after="150"/>
      </w:pPr>
      <w:r>
        <w:rPr/>
        <w:t xml:space="preserve">9.1.3 开发模式</w:t>
      </w:r>
    </w:p>
    <w:p>
      <w:pPr>
        <w:spacing w:after="150"/>
      </w:pPr>
      <w:r>
        <w:rPr/>
        <w:t xml:space="preserve">9.1.4 景观规划</w:t>
      </w:r>
    </w:p>
    <w:p>
      <w:pPr>
        <w:spacing w:after="150"/>
      </w:pPr>
      <w:r>
        <w:rPr/>
        <w:t xml:space="preserve">9.1.5 问题分析</w:t>
      </w:r>
    </w:p>
    <w:p>
      <w:pPr>
        <w:spacing w:after="150"/>
      </w:pPr>
      <w:r>
        <w:rPr/>
        <w:t xml:space="preserve">9.1.6 发展建议</w:t>
      </w:r>
    </w:p>
    <w:p>
      <w:pPr>
        <w:spacing w:after="150"/>
      </w:pPr>
      <w:r>
        <w:rPr/>
        <w:t xml:space="preserve">9.1.7 形态创新</w:t>
      </w:r>
    </w:p>
    <w:p>
      <w:pPr>
        <w:spacing w:after="150"/>
      </w:pPr>
      <w:r>
        <w:rPr/>
        <w:t xml:space="preserve">9.1.8 营销渠道</w:t>
      </w:r>
    </w:p>
    <w:p>
      <w:pPr>
        <w:spacing w:after="150"/>
      </w:pPr>
      <w:r>
        <w:rPr/>
        <w:t xml:space="preserve">9.2 农业观光园</w:t>
      </w:r>
    </w:p>
    <w:p>
      <w:pPr>
        <w:spacing w:after="150"/>
      </w:pPr>
      <w:r>
        <w:rPr/>
        <w:t xml:space="preserve">9.2.1 发展背景</w:t>
      </w:r>
    </w:p>
    <w:p>
      <w:pPr>
        <w:spacing w:after="150"/>
      </w:pPr>
      <w:r>
        <w:rPr/>
        <w:t xml:space="preserve">9.2.2 基本类型</w:t>
      </w:r>
    </w:p>
    <w:p>
      <w:pPr>
        <w:spacing w:after="150"/>
      </w:pPr>
      <w:r>
        <w:rPr/>
        <w:t xml:space="preserve">9.2.3 开发原则</w:t>
      </w:r>
    </w:p>
    <w:p>
      <w:pPr>
        <w:spacing w:after="150"/>
      </w:pPr>
      <w:r>
        <w:rPr/>
        <w:t xml:space="preserve">9.2.4 开发模式</w:t>
      </w:r>
    </w:p>
    <w:p>
      <w:pPr>
        <w:spacing w:after="150"/>
      </w:pPr>
      <w:r>
        <w:rPr/>
        <w:t xml:space="preserve">9.2.5 盈利模式</w:t>
      </w:r>
    </w:p>
    <w:p>
      <w:pPr>
        <w:spacing w:after="150"/>
      </w:pPr>
      <w:r>
        <w:rPr/>
        <w:t xml:space="preserve">9.2.6 问题分析</w:t>
      </w:r>
    </w:p>
    <w:p>
      <w:pPr>
        <w:spacing w:after="150"/>
      </w:pPr>
      <w:r>
        <w:rPr/>
        <w:t xml:space="preserve">9.2.7 发展建议</w:t>
      </w:r>
    </w:p>
    <w:p>
      <w:pPr>
        <w:spacing w:after="150"/>
      </w:pPr>
      <w:r>
        <w:rPr/>
        <w:t xml:space="preserve">9.2.8 规划设计</w:t>
      </w:r>
    </w:p>
    <w:p>
      <w:pPr>
        <w:spacing w:after="150"/>
      </w:pPr>
      <w:r>
        <w:rPr/>
        <w:t xml:space="preserve">9.3 工业旅游区</w:t>
      </w:r>
    </w:p>
    <w:p>
      <w:pPr>
        <w:spacing w:after="150"/>
      </w:pPr>
      <w:r>
        <w:rPr/>
        <w:t xml:space="preserve">9.3.1 发展背景</w:t>
      </w:r>
    </w:p>
    <w:p>
      <w:pPr>
        <w:spacing w:after="150"/>
      </w:pPr>
      <w:r>
        <w:rPr/>
        <w:t xml:space="preserve">9.3.2 基本类型</w:t>
      </w:r>
    </w:p>
    <w:p>
      <w:pPr>
        <w:spacing w:after="150"/>
      </w:pPr>
      <w:r>
        <w:rPr/>
        <w:t xml:space="preserve">9.3.3 发展特点</w:t>
      </w:r>
    </w:p>
    <w:p>
      <w:pPr>
        <w:spacing w:after="150"/>
      </w:pPr>
      <w:r>
        <w:rPr/>
        <w:t xml:space="preserve">9.3.4 开发模式</w:t>
      </w:r>
    </w:p>
    <w:p>
      <w:pPr>
        <w:spacing w:after="150"/>
      </w:pPr>
      <w:r>
        <w:rPr/>
        <w:t xml:space="preserve">9.3.5 问题分析</w:t>
      </w:r>
    </w:p>
    <w:p>
      <w:pPr>
        <w:spacing w:after="150"/>
      </w:pPr>
      <w:r>
        <w:rPr/>
        <w:t xml:space="preserve">9.3.6 发展建议</w:t>
      </w:r>
    </w:p>
    <w:p>
      <w:pPr>
        <w:spacing w:after="150"/>
      </w:pPr>
      <w:r>
        <w:rPr/>
        <w:t xml:space="preserve">9.4 校园旅游</w:t>
      </w:r>
    </w:p>
    <w:p>
      <w:pPr>
        <w:spacing w:after="150"/>
      </w:pPr>
      <w:r>
        <w:rPr/>
        <w:t xml:space="preserve">9.4.1 发展背景</w:t>
      </w:r>
    </w:p>
    <w:p>
      <w:pPr>
        <w:spacing w:after="150"/>
      </w:pPr>
      <w:r>
        <w:rPr/>
        <w:t xml:space="preserve">9.4.2 基本类型</w:t>
      </w:r>
    </w:p>
    <w:p>
      <w:pPr>
        <w:spacing w:after="150"/>
      </w:pPr>
      <w:r>
        <w:rPr/>
        <w:t xml:space="preserve">9.4.3 开发原则</w:t>
      </w:r>
    </w:p>
    <w:p>
      <w:pPr>
        <w:spacing w:after="150"/>
      </w:pPr>
      <w:r>
        <w:rPr/>
        <w:t xml:space="preserve">9.4.4 开发模式</w:t>
      </w:r>
    </w:p>
    <w:p>
      <w:pPr>
        <w:spacing w:after="150"/>
      </w:pPr>
      <w:r>
        <w:rPr/>
        <w:t xml:space="preserve">9.4.5 问题分析</w:t>
      </w:r>
    </w:p>
    <w:p>
      <w:pPr>
        <w:spacing w:after="150"/>
      </w:pPr>
      <w:r>
        <w:rPr/>
        <w:t xml:space="preserve">9.4.6 发展建议</w:t>
      </w:r>
    </w:p>
    <w:p>
      <w:pPr>
        <w:spacing w:after="150"/>
      </w:pPr>
      <w:r>
        <w:rPr>
          <w:b w:val="1"/>
          <w:bCs w:val="1"/>
        </w:rPr>
        <w:t xml:space="preserve">第十章 2019-2023年分区域旅游景区发展状况</w:t>
      </w:r>
    </w:p>
    <w:p>
      <w:pPr>
        <w:spacing w:after="150"/>
      </w:pPr>
      <w:r>
        <w:rPr/>
        <w:t xml:space="preserve">10.1 东北地区</w:t>
      </w:r>
    </w:p>
    <w:p>
      <w:pPr>
        <w:spacing w:after="150"/>
      </w:pPr>
      <w:r>
        <w:rPr/>
        <w:t xml:space="preserve">10.1.1 黑龙江旅游景区分析</w:t>
      </w:r>
    </w:p>
    <w:p>
      <w:pPr>
        <w:spacing w:after="150"/>
      </w:pPr>
      <w:r>
        <w:rPr/>
        <w:t xml:space="preserve">10.1.2 吉林省旅游景区分析</w:t>
      </w:r>
    </w:p>
    <w:p>
      <w:pPr>
        <w:spacing w:after="150"/>
      </w:pPr>
      <w:r>
        <w:rPr/>
        <w:t xml:space="preserve">10.1.3 辽宁省旅游景区分析</w:t>
      </w:r>
    </w:p>
    <w:p>
      <w:pPr>
        <w:spacing w:after="150"/>
      </w:pPr>
      <w:r>
        <w:rPr/>
        <w:t xml:space="preserve">10.2 华北地区</w:t>
      </w:r>
    </w:p>
    <w:p>
      <w:pPr>
        <w:spacing w:after="150"/>
      </w:pPr>
      <w:r>
        <w:rPr/>
        <w:t xml:space="preserve">10.2.1 北京市旅游景区分析</w:t>
      </w:r>
    </w:p>
    <w:p>
      <w:pPr>
        <w:spacing w:after="150"/>
      </w:pPr>
      <w:r>
        <w:rPr/>
        <w:t xml:space="preserve">10.2.2 天津市旅游景区分析</w:t>
      </w:r>
    </w:p>
    <w:p>
      <w:pPr>
        <w:spacing w:after="150"/>
      </w:pPr>
      <w:r>
        <w:rPr/>
        <w:t xml:space="preserve">10.2.3 河北省旅游景区分析</w:t>
      </w:r>
    </w:p>
    <w:p>
      <w:pPr>
        <w:spacing w:after="150"/>
      </w:pPr>
      <w:r>
        <w:rPr/>
        <w:t xml:space="preserve">10.2.4 山西省旅游景区分析</w:t>
      </w:r>
    </w:p>
    <w:p>
      <w:pPr>
        <w:spacing w:after="150"/>
      </w:pPr>
      <w:r>
        <w:rPr/>
        <w:t xml:space="preserve">10.2.5 内蒙古旅游景区分析</w:t>
      </w:r>
    </w:p>
    <w:p>
      <w:pPr>
        <w:spacing w:after="150"/>
      </w:pPr>
      <w:r>
        <w:rPr/>
        <w:t xml:space="preserve">10.3 华东地区</w:t>
      </w:r>
    </w:p>
    <w:p>
      <w:pPr>
        <w:spacing w:after="150"/>
      </w:pPr>
      <w:r>
        <w:rPr/>
        <w:t xml:space="preserve">10.3.1 山东省旅游景区分析</w:t>
      </w:r>
    </w:p>
    <w:p>
      <w:pPr>
        <w:spacing w:after="150"/>
      </w:pPr>
      <w:r>
        <w:rPr/>
        <w:t xml:space="preserve">10.3.2 上海市旅游景区分析</w:t>
      </w:r>
    </w:p>
    <w:p>
      <w:pPr>
        <w:spacing w:after="150"/>
      </w:pPr>
      <w:r>
        <w:rPr/>
        <w:t xml:space="preserve">10.3.3 江苏省旅游景区分析</w:t>
      </w:r>
    </w:p>
    <w:p>
      <w:pPr>
        <w:spacing w:after="150"/>
      </w:pPr>
      <w:r>
        <w:rPr/>
        <w:t xml:space="preserve">10.3.4 浙江省旅游景区分析</w:t>
      </w:r>
    </w:p>
    <w:p>
      <w:pPr>
        <w:spacing w:after="150"/>
      </w:pPr>
      <w:r>
        <w:rPr/>
        <w:t xml:space="preserve">10.3.5 安徽省旅游景区分析</w:t>
      </w:r>
    </w:p>
    <w:p>
      <w:pPr>
        <w:spacing w:after="150"/>
      </w:pPr>
      <w:r>
        <w:rPr/>
        <w:t xml:space="preserve">10.3.6 江西省旅游景区分析</w:t>
      </w:r>
    </w:p>
    <w:p>
      <w:pPr>
        <w:spacing w:after="150"/>
      </w:pPr>
      <w:r>
        <w:rPr/>
        <w:t xml:space="preserve">10.4 华中地区</w:t>
      </w:r>
    </w:p>
    <w:p>
      <w:pPr>
        <w:spacing w:after="150"/>
      </w:pPr>
      <w:r>
        <w:rPr/>
        <w:t xml:space="preserve">10.4.1 河南省旅游景区分析</w:t>
      </w:r>
    </w:p>
    <w:p>
      <w:pPr>
        <w:spacing w:after="150"/>
      </w:pPr>
      <w:r>
        <w:rPr/>
        <w:t xml:space="preserve">10.4.2 湖北省旅游景区分析</w:t>
      </w:r>
    </w:p>
    <w:p>
      <w:pPr>
        <w:spacing w:after="150"/>
      </w:pPr>
      <w:r>
        <w:rPr/>
        <w:t xml:space="preserve">10.4.3 湖南省旅游景区分析</w:t>
      </w:r>
    </w:p>
    <w:p>
      <w:pPr>
        <w:spacing w:after="150"/>
      </w:pPr>
      <w:r>
        <w:rPr/>
        <w:t xml:space="preserve">10.5 华南地区</w:t>
      </w:r>
    </w:p>
    <w:p>
      <w:pPr>
        <w:spacing w:after="150"/>
      </w:pPr>
      <w:r>
        <w:rPr/>
        <w:t xml:space="preserve">10.5.1 广东省旅游景区分析</w:t>
      </w:r>
    </w:p>
    <w:p>
      <w:pPr>
        <w:spacing w:after="150"/>
      </w:pPr>
      <w:r>
        <w:rPr/>
        <w:t xml:space="preserve">10.5.2 广西自治区旅游景区分析</w:t>
      </w:r>
    </w:p>
    <w:p>
      <w:pPr>
        <w:spacing w:after="150"/>
      </w:pPr>
      <w:r>
        <w:rPr/>
        <w:t xml:space="preserve">10.5.3 海南省旅游景区分析</w:t>
      </w:r>
    </w:p>
    <w:p>
      <w:pPr>
        <w:spacing w:after="150"/>
      </w:pPr>
      <w:r>
        <w:rPr/>
        <w:t xml:space="preserve">10.5.4 福建省旅游景区分析</w:t>
      </w:r>
    </w:p>
    <w:p>
      <w:pPr>
        <w:spacing w:after="150"/>
      </w:pPr>
      <w:r>
        <w:rPr/>
        <w:t xml:space="preserve">10.6 西南地区</w:t>
      </w:r>
    </w:p>
    <w:p>
      <w:pPr>
        <w:spacing w:after="150"/>
      </w:pPr>
      <w:r>
        <w:rPr/>
        <w:t xml:space="preserve">10.6.1 重庆市旅游景区分析</w:t>
      </w:r>
    </w:p>
    <w:p>
      <w:pPr>
        <w:spacing w:after="150"/>
      </w:pPr>
      <w:r>
        <w:rPr/>
        <w:t xml:space="preserve">10.6.2 四川省旅游景区分析</w:t>
      </w:r>
    </w:p>
    <w:p>
      <w:pPr>
        <w:spacing w:after="150"/>
      </w:pPr>
      <w:r>
        <w:rPr/>
        <w:t xml:space="preserve">10.6.3 云南省旅游景区分析</w:t>
      </w:r>
    </w:p>
    <w:p>
      <w:pPr>
        <w:spacing w:after="150"/>
      </w:pPr>
      <w:r>
        <w:rPr/>
        <w:t xml:space="preserve">10.6.4 贵州省旅游景区分析</w:t>
      </w:r>
    </w:p>
    <w:p>
      <w:pPr>
        <w:spacing w:after="150"/>
      </w:pPr>
      <w:r>
        <w:rPr/>
        <w:t xml:space="preserve">10.6.5 西藏自治区旅游景区分析</w:t>
      </w:r>
    </w:p>
    <w:p>
      <w:pPr>
        <w:spacing w:after="150"/>
      </w:pPr>
      <w:r>
        <w:rPr/>
        <w:t xml:space="preserve">10.7 西北地区</w:t>
      </w:r>
    </w:p>
    <w:p>
      <w:pPr>
        <w:spacing w:after="150"/>
      </w:pPr>
      <w:r>
        <w:rPr/>
        <w:t xml:space="preserve">10.7.1 陕西省旅游景区分析</w:t>
      </w:r>
    </w:p>
    <w:p>
      <w:pPr>
        <w:spacing w:after="150"/>
      </w:pPr>
      <w:r>
        <w:rPr/>
        <w:t xml:space="preserve">10.7.2 青海省旅游景区分析</w:t>
      </w:r>
    </w:p>
    <w:p>
      <w:pPr>
        <w:spacing w:after="150"/>
      </w:pPr>
      <w:r>
        <w:rPr/>
        <w:t xml:space="preserve">10.7.3 甘肃省旅游景区分析</w:t>
      </w:r>
    </w:p>
    <w:p>
      <w:pPr>
        <w:spacing w:after="150"/>
      </w:pPr>
      <w:r>
        <w:rPr/>
        <w:t xml:space="preserve">10.7.4 宁夏自治区旅游景区分析</w:t>
      </w:r>
    </w:p>
    <w:p>
      <w:pPr>
        <w:spacing w:after="150"/>
      </w:pPr>
      <w:r>
        <w:rPr/>
        <w:t xml:space="preserve">10.7.5 新疆自治区旅游景区分析</w:t>
      </w:r>
    </w:p>
    <w:p>
      <w:pPr>
        <w:spacing w:after="150"/>
      </w:pPr>
      <w:r>
        <w:rPr>
          <w:b w:val="1"/>
          <w:bCs w:val="1"/>
        </w:rPr>
        <w:t xml:space="preserve">第十一章 旅游景区的规划设计分析</w:t>
      </w:r>
    </w:p>
    <w:p>
      <w:pPr>
        <w:spacing w:after="150"/>
      </w:pPr>
      <w:r>
        <w:rPr/>
        <w:t xml:space="preserve">11.1 旅游景区要素规划</w:t>
      </w:r>
    </w:p>
    <w:p>
      <w:pPr>
        <w:spacing w:after="150"/>
      </w:pPr>
      <w:r>
        <w:rPr/>
        <w:t xml:space="preserve">11.1.1 旅游项目规划</w:t>
      </w:r>
    </w:p>
    <w:p>
      <w:pPr>
        <w:spacing w:after="150"/>
      </w:pPr>
      <w:r>
        <w:rPr/>
        <w:t xml:space="preserve">11.1.2 旅游设施配置</w:t>
      </w:r>
    </w:p>
    <w:p>
      <w:pPr>
        <w:spacing w:after="150"/>
      </w:pPr>
      <w:r>
        <w:rPr/>
        <w:t xml:space="preserve">11.1.3 娱乐活动安排</w:t>
      </w:r>
    </w:p>
    <w:p>
      <w:pPr>
        <w:spacing w:after="150"/>
      </w:pPr>
      <w:r>
        <w:rPr/>
        <w:t xml:space="preserve">11.2 旅游景区项目开发模式选择</w:t>
      </w:r>
    </w:p>
    <w:p>
      <w:pPr>
        <w:spacing w:after="150"/>
      </w:pPr>
      <w:r>
        <w:rPr/>
        <w:t xml:space="preserve">11.2.1 自发与自主</w:t>
      </w:r>
    </w:p>
    <w:p>
      <w:pPr>
        <w:spacing w:after="150"/>
      </w:pPr>
      <w:r>
        <w:rPr/>
        <w:t xml:space="preserve">11.2.2 主动与被动</w:t>
      </w:r>
    </w:p>
    <w:p>
      <w:pPr>
        <w:spacing w:after="150"/>
      </w:pPr>
      <w:r>
        <w:rPr/>
        <w:t xml:space="preserve">11.2.3 开发区域结构</w:t>
      </w:r>
    </w:p>
    <w:p>
      <w:pPr>
        <w:spacing w:after="150"/>
      </w:pPr>
      <w:r>
        <w:rPr/>
        <w:t xml:space="preserve">11.2.4 开发投入时序</w:t>
      </w:r>
    </w:p>
    <w:p>
      <w:pPr>
        <w:spacing w:after="150"/>
      </w:pPr>
      <w:r>
        <w:rPr/>
        <w:t xml:space="preserve">11.2.5 产业多元性</w:t>
      </w:r>
    </w:p>
    <w:p>
      <w:pPr>
        <w:spacing w:after="150"/>
      </w:pPr>
      <w:r>
        <w:rPr/>
        <w:t xml:space="preserve">11.2.6 土地利用性质</w:t>
      </w:r>
    </w:p>
    <w:p>
      <w:pPr>
        <w:spacing w:after="150"/>
      </w:pPr>
      <w:r>
        <w:rPr/>
        <w:t xml:space="preserve">11.2.7 与市场的关系</w:t>
      </w:r>
    </w:p>
    <w:p>
      <w:pPr>
        <w:spacing w:after="150"/>
      </w:pPr>
      <w:r>
        <w:rPr/>
        <w:t xml:space="preserve">11.3 旅游景区项目规划开发流程</w:t>
      </w:r>
    </w:p>
    <w:p>
      <w:pPr>
        <w:spacing w:after="150"/>
      </w:pPr>
      <w:r>
        <w:rPr/>
        <w:t xml:space="preserve">11.3.1 开发项目策划论证</w:t>
      </w:r>
    </w:p>
    <w:p>
      <w:pPr>
        <w:spacing w:after="150"/>
      </w:pPr>
      <w:r>
        <w:rPr/>
        <w:t xml:space="preserve">11.3.2 总体规划编制</w:t>
      </w:r>
    </w:p>
    <w:p>
      <w:pPr>
        <w:spacing w:after="150"/>
      </w:pPr>
      <w:r>
        <w:rPr/>
        <w:t xml:space="preserve">11.3.3 详细规划的编制</w:t>
      </w:r>
    </w:p>
    <w:p>
      <w:pPr>
        <w:spacing w:after="150"/>
      </w:pPr>
      <w:r>
        <w:rPr/>
        <w:t xml:space="preserve">11.3.4 项目建议书</w:t>
      </w:r>
    </w:p>
    <w:p>
      <w:pPr>
        <w:spacing w:after="150"/>
      </w:pPr>
      <w:r>
        <w:rPr/>
        <w:t xml:space="preserve">11.3.5 编制可行性研究报告</w:t>
      </w:r>
    </w:p>
    <w:p>
      <w:pPr>
        <w:spacing w:after="150"/>
      </w:pPr>
      <w:r>
        <w:rPr/>
        <w:t xml:space="preserve">11.3.6 政府审批事项办理推进</w:t>
      </w:r>
    </w:p>
    <w:p>
      <w:pPr>
        <w:spacing w:after="150"/>
      </w:pPr>
      <w:r>
        <w:rPr/>
        <w:t xml:space="preserve">11.3.7 资金运作与招商引资</w:t>
      </w:r>
    </w:p>
    <w:p>
      <w:pPr>
        <w:spacing w:after="150"/>
      </w:pPr>
      <w:r>
        <w:rPr/>
        <w:t xml:space="preserve">11.3.8 建设准备与工程建设</w:t>
      </w:r>
    </w:p>
    <w:p>
      <w:pPr>
        <w:spacing w:after="150"/>
      </w:pPr>
      <w:r>
        <w:rPr/>
        <w:t xml:space="preserve">11.3.9 开业运作</w:t>
      </w:r>
    </w:p>
    <w:p>
      <w:pPr>
        <w:spacing w:after="150"/>
      </w:pPr>
      <w:r>
        <w:rPr/>
        <w:t xml:space="preserve">11.4 旅游景区项目设计分析</w:t>
      </w:r>
    </w:p>
    <w:p>
      <w:pPr>
        <w:spacing w:after="150"/>
      </w:pPr>
      <w:r>
        <w:rPr/>
        <w:t xml:space="preserve">11.4.1 项目设计的范畴</w:t>
      </w:r>
    </w:p>
    <w:p>
      <w:pPr>
        <w:spacing w:after="150"/>
      </w:pPr>
      <w:r>
        <w:rPr/>
        <w:t xml:space="preserve">11.4.2 项目设计的理念</w:t>
      </w:r>
    </w:p>
    <w:p>
      <w:pPr>
        <w:spacing w:after="150"/>
      </w:pPr>
      <w:r>
        <w:rPr/>
        <w:t xml:space="preserve">11.4.3 项目设计的步骤</w:t>
      </w:r>
    </w:p>
    <w:p>
      <w:pPr>
        <w:spacing w:after="150"/>
      </w:pPr>
      <w:r>
        <w:rPr/>
        <w:t xml:space="preserve">11.4.4 商业模式设计</w:t>
      </w:r>
    </w:p>
    <w:p>
      <w:pPr>
        <w:spacing w:after="150"/>
      </w:pPr>
      <w:r>
        <w:rPr/>
        <w:t xml:space="preserve">11.4.5 开发运作计划制定</w:t>
      </w:r>
    </w:p>
    <w:p>
      <w:pPr>
        <w:spacing w:after="150"/>
      </w:pPr>
      <w:r>
        <w:rPr/>
        <w:t xml:space="preserve">11.5 旅游景区的空间布局规划</w:t>
      </w:r>
    </w:p>
    <w:p>
      <w:pPr>
        <w:spacing w:after="150"/>
      </w:pPr>
      <w:r>
        <w:rPr/>
        <w:t xml:space="preserve">11.5.1 区位定位</w:t>
      </w:r>
    </w:p>
    <w:p>
      <w:pPr>
        <w:spacing w:after="150"/>
      </w:pPr>
      <w:r>
        <w:rPr/>
        <w:t xml:space="preserve">11.5.2 功能布局</w:t>
      </w:r>
    </w:p>
    <w:p>
      <w:pPr>
        <w:spacing w:after="150"/>
      </w:pPr>
      <w:r>
        <w:rPr/>
        <w:t xml:space="preserve">11.5.3 用地规划</w:t>
      </w:r>
    </w:p>
    <w:p>
      <w:pPr>
        <w:spacing w:after="150"/>
      </w:pPr>
      <w:r>
        <w:rPr/>
        <w:t xml:space="preserve">11.5.4 游线规划</w:t>
      </w:r>
    </w:p>
    <w:p>
      <w:pPr>
        <w:spacing w:after="150"/>
      </w:pPr>
      <w:r>
        <w:rPr/>
        <w:t xml:space="preserve">11.6 旅游景区的服务设施规划</w:t>
      </w:r>
    </w:p>
    <w:p>
      <w:pPr>
        <w:spacing w:after="150"/>
      </w:pPr>
      <w:r>
        <w:rPr/>
        <w:t xml:space="preserve">11.6.1 住宿设施规划</w:t>
      </w:r>
    </w:p>
    <w:p>
      <w:pPr>
        <w:spacing w:after="150"/>
      </w:pPr>
      <w:r>
        <w:rPr/>
        <w:t xml:space="preserve">11.6.2 餐饮设施规划</w:t>
      </w:r>
    </w:p>
    <w:p>
      <w:pPr>
        <w:spacing w:after="150"/>
      </w:pPr>
      <w:r>
        <w:rPr/>
        <w:t xml:space="preserve">11.6.3 购物设施规划</w:t>
      </w:r>
    </w:p>
    <w:p>
      <w:pPr>
        <w:spacing w:after="150"/>
      </w:pPr>
      <w:r>
        <w:rPr/>
        <w:t xml:space="preserve">11.6.4 娱乐设施规划</w:t>
      </w:r>
    </w:p>
    <w:p>
      <w:pPr>
        <w:spacing w:after="150"/>
      </w:pPr>
      <w:r>
        <w:rPr/>
        <w:t xml:space="preserve">11.7 旅游景区的基础设施规划</w:t>
      </w:r>
    </w:p>
    <w:p>
      <w:pPr>
        <w:spacing w:after="150"/>
      </w:pPr>
      <w:r>
        <w:rPr/>
        <w:t xml:space="preserve">11.7.1 交通设施规划</w:t>
      </w:r>
    </w:p>
    <w:p>
      <w:pPr>
        <w:spacing w:after="150"/>
      </w:pPr>
      <w:r>
        <w:rPr/>
        <w:t xml:space="preserve">11.7.2 给排水设施规划</w:t>
      </w:r>
    </w:p>
    <w:p>
      <w:pPr>
        <w:spacing w:after="150"/>
      </w:pPr>
      <w:r>
        <w:rPr/>
        <w:t xml:space="preserve">11.7.3 电力电信设施规划</w:t>
      </w:r>
    </w:p>
    <w:p>
      <w:pPr>
        <w:spacing w:after="150"/>
      </w:pPr>
      <w:r>
        <w:rPr/>
        <w:t xml:space="preserve">11.8 旅游景区的科学规划建设分析</w:t>
      </w:r>
    </w:p>
    <w:p>
      <w:pPr>
        <w:spacing w:after="150"/>
      </w:pPr>
      <w:r>
        <w:rPr/>
        <w:t xml:space="preserve">11.8.1 规划开发理念</w:t>
      </w:r>
    </w:p>
    <w:p>
      <w:pPr>
        <w:spacing w:after="150"/>
      </w:pPr>
      <w:r>
        <w:rPr/>
        <w:t xml:space="preserve">11.8.2 规划开发原则</w:t>
      </w:r>
    </w:p>
    <w:p>
      <w:pPr>
        <w:spacing w:after="150"/>
      </w:pPr>
      <w:r>
        <w:rPr/>
        <w:t xml:space="preserve">11.8.3 科学开发统筹措施</w:t>
      </w:r>
    </w:p>
    <w:p>
      <w:pPr>
        <w:spacing w:after="150"/>
      </w:pPr>
      <w:r>
        <w:rPr/>
        <w:t xml:space="preserve">11.9 特色自然资源旅游景区规划设计策略</w:t>
      </w:r>
    </w:p>
    <w:p>
      <w:pPr>
        <w:spacing w:after="150"/>
      </w:pPr>
      <w:r>
        <w:rPr/>
        <w:t xml:space="preserve">11.9.1 特色自然景区介绍</w:t>
      </w:r>
    </w:p>
    <w:p>
      <w:pPr>
        <w:spacing w:after="150"/>
      </w:pPr>
      <w:r>
        <w:rPr/>
        <w:t xml:space="preserve">11.9.2 规划存在的问题</w:t>
      </w:r>
    </w:p>
    <w:p>
      <w:pPr>
        <w:spacing w:after="150"/>
      </w:pPr>
      <w:r>
        <w:rPr/>
        <w:t xml:space="preserve">11.9.3 规划的影响因素</w:t>
      </w:r>
    </w:p>
    <w:p>
      <w:pPr>
        <w:spacing w:after="150"/>
      </w:pPr>
      <w:r>
        <w:rPr/>
        <w:t xml:space="preserve">11.9.4 规划原则与目标</w:t>
      </w:r>
    </w:p>
    <w:p>
      <w:pPr>
        <w:spacing w:after="150"/>
      </w:pPr>
      <w:r>
        <w:rPr/>
        <w:t xml:space="preserve">11.9.5 空间规划对策</w:t>
      </w:r>
    </w:p>
    <w:p>
      <w:pPr>
        <w:spacing w:after="150"/>
      </w:pPr>
      <w:r>
        <w:rPr/>
        <w:t xml:space="preserve">11.9.6 用地规划对策</w:t>
      </w:r>
    </w:p>
    <w:p>
      <w:pPr>
        <w:spacing w:after="150"/>
      </w:pPr>
      <w:r>
        <w:rPr/>
        <w:t xml:space="preserve">11.9.7 功能规划对策</w:t>
      </w:r>
    </w:p>
    <w:p>
      <w:pPr>
        <w:spacing w:after="150"/>
      </w:pPr>
      <w:r>
        <w:rPr/>
        <w:t xml:space="preserve">11.9.8 产品规划对策</w:t>
      </w:r>
    </w:p>
    <w:p>
      <w:pPr>
        <w:spacing w:after="150"/>
      </w:pPr>
      <w:r>
        <w:rPr/>
        <w:t xml:space="preserve">11.10 典型旅游景区的规划案例</w:t>
      </w:r>
    </w:p>
    <w:p>
      <w:pPr>
        <w:spacing w:after="150"/>
      </w:pPr>
      <w:r>
        <w:rPr/>
        <w:t xml:space="preserve">11.10.1 北海涠洲旅游区发展规划(2024-2029年)</w:t>
      </w:r>
    </w:p>
    <w:p>
      <w:pPr>
        <w:spacing w:after="150"/>
      </w:pPr>
      <w:r>
        <w:rPr/>
        <w:t xml:space="preserve">11.10.2 武汉东湖风景区总体规划(2017-2025年)</w:t>
      </w:r>
    </w:p>
    <w:p>
      <w:pPr>
        <w:spacing w:after="150"/>
      </w:pPr>
      <w:r>
        <w:rPr/>
        <w:t xml:space="preserve">11.10.3 紫鹊界梯田—梅山龙宫风景名胜区总体规划(2017-2025)</w:t>
      </w:r>
    </w:p>
    <w:p>
      <w:pPr>
        <w:spacing w:after="150"/>
      </w:pPr>
      <w:r>
        <w:rPr/>
        <w:t xml:space="preserve">11.10.4 上海国际旅游度假区发展规划(2017-2030年)</w:t>
      </w:r>
    </w:p>
    <w:p>
      <w:pPr>
        <w:spacing w:after="150"/>
      </w:pPr>
      <w:r>
        <w:rPr>
          <w:b w:val="1"/>
          <w:bCs w:val="1"/>
        </w:rPr>
        <w:t xml:space="preserve">第十二章 旅游景区的开发运营分析</w:t>
      </w:r>
    </w:p>
    <w:p>
      <w:pPr>
        <w:spacing w:after="150"/>
      </w:pPr>
      <w:r>
        <w:rPr/>
        <w:t xml:space="preserve">12.1 中国旅游景区开发的三个阶段</w:t>
      </w:r>
    </w:p>
    <w:p>
      <w:pPr>
        <w:spacing w:after="150"/>
      </w:pPr>
      <w:r>
        <w:rPr/>
        <w:t xml:space="preserve">12.1.1 自然开发阶段</w:t>
      </w:r>
    </w:p>
    <w:p>
      <w:pPr>
        <w:spacing w:after="150"/>
      </w:pPr>
      <w:r>
        <w:rPr/>
        <w:t xml:space="preserve">12.1.2 根据自身优势开发</w:t>
      </w:r>
    </w:p>
    <w:p>
      <w:pPr>
        <w:spacing w:after="150"/>
      </w:pPr>
      <w:r>
        <w:rPr/>
        <w:t xml:space="preserve">12.1.3 依据市场需求开发</w:t>
      </w:r>
    </w:p>
    <w:p>
      <w:pPr>
        <w:spacing w:after="150"/>
      </w:pPr>
      <w:r>
        <w:rPr/>
        <w:t xml:space="preserve">12.2 旅游景区的开发运营新思路</w:t>
      </w:r>
    </w:p>
    <w:p>
      <w:pPr>
        <w:spacing w:after="150"/>
      </w:pPr>
      <w:r>
        <w:rPr/>
        <w:t xml:space="preserve">12.2.1 资源创新法</w:t>
      </w:r>
    </w:p>
    <w:p>
      <w:pPr>
        <w:spacing w:after="150"/>
      </w:pPr>
      <w:r>
        <w:rPr/>
        <w:t xml:space="preserve">12.2.2 形象包装法</w:t>
      </w:r>
    </w:p>
    <w:p>
      <w:pPr>
        <w:spacing w:after="150"/>
      </w:pPr>
      <w:r>
        <w:rPr/>
        <w:t xml:space="preserve">12.2.3 强势推进法</w:t>
      </w:r>
    </w:p>
    <w:p>
      <w:pPr>
        <w:spacing w:after="150"/>
      </w:pPr>
      <w:r>
        <w:rPr/>
        <w:t xml:space="preserve">12.2.4 灵活经营法</w:t>
      </w:r>
    </w:p>
    <w:p>
      <w:pPr>
        <w:spacing w:after="150"/>
      </w:pPr>
      <w:r>
        <w:rPr/>
        <w:t xml:space="preserve">12.3 旅游景区的主题策划分析</w:t>
      </w:r>
    </w:p>
    <w:p>
      <w:pPr>
        <w:spacing w:after="150"/>
      </w:pPr>
      <w:r>
        <w:rPr/>
        <w:t xml:space="preserve">12.3.1 策划背景概述</w:t>
      </w:r>
    </w:p>
    <w:p>
      <w:pPr>
        <w:spacing w:after="150"/>
      </w:pPr>
      <w:r>
        <w:rPr/>
        <w:t xml:space="preserve">12.3.2 主要影响要素</w:t>
      </w:r>
    </w:p>
    <w:p>
      <w:pPr>
        <w:spacing w:after="150"/>
      </w:pPr>
      <w:r>
        <w:rPr/>
        <w:t xml:space="preserve">12.3.3 主题策划路径</w:t>
      </w:r>
    </w:p>
    <w:p>
      <w:pPr>
        <w:spacing w:after="150"/>
      </w:pPr>
      <w:r>
        <w:rPr/>
        <w:t xml:space="preserve">12.4 旅游景区的主题形象定位分析</w:t>
      </w:r>
    </w:p>
    <w:p>
      <w:pPr>
        <w:spacing w:after="150"/>
      </w:pPr>
      <w:r>
        <w:rPr/>
        <w:t xml:space="preserve">12.4.1 主题形象的概念界定</w:t>
      </w:r>
    </w:p>
    <w:p>
      <w:pPr>
        <w:spacing w:after="150"/>
      </w:pPr>
      <w:r>
        <w:rPr/>
        <w:t xml:space="preserve">12.4.2 主题形象的构成要素</w:t>
      </w:r>
    </w:p>
    <w:p>
      <w:pPr>
        <w:spacing w:after="150"/>
      </w:pPr>
      <w:r>
        <w:rPr/>
        <w:t xml:space="preserve">12.4.3 主题形象的基本特征</w:t>
      </w:r>
    </w:p>
    <w:p>
      <w:pPr>
        <w:spacing w:after="150"/>
      </w:pPr>
      <w:r>
        <w:rPr/>
        <w:t xml:space="preserve">12.4.4 主题形象的定位原则</w:t>
      </w:r>
    </w:p>
    <w:p>
      <w:pPr>
        <w:spacing w:after="150"/>
      </w:pPr>
      <w:r>
        <w:rPr/>
        <w:t xml:space="preserve">12.4.5 主题形象的定位方法</w:t>
      </w:r>
    </w:p>
    <w:p>
      <w:pPr>
        <w:spacing w:after="150"/>
      </w:pPr>
      <w:r>
        <w:rPr/>
        <w:t xml:space="preserve">12.4.6 主题形象的塑造方法</w:t>
      </w:r>
    </w:p>
    <w:p>
      <w:pPr>
        <w:spacing w:after="150"/>
      </w:pPr>
      <w:r>
        <w:rPr/>
        <w:t xml:space="preserve">12.5 旅游景区的产品开发分析</w:t>
      </w:r>
    </w:p>
    <w:p>
      <w:pPr>
        <w:spacing w:after="150"/>
      </w:pPr>
      <w:r>
        <w:rPr/>
        <w:t xml:space="preserve">12.5.1 景区产品界定及类型</w:t>
      </w:r>
    </w:p>
    <w:p>
      <w:pPr>
        <w:spacing w:after="150"/>
      </w:pPr>
      <w:r>
        <w:rPr/>
        <w:t xml:space="preserve">12.5.2 景区产品的特点</w:t>
      </w:r>
    </w:p>
    <w:p>
      <w:pPr>
        <w:spacing w:after="150"/>
      </w:pPr>
      <w:r>
        <w:rPr/>
        <w:t xml:space="preserve">12.5.3 景区产品的构成</w:t>
      </w:r>
    </w:p>
    <w:p>
      <w:pPr>
        <w:spacing w:after="150"/>
      </w:pPr>
      <w:r>
        <w:rPr/>
        <w:t xml:space="preserve">12.5.4 景区产品体系及组合</w:t>
      </w:r>
    </w:p>
    <w:p>
      <w:pPr>
        <w:spacing w:after="150"/>
      </w:pPr>
      <w:r>
        <w:rPr/>
        <w:t xml:space="preserve">12.5.5 景区产品的开发目标</w:t>
      </w:r>
    </w:p>
    <w:p>
      <w:pPr>
        <w:spacing w:after="150"/>
      </w:pPr>
      <w:r>
        <w:rPr/>
        <w:t xml:space="preserve">12.5.6 景区产品的生命周期</w:t>
      </w:r>
    </w:p>
    <w:p>
      <w:pPr>
        <w:spacing w:after="150"/>
      </w:pPr>
      <w:r>
        <w:rPr/>
        <w:t xml:space="preserve">12.6 旅游景区的信息化建设分析</w:t>
      </w:r>
    </w:p>
    <w:p>
      <w:pPr>
        <w:spacing w:after="150"/>
      </w:pPr>
      <w:r>
        <w:rPr/>
        <w:t xml:space="preserve">12.6.1 旅游产业信息化建设综况</w:t>
      </w:r>
    </w:p>
    <w:p>
      <w:pPr>
        <w:spacing w:after="150"/>
      </w:pPr>
      <w:r>
        <w:rPr/>
        <w:t xml:space="preserve">12.6.2 “智慧旅游”发展误区及前景</w:t>
      </w:r>
    </w:p>
    <w:p>
      <w:pPr>
        <w:spacing w:after="150"/>
      </w:pPr>
      <w:r>
        <w:rPr/>
        <w:t xml:space="preserve">12.6.3 景区信息化建设成功经验</w:t>
      </w:r>
    </w:p>
    <w:p>
      <w:pPr>
        <w:spacing w:after="150"/>
      </w:pPr>
      <w:r>
        <w:rPr/>
        <w:t xml:space="preserve">12.6.4 景区信息化建设提升路径</w:t>
      </w:r>
    </w:p>
    <w:p>
      <w:pPr>
        <w:spacing w:after="150"/>
      </w:pPr>
      <w:r>
        <w:rPr/>
        <w:t xml:space="preserve">12.7 旅游景区的开发运营策略探讨</w:t>
      </w:r>
    </w:p>
    <w:p>
      <w:pPr>
        <w:spacing w:after="150"/>
      </w:pPr>
      <w:r>
        <w:rPr/>
        <w:t xml:space="preserve">12.7.1 景区资源开发基础的把握</w:t>
      </w:r>
    </w:p>
    <w:p>
      <w:pPr>
        <w:spacing w:after="150"/>
      </w:pPr>
      <w:r>
        <w:rPr/>
        <w:t xml:space="preserve">12.7.2 景区产品与市场的对接</w:t>
      </w:r>
    </w:p>
    <w:p>
      <w:pPr>
        <w:spacing w:after="150"/>
      </w:pPr>
      <w:r>
        <w:rPr/>
        <w:t xml:space="preserve">12.7.3 景区吸引力的塑造</w:t>
      </w:r>
    </w:p>
    <w:p>
      <w:pPr>
        <w:spacing w:after="150"/>
      </w:pPr>
      <w:r>
        <w:rPr/>
        <w:t xml:space="preserve">12.7.4 老景区的重新定位</w:t>
      </w:r>
    </w:p>
    <w:p>
      <w:pPr>
        <w:spacing w:after="150"/>
      </w:pPr>
      <w:r>
        <w:rPr/>
        <w:t xml:space="preserve">12.7.5 旅游景区的合作发展</w:t>
      </w:r>
    </w:p>
    <w:p>
      <w:pPr>
        <w:spacing w:after="150"/>
      </w:pPr>
      <w:r>
        <w:rPr>
          <w:b w:val="1"/>
          <w:bCs w:val="1"/>
        </w:rPr>
        <w:t xml:space="preserve">第十三章 旅游景区的经营管理模式分析</w:t>
      </w:r>
    </w:p>
    <w:p>
      <w:pPr>
        <w:spacing w:after="150"/>
      </w:pPr>
      <w:r>
        <w:rPr/>
        <w:t xml:space="preserve">13.1 旅游景区经营管理模式划分的依据</w:t>
      </w:r>
    </w:p>
    <w:p>
      <w:pPr>
        <w:spacing w:after="150"/>
      </w:pPr>
      <w:r>
        <w:rPr/>
        <w:t xml:space="preserve">13.1.1 景区经营主体的市场化程度</w:t>
      </w:r>
    </w:p>
    <w:p>
      <w:pPr>
        <w:spacing w:after="150"/>
      </w:pPr>
      <w:r>
        <w:rPr/>
        <w:t xml:space="preserve">13.1.2 景区经营主体的所有制性质</w:t>
      </w:r>
    </w:p>
    <w:p>
      <w:pPr>
        <w:spacing w:after="150"/>
      </w:pPr>
      <w:r>
        <w:rPr/>
        <w:t xml:space="preserve">13.1.3 景区及其经营主体的行政隶属关系</w:t>
      </w:r>
    </w:p>
    <w:p>
      <w:pPr>
        <w:spacing w:after="150"/>
      </w:pPr>
      <w:r>
        <w:rPr/>
        <w:t xml:space="preserve">13.1.4 景区的权属关系</w:t>
      </w:r>
    </w:p>
    <w:p>
      <w:pPr>
        <w:spacing w:after="150"/>
      </w:pPr>
      <w:r>
        <w:rPr/>
        <w:t xml:space="preserve">13.2 中国旅游景区经营管理模式体系</w:t>
      </w:r>
    </w:p>
    <w:p>
      <w:pPr>
        <w:spacing w:after="150"/>
      </w:pPr>
      <w:r>
        <w:rPr/>
        <w:t xml:space="preserve">13.2.1 整体租赁经营模式</w:t>
      </w:r>
    </w:p>
    <w:p>
      <w:pPr>
        <w:spacing w:after="150"/>
      </w:pPr>
      <w:r>
        <w:rPr/>
        <w:t xml:space="preserve">13.2.2 上市股份制企业经营模式</w:t>
      </w:r>
    </w:p>
    <w:p>
      <w:pPr>
        <w:spacing w:after="150"/>
      </w:pPr>
      <w:r>
        <w:rPr/>
        <w:t xml:space="preserve">13.2.3 非上市股份制企业经营模式</w:t>
      </w:r>
    </w:p>
    <w:p>
      <w:pPr>
        <w:spacing w:after="150"/>
      </w:pPr>
      <w:r>
        <w:rPr/>
        <w:t xml:space="preserve">13.2.4 隶属国有旅游企业集团的整合开发经营模式</w:t>
      </w:r>
    </w:p>
    <w:p>
      <w:pPr>
        <w:spacing w:after="150"/>
      </w:pPr>
      <w:r>
        <w:rPr/>
        <w:t xml:space="preserve">13.2.5 隶属地方政府的国有企业经营模式</w:t>
      </w:r>
    </w:p>
    <w:p>
      <w:pPr>
        <w:spacing w:after="150"/>
      </w:pPr>
      <w:r>
        <w:rPr/>
        <w:t xml:space="preserve">13.2.6 隶属于政府部门的国有企业经营模式</w:t>
      </w:r>
    </w:p>
    <w:p>
      <w:pPr>
        <w:spacing w:after="150"/>
      </w:pPr>
      <w:r>
        <w:rPr/>
        <w:t xml:space="preserve">13.2.7 兼具旅游行政管理的网络复合经营管理模式</w:t>
      </w:r>
    </w:p>
    <w:p>
      <w:pPr>
        <w:spacing w:after="150"/>
      </w:pPr>
      <w:r>
        <w:rPr/>
        <w:t xml:space="preserve">13.2.8 兼具资源行政管理的复合经营管理模式</w:t>
      </w:r>
    </w:p>
    <w:p>
      <w:pPr>
        <w:spacing w:after="150"/>
      </w:pPr>
      <w:r>
        <w:rPr/>
        <w:t xml:space="preserve">13.2.9 隶属旅游主管部门的自主开发模式</w:t>
      </w:r>
    </w:p>
    <w:p>
      <w:pPr>
        <w:spacing w:after="150"/>
      </w:pPr>
      <w:r>
        <w:rPr/>
        <w:t xml:space="preserve">13.2.10 隶属资源主管部门的自主开发模式</w:t>
      </w:r>
    </w:p>
    <w:p>
      <w:pPr>
        <w:spacing w:after="150"/>
      </w:pPr>
      <w:r>
        <w:rPr/>
        <w:t xml:space="preserve">13.3 旅游景区经营管理模式的影响因素透析</w:t>
      </w:r>
    </w:p>
    <w:p>
      <w:pPr>
        <w:spacing w:after="150"/>
      </w:pPr>
      <w:r>
        <w:rPr/>
        <w:t xml:space="preserve">13.3.1 法律法规的约束</w:t>
      </w:r>
    </w:p>
    <w:p>
      <w:pPr>
        <w:spacing w:after="150"/>
      </w:pPr>
      <w:r>
        <w:rPr/>
        <w:t xml:space="preserve">13.3.2 地方政府的影响</w:t>
      </w:r>
    </w:p>
    <w:p>
      <w:pPr>
        <w:spacing w:after="150"/>
      </w:pPr>
      <w:r>
        <w:rPr/>
        <w:t xml:space="preserve">13.3.3 景区发展导向及资本性质</w:t>
      </w:r>
    </w:p>
    <w:p>
      <w:pPr>
        <w:spacing w:after="150"/>
      </w:pPr>
      <w:r>
        <w:rPr/>
        <w:t xml:space="preserve">13.3.4 资源主管部门的影响</w:t>
      </w:r>
    </w:p>
    <w:p>
      <w:pPr>
        <w:spacing w:after="150"/>
      </w:pPr>
      <w:r>
        <w:rPr/>
        <w:t xml:space="preserve">13.3.5 旅游产业发展水平</w:t>
      </w:r>
    </w:p>
    <w:p>
      <w:pPr>
        <w:spacing w:after="150"/>
      </w:pPr>
      <w:r>
        <w:rPr/>
        <w:t xml:space="preserve">13.3.6 经济社会发展水平</w:t>
      </w:r>
    </w:p>
    <w:p>
      <w:pPr>
        <w:spacing w:after="150"/>
      </w:pPr>
      <w:r>
        <w:rPr/>
        <w:t xml:space="preserve">13.3.7 市场机制发育程度</w:t>
      </w:r>
    </w:p>
    <w:p>
      <w:pPr>
        <w:spacing w:after="150"/>
      </w:pPr>
      <w:r>
        <w:rPr/>
        <w:t xml:space="preserve">13.3.8 其他影响因素</w:t>
      </w:r>
    </w:p>
    <w:p>
      <w:pPr>
        <w:spacing w:after="150"/>
      </w:pPr>
      <w:r>
        <w:rPr/>
        <w:t xml:space="preserve">13.4 旅游景区利益关联主体分析</w:t>
      </w:r>
    </w:p>
    <w:p>
      <w:pPr>
        <w:spacing w:after="150"/>
      </w:pPr>
      <w:r>
        <w:rPr/>
        <w:t xml:space="preserve">13.4.1 国家</w:t>
      </w:r>
    </w:p>
    <w:p>
      <w:pPr>
        <w:spacing w:after="150"/>
      </w:pPr>
      <w:r>
        <w:rPr/>
        <w:t xml:space="preserve">13.4.2 社会公众</w:t>
      </w:r>
    </w:p>
    <w:p>
      <w:pPr>
        <w:spacing w:after="150"/>
      </w:pPr>
      <w:r>
        <w:rPr/>
        <w:t xml:space="preserve">13.4.3 地方政府</w:t>
      </w:r>
    </w:p>
    <w:p>
      <w:pPr>
        <w:spacing w:after="150"/>
      </w:pPr>
      <w:r>
        <w:rPr/>
        <w:t xml:space="preserve">13.4.4 旅游及市场主管部门</w:t>
      </w:r>
    </w:p>
    <w:p>
      <w:pPr>
        <w:spacing w:after="150"/>
      </w:pPr>
      <w:r>
        <w:rPr/>
        <w:t xml:space="preserve">13.4.5 景区管理机构</w:t>
      </w:r>
    </w:p>
    <w:p>
      <w:pPr>
        <w:spacing w:after="150"/>
      </w:pPr>
      <w:r>
        <w:rPr/>
        <w:t xml:space="preserve">13.4.6 景区投资主体</w:t>
      </w:r>
    </w:p>
    <w:p>
      <w:pPr>
        <w:spacing w:after="150"/>
      </w:pPr>
      <w:r>
        <w:rPr/>
        <w:t xml:space="preserve">13.4.7 旅游消费者</w:t>
      </w:r>
    </w:p>
    <w:p>
      <w:pPr>
        <w:spacing w:after="150"/>
      </w:pPr>
      <w:r>
        <w:rPr/>
        <w:t xml:space="preserve">13.4.8 当地居民</w:t>
      </w:r>
    </w:p>
    <w:p>
      <w:pPr>
        <w:spacing w:after="150"/>
      </w:pPr>
      <w:r>
        <w:rPr/>
        <w:t xml:space="preserve">13.4.9 景区员工</w:t>
      </w:r>
    </w:p>
    <w:p>
      <w:pPr>
        <w:spacing w:after="150"/>
      </w:pPr>
      <w:r>
        <w:rPr/>
        <w:t xml:space="preserve">13.5 旅游景区主要经营管理模式的实证分析</w:t>
      </w:r>
    </w:p>
    <w:p>
      <w:pPr>
        <w:spacing w:after="150"/>
      </w:pPr>
      <w:r>
        <w:rPr/>
        <w:t xml:space="preserve">13.5.1 整体租赁经营模式案例研究</w:t>
      </w:r>
    </w:p>
    <w:p>
      <w:pPr>
        <w:spacing w:after="150"/>
      </w:pPr>
      <w:r>
        <w:rPr/>
        <w:t xml:space="preserve">13.5.2 股份制企业经营模式案例研究</w:t>
      </w:r>
    </w:p>
    <w:p>
      <w:pPr>
        <w:spacing w:after="150"/>
      </w:pPr>
      <w:r>
        <w:rPr/>
        <w:t xml:space="preserve">13.5.3 上市公司经营模式案例研究</w:t>
      </w:r>
    </w:p>
    <w:p>
      <w:pPr>
        <w:spacing w:after="150"/>
      </w:pPr>
      <w:r>
        <w:rPr/>
        <w:t xml:space="preserve">13.5.4 网络复合经营管理模式案例研究</w:t>
      </w:r>
    </w:p>
    <w:p>
      <w:pPr>
        <w:spacing w:after="150"/>
      </w:pPr>
      <w:r>
        <w:rPr/>
        <w:t xml:space="preserve">13.5.5 综合分析</w:t>
      </w:r>
    </w:p>
    <w:p>
      <w:pPr>
        <w:spacing w:after="150"/>
      </w:pPr>
      <w:r>
        <w:rPr/>
        <w:t xml:space="preserve">13.6 典型旅游景区经营管理模式特征及风险</w:t>
      </w:r>
    </w:p>
    <w:p>
      <w:pPr>
        <w:spacing w:after="150"/>
      </w:pPr>
      <w:r>
        <w:rPr/>
        <w:t xml:space="preserve">13.6.1 基本特征分析</w:t>
      </w:r>
    </w:p>
    <w:p>
      <w:pPr>
        <w:spacing w:after="150"/>
      </w:pPr>
      <w:r>
        <w:rPr/>
        <w:t xml:space="preserve">13.6.2 碧峰峡模式风险分析</w:t>
      </w:r>
    </w:p>
    <w:p>
      <w:pPr>
        <w:spacing w:after="150"/>
      </w:pPr>
      <w:r>
        <w:rPr/>
        <w:t xml:space="preserve">13.6.3 黄山模式风险分析</w:t>
      </w:r>
    </w:p>
    <w:p>
      <w:pPr>
        <w:spacing w:after="150"/>
      </w:pPr>
      <w:r>
        <w:rPr/>
        <w:t xml:space="preserve">13.6.4 富春江模式风险分析</w:t>
      </w:r>
    </w:p>
    <w:p>
      <w:pPr>
        <w:spacing w:after="150"/>
      </w:pPr>
      <w:r>
        <w:rPr/>
        <w:t xml:space="preserve">13.6.5 净月潭模式风险分析</w:t>
      </w:r>
    </w:p>
    <w:p>
      <w:pPr>
        <w:spacing w:after="150"/>
      </w:pPr>
      <w:r>
        <w:rPr/>
        <w:t xml:space="preserve">13.6.6 陕西旅游集团模式风险分析</w:t>
      </w:r>
    </w:p>
    <w:p>
      <w:pPr>
        <w:spacing w:after="150"/>
      </w:pPr>
      <w:r>
        <w:rPr/>
        <w:t xml:space="preserve">13.7 旅游景区经营权转让模式分析</w:t>
      </w:r>
    </w:p>
    <w:p>
      <w:pPr>
        <w:spacing w:after="150"/>
      </w:pPr>
      <w:r>
        <w:rPr/>
        <w:t xml:space="preserve">13.7.1 经营权转让的可行性</w:t>
      </w:r>
    </w:p>
    <w:p>
      <w:pPr>
        <w:spacing w:after="150"/>
      </w:pPr>
      <w:r>
        <w:rPr/>
        <w:t xml:space="preserve">13.7.2 经营权转让的基本模式</w:t>
      </w:r>
    </w:p>
    <w:p>
      <w:pPr>
        <w:spacing w:after="150"/>
      </w:pPr>
      <w:r>
        <w:rPr/>
        <w:t xml:space="preserve">13.7.3 经营权转让的问题分析</w:t>
      </w:r>
    </w:p>
    <w:p>
      <w:pPr>
        <w:spacing w:after="150"/>
      </w:pPr>
      <w:r>
        <w:rPr/>
        <w:t xml:space="preserve">13.7.4 经营权转让的对策探讨</w:t>
      </w:r>
    </w:p>
    <w:p>
      <w:pPr>
        <w:spacing w:after="150"/>
      </w:pPr>
      <w:r>
        <w:rPr>
          <w:b w:val="1"/>
          <w:bCs w:val="1"/>
        </w:rPr>
        <w:t xml:space="preserve">第十四章 旅游景区的门票价格与定价模式分析</w:t>
      </w:r>
    </w:p>
    <w:p>
      <w:pPr>
        <w:spacing w:after="150"/>
      </w:pPr>
      <w:r>
        <w:rPr/>
        <w:t xml:space="preserve">14.1 旅游景区的盈利模式分析</w:t>
      </w:r>
    </w:p>
    <w:p>
      <w:pPr>
        <w:spacing w:after="150"/>
      </w:pPr>
      <w:r>
        <w:rPr/>
        <w:t xml:space="preserve">14.1.1 门票经济模式</w:t>
      </w:r>
    </w:p>
    <w:p>
      <w:pPr>
        <w:spacing w:after="150"/>
      </w:pPr>
      <w:r>
        <w:rPr/>
        <w:t xml:space="preserve">14.1.2 旅游产业链拓展经济模式</w:t>
      </w:r>
    </w:p>
    <w:p>
      <w:pPr>
        <w:spacing w:after="150"/>
      </w:pPr>
      <w:r>
        <w:rPr/>
        <w:t xml:space="preserve">14.1.3 破除“门票经济”的措施</w:t>
      </w:r>
    </w:p>
    <w:p>
      <w:pPr>
        <w:spacing w:after="150"/>
      </w:pPr>
      <w:r>
        <w:rPr/>
        <w:t xml:space="preserve">14.2 景区门票的分类情况</w:t>
      </w:r>
    </w:p>
    <w:p>
      <w:pPr>
        <w:spacing w:after="150"/>
      </w:pPr>
      <w:r>
        <w:rPr/>
        <w:t xml:space="preserve">14.2.1 按门票性质分类</w:t>
      </w:r>
    </w:p>
    <w:p>
      <w:pPr>
        <w:spacing w:after="150"/>
      </w:pPr>
      <w:r>
        <w:rPr/>
        <w:t xml:space="preserve">14.2.2 按门票材料分类</w:t>
      </w:r>
    </w:p>
    <w:p>
      <w:pPr>
        <w:spacing w:after="150"/>
      </w:pPr>
      <w:r>
        <w:rPr/>
        <w:t xml:space="preserve">14.2.3 按门票品种分类</w:t>
      </w:r>
    </w:p>
    <w:p>
      <w:pPr>
        <w:spacing w:after="150"/>
      </w:pPr>
      <w:r>
        <w:rPr/>
        <w:t xml:space="preserve">14.2.4 按专题分类</w:t>
      </w:r>
    </w:p>
    <w:p>
      <w:pPr>
        <w:spacing w:after="150"/>
      </w:pPr>
      <w:r>
        <w:rPr/>
        <w:t xml:space="preserve">14.3 旅游景区门票价格构成要素分析</w:t>
      </w:r>
    </w:p>
    <w:p>
      <w:pPr>
        <w:spacing w:after="150"/>
      </w:pPr>
      <w:r>
        <w:rPr/>
        <w:t xml:space="preserve">14.3.1 资源品位</w:t>
      </w:r>
    </w:p>
    <w:p>
      <w:pPr>
        <w:spacing w:after="150"/>
      </w:pPr>
      <w:r>
        <w:rPr/>
        <w:t xml:space="preserve">14.3.2 成本投入</w:t>
      </w:r>
    </w:p>
    <w:p>
      <w:pPr>
        <w:spacing w:after="150"/>
      </w:pPr>
      <w:r>
        <w:rPr/>
        <w:t xml:space="preserve">14.3.3 游客满意度</w:t>
      </w:r>
    </w:p>
    <w:p>
      <w:pPr>
        <w:spacing w:after="150"/>
      </w:pPr>
      <w:r>
        <w:rPr/>
        <w:t xml:space="preserve">14.3.4 市场半径</w:t>
      </w:r>
    </w:p>
    <w:p>
      <w:pPr>
        <w:spacing w:after="150"/>
      </w:pPr>
      <w:r>
        <w:rPr/>
        <w:t xml:space="preserve">14.3.5 市场物价浮动</w:t>
      </w:r>
    </w:p>
    <w:p>
      <w:pPr>
        <w:spacing w:after="150"/>
      </w:pPr>
      <w:r>
        <w:rPr/>
        <w:t xml:space="preserve">14.3.6 淡旺季</w:t>
      </w:r>
    </w:p>
    <w:p>
      <w:pPr>
        <w:spacing w:after="150"/>
      </w:pPr>
      <w:r>
        <w:rPr/>
        <w:t xml:space="preserve">14.3.7 产品的公益性</w:t>
      </w:r>
    </w:p>
    <w:p>
      <w:pPr>
        <w:spacing w:after="150"/>
      </w:pPr>
      <w:r>
        <w:rPr/>
        <w:t xml:space="preserve">14.4 国内旅游景区门票价格水平分析</w:t>
      </w:r>
    </w:p>
    <w:p>
      <w:pPr>
        <w:spacing w:after="150"/>
      </w:pPr>
      <w:r>
        <w:rPr/>
        <w:t xml:space="preserve">14.4.1 5A景区门票价格</w:t>
      </w:r>
    </w:p>
    <w:p>
      <w:pPr>
        <w:spacing w:after="150"/>
      </w:pPr>
      <w:r>
        <w:rPr/>
        <w:t xml:space="preserve">14.4.2 4A景区门票价格</w:t>
      </w:r>
    </w:p>
    <w:p>
      <w:pPr>
        <w:spacing w:after="150"/>
      </w:pPr>
      <w:r>
        <w:rPr/>
        <w:t xml:space="preserve">14.4.3 淡季价格行情</w:t>
      </w:r>
    </w:p>
    <w:p>
      <w:pPr>
        <w:spacing w:after="150"/>
      </w:pPr>
      <w:r>
        <w:rPr/>
        <w:t xml:space="preserve">14.4.4 旺季价格行情</w:t>
      </w:r>
    </w:p>
    <w:p>
      <w:pPr>
        <w:spacing w:after="150"/>
      </w:pPr>
      <w:r>
        <w:rPr/>
        <w:t xml:space="preserve">14.5 国内旅游景区门票主要定价模式分析</w:t>
      </w:r>
    </w:p>
    <w:p>
      <w:pPr>
        <w:spacing w:after="150"/>
      </w:pPr>
      <w:r>
        <w:rPr/>
        <w:t xml:space="preserve">14.5.1 提价模式</w:t>
      </w:r>
    </w:p>
    <w:p>
      <w:pPr>
        <w:spacing w:after="150"/>
      </w:pPr>
      <w:r>
        <w:rPr/>
        <w:t xml:space="preserve">14.5.2 联票模式</w:t>
      </w:r>
    </w:p>
    <w:p>
      <w:pPr>
        <w:spacing w:after="150"/>
      </w:pPr>
      <w:r>
        <w:rPr/>
        <w:t xml:space="preserve">14.5.3 免票模式</w:t>
      </w:r>
    </w:p>
    <w:p>
      <w:pPr>
        <w:spacing w:after="150"/>
      </w:pPr>
      <w:r>
        <w:rPr/>
        <w:t xml:space="preserve">14.5.4 比较分析</w:t>
      </w:r>
    </w:p>
    <w:p>
      <w:pPr>
        <w:spacing w:after="150"/>
      </w:pPr>
      <w:r>
        <w:rPr/>
        <w:t xml:space="preserve">14.6 旅游景区门票的涨价现象分析</w:t>
      </w:r>
    </w:p>
    <w:p>
      <w:pPr>
        <w:spacing w:after="150"/>
      </w:pPr>
      <w:r>
        <w:rPr/>
        <w:t xml:space="preserve">14.6.1 景区门票提价模式简述</w:t>
      </w:r>
    </w:p>
    <w:p>
      <w:pPr>
        <w:spacing w:after="150"/>
      </w:pPr>
      <w:r>
        <w:rPr/>
        <w:t xml:space="preserve">14.6.2 景区门票价格调整动态</w:t>
      </w:r>
    </w:p>
    <w:p>
      <w:pPr>
        <w:spacing w:after="150"/>
      </w:pPr>
      <w:r>
        <w:rPr/>
        <w:t xml:space="preserve">14.6.3 景区门票涨价原因分析</w:t>
      </w:r>
    </w:p>
    <w:p>
      <w:pPr>
        <w:spacing w:after="150"/>
      </w:pPr>
      <w:r>
        <w:rPr/>
        <w:t xml:space="preserve">14.6.4 景区门票提价趋势分析</w:t>
      </w:r>
    </w:p>
    <w:p>
      <w:pPr>
        <w:spacing w:after="150"/>
      </w:pPr>
      <w:r>
        <w:rPr/>
        <w:t xml:space="preserve">14.6.5 景区门票提价影响分析</w:t>
      </w:r>
    </w:p>
    <w:p>
      <w:pPr>
        <w:spacing w:after="150"/>
      </w:pPr>
      <w:r>
        <w:rPr/>
        <w:t xml:space="preserve">14.6.6 景区涨价中存在的问题</w:t>
      </w:r>
    </w:p>
    <w:p>
      <w:pPr>
        <w:spacing w:after="150"/>
      </w:pPr>
      <w:r>
        <w:rPr/>
        <w:t xml:space="preserve">14.6.7 应对门票涨价的措施</w:t>
      </w:r>
    </w:p>
    <w:p>
      <w:pPr>
        <w:spacing w:after="150"/>
      </w:pPr>
      <w:r>
        <w:rPr/>
        <w:t xml:space="preserve">14.7 旅游景区门票的定价策略探析</w:t>
      </w:r>
    </w:p>
    <w:p>
      <w:pPr>
        <w:spacing w:after="150"/>
      </w:pPr>
      <w:r>
        <w:rPr/>
        <w:t xml:space="preserve">14.7.1 旅游景区定价的基本原则</w:t>
      </w:r>
    </w:p>
    <w:p>
      <w:pPr>
        <w:spacing w:after="150"/>
      </w:pPr>
      <w:r>
        <w:rPr/>
        <w:t xml:space="preserve">14.7.2 旅游景区定价的基本策略</w:t>
      </w:r>
    </w:p>
    <w:p>
      <w:pPr>
        <w:spacing w:after="150"/>
      </w:pPr>
      <w:r>
        <w:rPr/>
        <w:t xml:space="preserve">14.7.3 旅游景区门票的定价建议</w:t>
      </w:r>
    </w:p>
    <w:p>
      <w:pPr>
        <w:spacing w:after="150"/>
      </w:pPr>
      <w:r>
        <w:rPr/>
        <w:t xml:space="preserve">14.7.4 旅游景区的差别化定价法</w:t>
      </w:r>
    </w:p>
    <w:p>
      <w:pPr>
        <w:spacing w:after="150"/>
      </w:pPr>
      <w:r>
        <w:rPr/>
        <w:t xml:space="preserve">14.7.5 旅游景区的公益性定价法</w:t>
      </w:r>
    </w:p>
    <w:p>
      <w:pPr>
        <w:spacing w:after="150"/>
      </w:pPr>
      <w:r>
        <w:rPr>
          <w:b w:val="1"/>
          <w:bCs w:val="1"/>
        </w:rPr>
        <w:t xml:space="preserve">第十五章 2019-2023年旅游景区的营销分析</w:t>
      </w:r>
    </w:p>
    <w:p>
      <w:pPr>
        <w:spacing w:after="150"/>
      </w:pPr>
      <w:r>
        <w:rPr/>
        <w:t xml:space="preserve">15.1 4Ps营销理念在旅游景区的运用</w:t>
      </w:r>
    </w:p>
    <w:p>
      <w:pPr>
        <w:spacing w:after="150"/>
      </w:pPr>
      <w:r>
        <w:rPr/>
        <w:t xml:space="preserve">15.1.1 产品</w:t>
      </w:r>
    </w:p>
    <w:p>
      <w:pPr>
        <w:spacing w:after="150"/>
      </w:pPr>
      <w:r>
        <w:rPr/>
        <w:t xml:space="preserve">15.1.2 价格</w:t>
      </w:r>
    </w:p>
    <w:p>
      <w:pPr>
        <w:spacing w:after="150"/>
      </w:pPr>
      <w:r>
        <w:rPr/>
        <w:t xml:space="preserve">15.1.3 分销</w:t>
      </w:r>
    </w:p>
    <w:p>
      <w:pPr>
        <w:spacing w:after="150"/>
      </w:pPr>
      <w:r>
        <w:rPr/>
        <w:t xml:space="preserve">15.1.4 促销</w:t>
      </w:r>
    </w:p>
    <w:p>
      <w:pPr>
        <w:spacing w:after="150"/>
      </w:pPr>
      <w:r>
        <w:rPr/>
        <w:t xml:space="preserve">15.2 旅游景区营销要略、战略目标的制定</w:t>
      </w:r>
    </w:p>
    <w:p>
      <w:pPr>
        <w:spacing w:after="150"/>
      </w:pPr>
      <w:r>
        <w:rPr/>
        <w:t xml:space="preserve">15.2.1 产品营销组合</w:t>
      </w:r>
    </w:p>
    <w:p>
      <w:pPr>
        <w:spacing w:after="150"/>
      </w:pPr>
      <w:r>
        <w:rPr/>
        <w:t xml:space="preserve">15.2.2 目标市场定位</w:t>
      </w:r>
    </w:p>
    <w:p>
      <w:pPr>
        <w:spacing w:after="150"/>
      </w:pPr>
      <w:r>
        <w:rPr/>
        <w:t xml:space="preserve">15.2.3 产品定位</w:t>
      </w:r>
    </w:p>
    <w:p>
      <w:pPr>
        <w:spacing w:after="150"/>
      </w:pPr>
      <w:r>
        <w:rPr/>
        <w:t xml:space="preserve">15.2.4 市场拓展模式</w:t>
      </w:r>
    </w:p>
    <w:p>
      <w:pPr>
        <w:spacing w:after="150"/>
      </w:pPr>
      <w:r>
        <w:rPr/>
        <w:t xml:space="preserve">15.2.5 战略目标确定</w:t>
      </w:r>
    </w:p>
    <w:p>
      <w:pPr>
        <w:spacing w:after="150"/>
      </w:pPr>
      <w:r>
        <w:rPr/>
        <w:t xml:space="preserve">15.2.6 品牌建设方略</w:t>
      </w:r>
    </w:p>
    <w:p>
      <w:pPr>
        <w:spacing w:after="150"/>
      </w:pPr>
      <w:r>
        <w:rPr/>
        <w:t xml:space="preserve">15.3 旅游景区的典型营销模式分析</w:t>
      </w:r>
    </w:p>
    <w:p>
      <w:pPr>
        <w:spacing w:after="150"/>
      </w:pPr>
      <w:r>
        <w:rPr/>
        <w:t xml:space="preserve">15.3.1 公共关系营销模式</w:t>
      </w:r>
    </w:p>
    <w:p>
      <w:pPr>
        <w:spacing w:after="150"/>
      </w:pPr>
      <w:r>
        <w:rPr/>
        <w:t xml:space="preserve">15.3.2 景区直销模式与分销服务商营销模式</w:t>
      </w:r>
    </w:p>
    <w:p>
      <w:pPr>
        <w:spacing w:after="150"/>
      </w:pPr>
      <w:r>
        <w:rPr/>
        <w:t xml:space="preserve">15.3.3 联合协作营销模式</w:t>
      </w:r>
    </w:p>
    <w:p>
      <w:pPr>
        <w:spacing w:after="150"/>
      </w:pPr>
      <w:r>
        <w:rPr/>
        <w:t xml:space="preserve">15.3.4 客源地营销模式</w:t>
      </w:r>
    </w:p>
    <w:p>
      <w:pPr>
        <w:spacing w:after="150"/>
      </w:pPr>
      <w:r>
        <w:rPr/>
        <w:t xml:space="preserve">15.3.5 产品体验营销模式</w:t>
      </w:r>
    </w:p>
    <w:p>
      <w:pPr>
        <w:spacing w:after="150"/>
      </w:pPr>
      <w:r>
        <w:rPr/>
        <w:t xml:space="preserve">15.4 旅游景区产品营销创新策略研究</w:t>
      </w:r>
    </w:p>
    <w:p>
      <w:pPr>
        <w:spacing w:after="150"/>
      </w:pPr>
      <w:r>
        <w:rPr/>
        <w:t xml:space="preserve">15.4.1 产品营销理论概述</w:t>
      </w:r>
    </w:p>
    <w:p>
      <w:pPr>
        <w:spacing w:after="150"/>
      </w:pPr>
      <w:r>
        <w:rPr/>
        <w:t xml:space="preserve">15.4.2 产品营销现状分析</w:t>
      </w:r>
    </w:p>
    <w:p>
      <w:pPr>
        <w:spacing w:after="150"/>
      </w:pPr>
      <w:r>
        <w:rPr/>
        <w:t xml:space="preserve">15.4.3 产品营销创新对策</w:t>
      </w:r>
    </w:p>
    <w:p>
      <w:pPr>
        <w:spacing w:after="150"/>
      </w:pPr>
      <w:r>
        <w:rPr/>
        <w:t xml:space="preserve">15.5 旅游景区的促销体系框架分析</w:t>
      </w:r>
    </w:p>
    <w:p>
      <w:pPr>
        <w:spacing w:after="150"/>
      </w:pPr>
      <w:r>
        <w:rPr/>
        <w:t xml:space="preserve">15.5.1 促销体系构建前提</w:t>
      </w:r>
    </w:p>
    <w:p>
      <w:pPr>
        <w:spacing w:after="150"/>
      </w:pPr>
      <w:r>
        <w:rPr/>
        <w:t xml:space="preserve">15.5.2 景区促销主体</w:t>
      </w:r>
    </w:p>
    <w:p>
      <w:pPr>
        <w:spacing w:after="150"/>
      </w:pPr>
      <w:r>
        <w:rPr/>
        <w:t xml:space="preserve">15.5.3 景区促销客体</w:t>
      </w:r>
    </w:p>
    <w:p>
      <w:pPr>
        <w:spacing w:after="150"/>
      </w:pPr>
      <w:r>
        <w:rPr/>
        <w:t xml:space="preserve">15.5.4 景区促销对象的延伸</w:t>
      </w:r>
    </w:p>
    <w:p>
      <w:pPr>
        <w:spacing w:after="150"/>
      </w:pPr>
      <w:r>
        <w:rPr/>
        <w:t xml:space="preserve">15.6 旅游景区的差异化营销策略探讨</w:t>
      </w:r>
    </w:p>
    <w:p>
      <w:pPr>
        <w:spacing w:after="150"/>
      </w:pPr>
      <w:r>
        <w:rPr/>
        <w:t xml:space="preserve">15.6.1 差异化实现途径</w:t>
      </w:r>
    </w:p>
    <w:p>
      <w:pPr>
        <w:spacing w:after="150"/>
      </w:pPr>
      <w:r>
        <w:rPr/>
        <w:t xml:space="preserve">15.6.2 差异化营销基础构建</w:t>
      </w:r>
    </w:p>
    <w:p>
      <w:pPr>
        <w:spacing w:after="150"/>
      </w:pPr>
      <w:r>
        <w:rPr/>
        <w:t xml:space="preserve">15.6.3 差异化营销策略整合</w:t>
      </w:r>
    </w:p>
    <w:p>
      <w:pPr>
        <w:spacing w:after="150"/>
      </w:pPr>
      <w:r>
        <w:rPr/>
        <w:t xml:space="preserve">15.7 旅游景区的营销案例分析</w:t>
      </w:r>
    </w:p>
    <w:p>
      <w:pPr>
        <w:spacing w:after="150"/>
      </w:pPr>
      <w:r>
        <w:rPr/>
        <w:t xml:space="preserve">15.7.1 用户体验商业营销</w:t>
      </w:r>
    </w:p>
    <w:p>
      <w:pPr>
        <w:spacing w:after="150"/>
      </w:pPr>
      <w:r>
        <w:rPr/>
        <w:t xml:space="preserve">15.7.2 旅游体验师营销</w:t>
      </w:r>
    </w:p>
    <w:p>
      <w:pPr>
        <w:spacing w:after="150"/>
      </w:pPr>
      <w:r>
        <w:rPr/>
        <w:t xml:space="preserve">15.7.3 影视营销</w:t>
      </w:r>
    </w:p>
    <w:p>
      <w:pPr>
        <w:spacing w:after="150"/>
      </w:pPr>
      <w:r>
        <w:rPr/>
        <w:t xml:space="preserve">15.7.4 微博营销</w:t>
      </w:r>
    </w:p>
    <w:p>
      <w:pPr>
        <w:spacing w:after="150"/>
      </w:pPr>
      <w:r>
        <w:rPr/>
        <w:t xml:space="preserve">15.7.5 高铁旅游促销</w:t>
      </w:r>
    </w:p>
    <w:p>
      <w:pPr>
        <w:spacing w:after="150"/>
      </w:pPr>
      <w:r>
        <w:rPr/>
        <w:t xml:space="preserve">15.7.6 微信营销</w:t>
      </w:r>
    </w:p>
    <w:p>
      <w:pPr>
        <w:spacing w:after="150"/>
      </w:pPr>
      <w:r>
        <w:rPr>
          <w:b w:val="1"/>
          <w:bCs w:val="1"/>
        </w:rPr>
        <w:t xml:space="preserve">第十六章 2019-2023年国外旅游景区成功案例分析</w:t>
      </w:r>
    </w:p>
    <w:p>
      <w:pPr>
        <w:spacing w:after="150"/>
      </w:pPr>
      <w:r>
        <w:rPr/>
        <w:t xml:space="preserve">16.1 美国黄石公园</w:t>
      </w:r>
    </w:p>
    <w:p>
      <w:pPr>
        <w:spacing w:after="150"/>
      </w:pPr>
      <w:r>
        <w:rPr/>
        <w:t xml:space="preserve">16.1.1 景区介绍</w:t>
      </w:r>
    </w:p>
    <w:p>
      <w:pPr>
        <w:spacing w:after="150"/>
      </w:pPr>
      <w:r>
        <w:rPr/>
        <w:t xml:space="preserve">16.1.2 发展目标</w:t>
      </w:r>
    </w:p>
    <w:p>
      <w:pPr>
        <w:spacing w:after="150"/>
      </w:pPr>
      <w:r>
        <w:rPr/>
        <w:t xml:space="preserve">16.1.3 旅游开发现状</w:t>
      </w:r>
    </w:p>
    <w:p>
      <w:pPr>
        <w:spacing w:after="150"/>
      </w:pPr>
      <w:r>
        <w:rPr/>
        <w:t xml:space="preserve">16.1.4 开发管理经验</w:t>
      </w:r>
    </w:p>
    <w:p>
      <w:pPr>
        <w:spacing w:after="150"/>
      </w:pPr>
      <w:r>
        <w:rPr/>
        <w:t xml:space="preserve">16.2 迪士尼乐园</w:t>
      </w:r>
    </w:p>
    <w:p>
      <w:pPr>
        <w:spacing w:after="150"/>
      </w:pPr>
      <w:r>
        <w:rPr/>
        <w:t xml:space="preserve">16.2.1 景区介绍</w:t>
      </w:r>
    </w:p>
    <w:p>
      <w:pPr>
        <w:spacing w:after="150"/>
      </w:pPr>
      <w:r>
        <w:rPr/>
        <w:t xml:space="preserve">16.2.2 旅游开发现状</w:t>
      </w:r>
    </w:p>
    <w:p>
      <w:pPr>
        <w:spacing w:after="150"/>
      </w:pPr>
      <w:r>
        <w:rPr/>
        <w:t xml:space="preserve">16.2.3 发展战略分析</w:t>
      </w:r>
    </w:p>
    <w:p>
      <w:pPr>
        <w:spacing w:after="150"/>
      </w:pPr>
      <w:r>
        <w:rPr/>
        <w:t xml:space="preserve">16.2.4 开发管理经验</w:t>
      </w:r>
    </w:p>
    <w:p>
      <w:pPr>
        <w:spacing w:after="150"/>
      </w:pPr>
      <w:r>
        <w:rPr/>
        <w:t xml:space="preserve">16.3 加拿大班夫国家公园</w:t>
      </w:r>
    </w:p>
    <w:p>
      <w:pPr>
        <w:spacing w:after="150"/>
      </w:pPr>
      <w:r>
        <w:rPr/>
        <w:t xml:space="preserve">16.3.1 景区介绍</w:t>
      </w:r>
    </w:p>
    <w:p>
      <w:pPr>
        <w:spacing w:after="150"/>
      </w:pPr>
      <w:r>
        <w:rPr/>
        <w:t xml:space="preserve">16.3.2 旅游开发现状</w:t>
      </w:r>
    </w:p>
    <w:p>
      <w:pPr>
        <w:spacing w:after="150"/>
      </w:pPr>
      <w:r>
        <w:rPr/>
        <w:t xml:space="preserve">16.3.3 开发管理经验</w:t>
      </w:r>
    </w:p>
    <w:p>
      <w:pPr>
        <w:spacing w:after="150"/>
      </w:pPr>
      <w:r>
        <w:rPr/>
        <w:t xml:space="preserve">16.4 新西兰峡湾国家公园</w:t>
      </w:r>
    </w:p>
    <w:p>
      <w:pPr>
        <w:spacing w:after="150"/>
      </w:pPr>
      <w:r>
        <w:rPr/>
        <w:t xml:space="preserve">16.4.1 景区介绍</w:t>
      </w:r>
    </w:p>
    <w:p>
      <w:pPr>
        <w:spacing w:after="150"/>
      </w:pPr>
      <w:r>
        <w:rPr/>
        <w:t xml:space="preserve">16.4.2 旅游开发现状</w:t>
      </w:r>
    </w:p>
    <w:p>
      <w:pPr>
        <w:spacing w:after="150"/>
      </w:pPr>
      <w:r>
        <w:rPr/>
        <w:t xml:space="preserve">16.4.3 开发管理经验</w:t>
      </w:r>
    </w:p>
    <w:p>
      <w:pPr>
        <w:spacing w:after="150"/>
      </w:pPr>
      <w:r>
        <w:rPr/>
        <w:t xml:space="preserve">16.5 澳大利亚大堡礁海洋公园</w:t>
      </w:r>
    </w:p>
    <w:p>
      <w:pPr>
        <w:spacing w:after="150"/>
      </w:pPr>
      <w:r>
        <w:rPr/>
        <w:t xml:space="preserve">16.5.1 景区介绍</w:t>
      </w:r>
    </w:p>
    <w:p>
      <w:pPr>
        <w:spacing w:after="150"/>
      </w:pPr>
      <w:r>
        <w:rPr/>
        <w:t xml:space="preserve">16.5.2 旅游开发现状</w:t>
      </w:r>
    </w:p>
    <w:p>
      <w:pPr>
        <w:spacing w:after="150"/>
      </w:pPr>
      <w:r>
        <w:rPr/>
        <w:t xml:space="preserve">16.5.3 开发管理经验</w:t>
      </w:r>
    </w:p>
    <w:p>
      <w:pPr>
        <w:spacing w:after="150"/>
      </w:pPr>
      <w:r>
        <w:rPr>
          <w:b w:val="1"/>
          <w:bCs w:val="1"/>
        </w:rPr>
        <w:t xml:space="preserve">第十七章 2019-2023年中国旅游景区典型案例分析</w:t>
      </w:r>
    </w:p>
    <w:p>
      <w:pPr>
        <w:spacing w:after="150"/>
      </w:pPr>
      <w:r>
        <w:rPr/>
        <w:t xml:space="preserve">17.1 四川九寨沟风景名胜区</w:t>
      </w:r>
    </w:p>
    <w:p>
      <w:pPr>
        <w:spacing w:after="150"/>
      </w:pPr>
      <w:r>
        <w:rPr/>
        <w:t xml:space="preserve">17.1.1 景区介绍</w:t>
      </w:r>
    </w:p>
    <w:p>
      <w:pPr>
        <w:spacing w:after="150"/>
      </w:pPr>
      <w:r>
        <w:rPr/>
        <w:t xml:space="preserve">17.1.2 景区开发概况</w:t>
      </w:r>
    </w:p>
    <w:p>
      <w:pPr>
        <w:spacing w:after="150"/>
      </w:pPr>
      <w:r>
        <w:rPr/>
        <w:t xml:space="preserve">17.1.3 景区运营状况</w:t>
      </w:r>
    </w:p>
    <w:p>
      <w:pPr>
        <w:spacing w:after="150"/>
      </w:pPr>
      <w:r>
        <w:rPr/>
        <w:t xml:space="preserve">17.1.4 景区管理模式</w:t>
      </w:r>
    </w:p>
    <w:p>
      <w:pPr>
        <w:spacing w:after="150"/>
      </w:pPr>
      <w:r>
        <w:rPr/>
        <w:t xml:space="preserve">17.1.5 景区发展经验</w:t>
      </w:r>
    </w:p>
    <w:p>
      <w:pPr>
        <w:spacing w:after="150"/>
      </w:pPr>
      <w:r>
        <w:rPr/>
        <w:t xml:space="preserve">17.2 安徽黄山风景名胜区</w:t>
      </w:r>
    </w:p>
    <w:p>
      <w:pPr>
        <w:spacing w:after="150"/>
      </w:pPr>
      <w:r>
        <w:rPr/>
        <w:t xml:space="preserve">17.2.1 景区介绍</w:t>
      </w:r>
    </w:p>
    <w:p>
      <w:pPr>
        <w:spacing w:after="150"/>
      </w:pPr>
      <w:r>
        <w:rPr/>
        <w:t xml:space="preserve">17.2.2 景区开发概况</w:t>
      </w:r>
    </w:p>
    <w:p>
      <w:pPr>
        <w:spacing w:after="150"/>
      </w:pPr>
      <w:r>
        <w:rPr/>
        <w:t xml:space="preserve">17.2.3 景区运营状况</w:t>
      </w:r>
    </w:p>
    <w:p>
      <w:pPr>
        <w:spacing w:after="150"/>
      </w:pPr>
      <w:r>
        <w:rPr/>
        <w:t xml:space="preserve">17.2.4 景区发展经验</w:t>
      </w:r>
    </w:p>
    <w:p>
      <w:pPr>
        <w:spacing w:after="150"/>
      </w:pPr>
      <w:r>
        <w:rPr/>
        <w:t xml:space="preserve">17.2.5 景区发展创新</w:t>
      </w:r>
    </w:p>
    <w:p>
      <w:pPr>
        <w:spacing w:after="150"/>
      </w:pPr>
      <w:r>
        <w:rPr/>
        <w:t xml:space="preserve">17.3 湖北武当山风景名胜区</w:t>
      </w:r>
    </w:p>
    <w:p>
      <w:pPr>
        <w:spacing w:after="150"/>
      </w:pPr>
      <w:r>
        <w:rPr/>
        <w:t xml:space="preserve">17.3.1 景区介绍</w:t>
      </w:r>
    </w:p>
    <w:p>
      <w:pPr>
        <w:spacing w:after="150"/>
      </w:pPr>
      <w:r>
        <w:rPr/>
        <w:t xml:space="preserve">17.3.2 景区运营状况</w:t>
      </w:r>
    </w:p>
    <w:p>
      <w:pPr>
        <w:spacing w:after="150"/>
      </w:pPr>
      <w:r>
        <w:rPr/>
        <w:t xml:space="preserve">17.3.3 景区发展经验</w:t>
      </w:r>
    </w:p>
    <w:p>
      <w:pPr>
        <w:spacing w:after="150"/>
      </w:pPr>
      <w:r>
        <w:rPr/>
        <w:t xml:space="preserve">17.3.4 景区发展目标</w:t>
      </w:r>
    </w:p>
    <w:p>
      <w:pPr>
        <w:spacing w:after="150"/>
      </w:pPr>
      <w:r>
        <w:rPr/>
        <w:t xml:space="preserve">17.4 杭州西湖风景区</w:t>
      </w:r>
    </w:p>
    <w:p>
      <w:pPr>
        <w:spacing w:after="150"/>
      </w:pPr>
      <w:r>
        <w:rPr/>
        <w:t xml:space="preserve">17.4.1 景区介绍</w:t>
      </w:r>
    </w:p>
    <w:p>
      <w:pPr>
        <w:spacing w:after="150"/>
      </w:pPr>
      <w:r>
        <w:rPr/>
        <w:t xml:space="preserve">17.4.2 景区开发概况</w:t>
      </w:r>
    </w:p>
    <w:p>
      <w:pPr>
        <w:spacing w:after="150"/>
      </w:pPr>
      <w:r>
        <w:rPr/>
        <w:t xml:space="preserve">17.4.3 景区运营状况</w:t>
      </w:r>
    </w:p>
    <w:p>
      <w:pPr>
        <w:spacing w:after="150"/>
      </w:pPr>
      <w:r>
        <w:rPr/>
        <w:t xml:space="preserve">17.4.4 景区开发模式</w:t>
      </w:r>
    </w:p>
    <w:p>
      <w:pPr>
        <w:spacing w:after="150"/>
      </w:pPr>
      <w:r>
        <w:rPr/>
        <w:t xml:space="preserve">17.4.5 景区发展目标</w:t>
      </w:r>
    </w:p>
    <w:p>
      <w:pPr>
        <w:spacing w:after="150"/>
      </w:pPr>
      <w:r>
        <w:rPr/>
        <w:t xml:space="preserve">17.5 北京故宫博物院</w:t>
      </w:r>
    </w:p>
    <w:p>
      <w:pPr>
        <w:spacing w:after="150"/>
      </w:pPr>
      <w:r>
        <w:rPr/>
        <w:t xml:space="preserve">17.5.1 景区介绍</w:t>
      </w:r>
    </w:p>
    <w:p>
      <w:pPr>
        <w:spacing w:after="150"/>
      </w:pPr>
      <w:r>
        <w:rPr/>
        <w:t xml:space="preserve">17.5.2 景区运营状况</w:t>
      </w:r>
    </w:p>
    <w:p>
      <w:pPr>
        <w:spacing w:after="150"/>
      </w:pPr>
      <w:r>
        <w:rPr/>
        <w:t xml:space="preserve">17.5.3 景区发展经验</w:t>
      </w:r>
    </w:p>
    <w:p>
      <w:pPr>
        <w:spacing w:after="150"/>
      </w:pPr>
      <w:r>
        <w:rPr/>
        <w:t xml:space="preserve">17.5.4 景区发展目标</w:t>
      </w:r>
    </w:p>
    <w:p>
      <w:pPr>
        <w:spacing w:after="150"/>
      </w:pPr>
      <w:r>
        <w:rPr/>
        <w:t xml:space="preserve">17.6 云南丽江古城景区</w:t>
      </w:r>
    </w:p>
    <w:p>
      <w:pPr>
        <w:spacing w:after="150"/>
      </w:pPr>
      <w:r>
        <w:rPr/>
        <w:t xml:space="preserve">17.6.1 景区介绍</w:t>
      </w:r>
    </w:p>
    <w:p>
      <w:pPr>
        <w:spacing w:after="150"/>
      </w:pPr>
      <w:r>
        <w:rPr/>
        <w:t xml:space="preserve">17.6.2 景区开发概况</w:t>
      </w:r>
    </w:p>
    <w:p>
      <w:pPr>
        <w:spacing w:after="150"/>
      </w:pPr>
      <w:r>
        <w:rPr/>
        <w:t xml:space="preserve">17.6.3 景区运营状况</w:t>
      </w:r>
    </w:p>
    <w:p>
      <w:pPr>
        <w:spacing w:after="150"/>
      </w:pPr>
      <w:r>
        <w:rPr/>
        <w:t xml:space="preserve">17.6.4 景区发展经验</w:t>
      </w:r>
    </w:p>
    <w:p>
      <w:pPr>
        <w:spacing w:after="150"/>
      </w:pPr>
      <w:r>
        <w:rPr/>
        <w:t xml:space="preserve">17.6.5 景区发展目标</w:t>
      </w:r>
    </w:p>
    <w:p>
      <w:pPr>
        <w:spacing w:after="150"/>
      </w:pPr>
      <w:r>
        <w:rPr/>
        <w:t xml:space="preserve">17.7 广州市长隆旅游度假区</w:t>
      </w:r>
    </w:p>
    <w:p>
      <w:pPr>
        <w:spacing w:after="150"/>
      </w:pPr>
      <w:r>
        <w:rPr/>
        <w:t xml:space="preserve">17.7.1 景区介绍</w:t>
      </w:r>
    </w:p>
    <w:p>
      <w:pPr>
        <w:spacing w:after="150"/>
      </w:pPr>
      <w:r>
        <w:rPr/>
        <w:t xml:space="preserve">17.7.2 景区开发概况</w:t>
      </w:r>
    </w:p>
    <w:p>
      <w:pPr>
        <w:spacing w:after="150"/>
      </w:pPr>
      <w:r>
        <w:rPr/>
        <w:t xml:space="preserve">17.7.3 景区运营状况</w:t>
      </w:r>
    </w:p>
    <w:p>
      <w:pPr>
        <w:spacing w:after="150"/>
      </w:pPr>
      <w:r>
        <w:rPr/>
        <w:t xml:space="preserve">17.7.4 景区开发模式</w:t>
      </w:r>
    </w:p>
    <w:p>
      <w:pPr>
        <w:spacing w:after="150"/>
      </w:pPr>
      <w:r>
        <w:rPr/>
        <w:t xml:space="preserve">17.7.5 景区发展经验</w:t>
      </w:r>
    </w:p>
    <w:p>
      <w:pPr>
        <w:spacing w:after="150"/>
      </w:pPr>
      <w:r>
        <w:rPr/>
        <w:t xml:space="preserve">17.8 深圳东部华侨城风景区</w:t>
      </w:r>
    </w:p>
    <w:p>
      <w:pPr>
        <w:spacing w:after="150"/>
      </w:pPr>
      <w:r>
        <w:rPr/>
        <w:t xml:space="preserve">17.8.1 景区介绍</w:t>
      </w:r>
    </w:p>
    <w:p>
      <w:pPr>
        <w:spacing w:after="150"/>
      </w:pPr>
      <w:r>
        <w:rPr/>
        <w:t xml:space="preserve">17.8.2 景区开发概况</w:t>
      </w:r>
    </w:p>
    <w:p>
      <w:pPr>
        <w:spacing w:after="150"/>
      </w:pPr>
      <w:r>
        <w:rPr/>
        <w:t xml:space="preserve">17.8.3 景区运营状况</w:t>
      </w:r>
    </w:p>
    <w:p>
      <w:pPr>
        <w:spacing w:after="150"/>
      </w:pPr>
      <w:r>
        <w:rPr/>
        <w:t xml:space="preserve">17.8.4 景区开发模式</w:t>
      </w:r>
    </w:p>
    <w:p>
      <w:pPr>
        <w:spacing w:after="150"/>
      </w:pPr>
      <w:r>
        <w:rPr/>
        <w:t xml:space="preserve">17.8.5 景区发展经验</w:t>
      </w:r>
    </w:p>
    <w:p>
      <w:pPr>
        <w:spacing w:after="150"/>
      </w:pPr>
      <w:r>
        <w:rPr>
          <w:b w:val="1"/>
          <w:bCs w:val="1"/>
        </w:rPr>
        <w:t xml:space="preserve">第十八章 2019-2023年旅游景区开发运营领先企业分析</w:t>
      </w:r>
    </w:p>
    <w:p>
      <w:pPr>
        <w:spacing w:after="150"/>
      </w:pPr>
      <w:r>
        <w:rPr/>
        <w:t xml:space="preserve">18.1 黄山旅游发展股份有限公司</w:t>
      </w:r>
    </w:p>
    <w:p>
      <w:pPr>
        <w:spacing w:after="150"/>
      </w:pPr>
      <w:r>
        <w:rPr/>
        <w:t xml:space="preserve">18.1.1 经营效益分析</w:t>
      </w:r>
    </w:p>
    <w:p>
      <w:pPr>
        <w:spacing w:after="150"/>
      </w:pPr>
      <w:r>
        <w:rPr/>
        <w:t xml:space="preserve">18.1.2 业务经营分析</w:t>
      </w:r>
    </w:p>
    <w:p>
      <w:pPr>
        <w:spacing w:after="150"/>
      </w:pPr>
      <w:r>
        <w:rPr/>
        <w:t xml:space="preserve">18.1.3 财务状况分析</w:t>
      </w:r>
    </w:p>
    <w:p>
      <w:pPr>
        <w:spacing w:after="150"/>
      </w:pPr>
      <w:r>
        <w:rPr/>
        <w:t xml:space="preserve">18.1.4 未来前景展望</w:t>
      </w:r>
    </w:p>
    <w:p>
      <w:pPr>
        <w:spacing w:after="150"/>
      </w:pPr>
      <w:r>
        <w:rPr/>
        <w:t xml:space="preserve">18.2 峨眉山旅游股份有限公司</w:t>
      </w:r>
    </w:p>
    <w:p>
      <w:pPr>
        <w:spacing w:after="150"/>
      </w:pPr>
      <w:r>
        <w:rPr/>
        <w:t xml:space="preserve">18.2.1 经营效益分析</w:t>
      </w:r>
    </w:p>
    <w:p>
      <w:pPr>
        <w:spacing w:after="150"/>
      </w:pPr>
      <w:r>
        <w:rPr/>
        <w:t xml:space="preserve">18.2.2 业务经营分析</w:t>
      </w:r>
    </w:p>
    <w:p>
      <w:pPr>
        <w:spacing w:after="150"/>
      </w:pPr>
      <w:r>
        <w:rPr/>
        <w:t xml:space="preserve">18.2.3 财务状况分析</w:t>
      </w:r>
    </w:p>
    <w:p>
      <w:pPr>
        <w:spacing w:after="150"/>
      </w:pPr>
      <w:r>
        <w:rPr/>
        <w:t xml:space="preserve">18.2.4 未来前景展望</w:t>
      </w:r>
    </w:p>
    <w:p>
      <w:pPr>
        <w:spacing w:after="150"/>
      </w:pPr>
      <w:r>
        <w:rPr/>
        <w:t xml:space="preserve">18.3 张家界旅游集团股份有限公司</w:t>
      </w:r>
    </w:p>
    <w:p>
      <w:pPr>
        <w:spacing w:after="150"/>
      </w:pPr>
      <w:r>
        <w:rPr/>
        <w:t xml:space="preserve">18.3.1 经营效益分析</w:t>
      </w:r>
    </w:p>
    <w:p>
      <w:pPr>
        <w:spacing w:after="150"/>
      </w:pPr>
      <w:r>
        <w:rPr/>
        <w:t xml:space="preserve">18.3.2 业务经营分析</w:t>
      </w:r>
    </w:p>
    <w:p>
      <w:pPr>
        <w:spacing w:after="150"/>
      </w:pPr>
      <w:r>
        <w:rPr/>
        <w:t xml:space="preserve">18.3.3 财务状况分析</w:t>
      </w:r>
    </w:p>
    <w:p>
      <w:pPr>
        <w:spacing w:after="150"/>
      </w:pPr>
      <w:r>
        <w:rPr/>
        <w:t xml:space="preserve">18.3.4 未来前景展望</w:t>
      </w:r>
    </w:p>
    <w:p>
      <w:pPr>
        <w:spacing w:after="150"/>
      </w:pPr>
      <w:r>
        <w:rPr/>
        <w:t xml:space="preserve">18.4 宋城演艺发展股份有限公司</w:t>
      </w:r>
    </w:p>
    <w:p>
      <w:pPr>
        <w:spacing w:after="150"/>
      </w:pPr>
      <w:r>
        <w:rPr/>
        <w:t xml:space="preserve">18.4.1 经营效益分析</w:t>
      </w:r>
    </w:p>
    <w:p>
      <w:pPr>
        <w:spacing w:after="150"/>
      </w:pPr>
      <w:r>
        <w:rPr/>
        <w:t xml:space="preserve">18.4.2 业务经营分析</w:t>
      </w:r>
    </w:p>
    <w:p>
      <w:pPr>
        <w:spacing w:after="150"/>
      </w:pPr>
      <w:r>
        <w:rPr/>
        <w:t xml:space="preserve">18.4.3 财务状况分析</w:t>
      </w:r>
    </w:p>
    <w:p>
      <w:pPr>
        <w:spacing w:after="150"/>
      </w:pPr>
      <w:r>
        <w:rPr/>
        <w:t xml:space="preserve">18.4.4 未来前景展望</w:t>
      </w:r>
    </w:p>
    <w:p>
      <w:pPr>
        <w:spacing w:after="150"/>
      </w:pPr>
      <w:r>
        <w:rPr/>
        <w:t xml:space="preserve">18.5 桂林旅游股份有限公司</w:t>
      </w:r>
    </w:p>
    <w:p>
      <w:pPr>
        <w:spacing w:after="150"/>
      </w:pPr>
      <w:r>
        <w:rPr/>
        <w:t xml:space="preserve">18.5.1 经营效益分析</w:t>
      </w:r>
    </w:p>
    <w:p>
      <w:pPr>
        <w:spacing w:after="150"/>
      </w:pPr>
      <w:r>
        <w:rPr/>
        <w:t xml:space="preserve">18.5.2 业务经营分析</w:t>
      </w:r>
    </w:p>
    <w:p>
      <w:pPr>
        <w:spacing w:after="150"/>
      </w:pPr>
      <w:r>
        <w:rPr/>
        <w:t xml:space="preserve">18.5.3 财务状况分析</w:t>
      </w:r>
    </w:p>
    <w:p>
      <w:pPr>
        <w:spacing w:after="150"/>
      </w:pPr>
      <w:r>
        <w:rPr/>
        <w:t xml:space="preserve">18.5.4 未来前景展望</w:t>
      </w:r>
    </w:p>
    <w:p>
      <w:pPr>
        <w:spacing w:after="150"/>
      </w:pPr>
      <w:r>
        <w:rPr/>
        <w:t xml:space="preserve">18.6 丽江玉龙旅游股份有限公司</w:t>
      </w:r>
    </w:p>
    <w:p>
      <w:pPr>
        <w:spacing w:after="150"/>
      </w:pPr>
      <w:r>
        <w:rPr/>
        <w:t xml:space="preserve">18.6.1 经营效益分析</w:t>
      </w:r>
    </w:p>
    <w:p>
      <w:pPr>
        <w:spacing w:after="150"/>
      </w:pPr>
      <w:r>
        <w:rPr/>
        <w:t xml:space="preserve">18.6.2 业务经营分析</w:t>
      </w:r>
    </w:p>
    <w:p>
      <w:pPr>
        <w:spacing w:after="150"/>
      </w:pPr>
      <w:r>
        <w:rPr/>
        <w:t xml:space="preserve">18.6.3 财务状况分析</w:t>
      </w:r>
    </w:p>
    <w:p>
      <w:pPr>
        <w:spacing w:after="150"/>
      </w:pPr>
      <w:r>
        <w:rPr/>
        <w:t xml:space="preserve">18.6.4 未来前景展望</w:t>
      </w:r>
    </w:p>
    <w:p>
      <w:pPr>
        <w:spacing w:after="150"/>
      </w:pPr>
      <w:r>
        <w:rPr/>
        <w:t xml:space="preserve">18.7 深圳华侨城股份有限公司</w:t>
      </w:r>
    </w:p>
    <w:p>
      <w:pPr>
        <w:spacing w:after="150"/>
      </w:pPr>
      <w:r>
        <w:rPr/>
        <w:t xml:space="preserve">18.7.1 经营效益分析</w:t>
      </w:r>
    </w:p>
    <w:p>
      <w:pPr>
        <w:spacing w:after="150"/>
      </w:pPr>
      <w:r>
        <w:rPr/>
        <w:t xml:space="preserve">18.7.2 业务经营分析</w:t>
      </w:r>
    </w:p>
    <w:p>
      <w:pPr>
        <w:spacing w:after="150"/>
      </w:pPr>
      <w:r>
        <w:rPr/>
        <w:t xml:space="preserve">18.7.3 财务状况分析</w:t>
      </w:r>
    </w:p>
    <w:p>
      <w:pPr>
        <w:spacing w:after="150"/>
      </w:pPr>
      <w:r>
        <w:rPr/>
        <w:t xml:space="preserve">18.7.4 未来前景展望</w:t>
      </w:r>
    </w:p>
    <w:p>
      <w:pPr>
        <w:spacing w:after="150"/>
      </w:pPr>
      <w:r>
        <w:rPr/>
        <w:t xml:space="preserve">18.8 上市公司财务比较分析</w:t>
      </w:r>
    </w:p>
    <w:p>
      <w:pPr>
        <w:spacing w:after="150"/>
      </w:pPr>
      <w:r>
        <w:rPr/>
        <w:t xml:space="preserve">18.8.1 盈利能力分析</w:t>
      </w:r>
    </w:p>
    <w:p>
      <w:pPr>
        <w:spacing w:after="150"/>
      </w:pPr>
      <w:r>
        <w:rPr/>
        <w:t xml:space="preserve">18.8.2 成长能力分析</w:t>
      </w:r>
    </w:p>
    <w:p>
      <w:pPr>
        <w:spacing w:after="150"/>
      </w:pPr>
      <w:r>
        <w:rPr/>
        <w:t xml:space="preserve">18.8.3 营运能力分析</w:t>
      </w:r>
    </w:p>
    <w:p>
      <w:pPr>
        <w:spacing w:after="150"/>
      </w:pPr>
      <w:r>
        <w:rPr/>
        <w:t xml:space="preserve">18.8.4 偿债能力分析</w:t>
      </w:r>
    </w:p>
    <w:p>
      <w:pPr>
        <w:spacing w:after="150"/>
      </w:pPr>
      <w:r>
        <w:rPr>
          <w:b w:val="1"/>
          <w:bCs w:val="1"/>
        </w:rPr>
        <w:t xml:space="preserve">第十九章 旅游景区的投资与招商分析</w:t>
      </w:r>
    </w:p>
    <w:p>
      <w:pPr>
        <w:spacing w:after="150"/>
      </w:pPr>
      <w:r>
        <w:rPr/>
        <w:t xml:space="preserve">19.1 旅游景区项目的投资特征</w:t>
      </w:r>
    </w:p>
    <w:p>
      <w:pPr>
        <w:spacing w:after="150"/>
      </w:pPr>
      <w:r>
        <w:rPr/>
        <w:t xml:space="preserve">19.1.1 高投入与持续回报</w:t>
      </w:r>
    </w:p>
    <w:p>
      <w:pPr>
        <w:spacing w:after="150"/>
      </w:pPr>
      <w:r>
        <w:rPr/>
        <w:t xml:space="preserve">19.1.2 多产业整合特征</w:t>
      </w:r>
    </w:p>
    <w:p>
      <w:pPr>
        <w:spacing w:after="150"/>
      </w:pPr>
      <w:r>
        <w:rPr/>
        <w:t xml:space="preserve">19.1.3 存在严格法律制约</w:t>
      </w:r>
    </w:p>
    <w:p>
      <w:pPr>
        <w:spacing w:after="150"/>
      </w:pPr>
      <w:r>
        <w:rPr/>
        <w:t xml:space="preserve">19.1.4 投资主体多元化</w:t>
      </w:r>
    </w:p>
    <w:p>
      <w:pPr>
        <w:spacing w:after="150"/>
      </w:pPr>
      <w:r>
        <w:rPr/>
        <w:t xml:space="preserve">19.1.5 政府和社会关注程度提高</w:t>
      </w:r>
    </w:p>
    <w:p>
      <w:pPr>
        <w:spacing w:after="150"/>
      </w:pPr>
      <w:r>
        <w:rPr/>
        <w:t xml:space="preserve">19.2 旅游景区项目投资开发理念</w:t>
      </w:r>
    </w:p>
    <w:p>
      <w:pPr>
        <w:spacing w:after="150"/>
      </w:pPr>
      <w:r>
        <w:rPr/>
        <w:t xml:space="preserve">19.2.1 四先定律理念</w:t>
      </w:r>
    </w:p>
    <w:p>
      <w:pPr>
        <w:spacing w:after="150"/>
      </w:pPr>
      <w:r>
        <w:rPr/>
        <w:t xml:space="preserve">19.2.2 杠杆运作理念</w:t>
      </w:r>
    </w:p>
    <w:p>
      <w:pPr>
        <w:spacing w:after="150"/>
      </w:pPr>
      <w:r>
        <w:rPr/>
        <w:t xml:space="preserve">19.2.3 产业整合链理念</w:t>
      </w:r>
    </w:p>
    <w:p>
      <w:pPr>
        <w:spacing w:after="150"/>
      </w:pPr>
      <w:r>
        <w:rPr/>
        <w:t xml:space="preserve">19.3 旅游景区项目投资方式与渠道</w:t>
      </w:r>
    </w:p>
    <w:p>
      <w:pPr>
        <w:spacing w:after="150"/>
      </w:pPr>
      <w:r>
        <w:rPr/>
        <w:t xml:space="preserve">19.3.1 自然景区投资方式</w:t>
      </w:r>
    </w:p>
    <w:p>
      <w:pPr>
        <w:spacing w:after="150"/>
      </w:pPr>
      <w:r>
        <w:rPr/>
        <w:t xml:space="preserve">19.3.2 文化景区投资方式</w:t>
      </w:r>
    </w:p>
    <w:p>
      <w:pPr>
        <w:spacing w:after="150"/>
      </w:pPr>
      <w:r>
        <w:rPr/>
        <w:t xml:space="preserve">19.3.3 人造景区投资方式</w:t>
      </w:r>
    </w:p>
    <w:p>
      <w:pPr>
        <w:spacing w:after="150"/>
      </w:pPr>
      <w:r>
        <w:rPr/>
        <w:t xml:space="preserve">19.4 政府在旅游景区投资中的作用</w:t>
      </w:r>
    </w:p>
    <w:p>
      <w:pPr>
        <w:spacing w:after="150"/>
      </w:pPr>
      <w:r>
        <w:rPr/>
        <w:t xml:space="preserve">19.4.1 加强政府宏观调控作用</w:t>
      </w:r>
    </w:p>
    <w:p>
      <w:pPr>
        <w:spacing w:after="150"/>
      </w:pPr>
      <w:r>
        <w:rPr/>
        <w:t xml:space="preserve">19.4.2 实行必要的政府管制</w:t>
      </w:r>
    </w:p>
    <w:p>
      <w:pPr>
        <w:spacing w:after="150"/>
      </w:pPr>
      <w:r>
        <w:rPr/>
        <w:t xml:space="preserve">19.4.3 选择旅游景区开发模式</w:t>
      </w:r>
    </w:p>
    <w:p>
      <w:pPr>
        <w:spacing w:after="150"/>
      </w:pPr>
      <w:r>
        <w:rPr/>
        <w:t xml:space="preserve">19.4.4 政府招商中的作用</w:t>
      </w:r>
    </w:p>
    <w:p>
      <w:pPr>
        <w:spacing w:after="150"/>
      </w:pPr>
      <w:r>
        <w:rPr/>
        <w:t xml:space="preserve">19.4.5 建立旅游专业投资机构</w:t>
      </w:r>
    </w:p>
    <w:p>
      <w:pPr>
        <w:spacing w:after="150"/>
      </w:pPr>
      <w:r>
        <w:rPr/>
        <w:t xml:space="preserve">19.5 民资对旅游景区的投资开发分析</w:t>
      </w:r>
    </w:p>
    <w:p>
      <w:pPr>
        <w:spacing w:after="150"/>
      </w:pPr>
      <w:r>
        <w:rPr/>
        <w:t xml:space="preserve">19.5.1 投资开发现状</w:t>
      </w:r>
    </w:p>
    <w:p>
      <w:pPr>
        <w:spacing w:after="150"/>
      </w:pPr>
      <w:r>
        <w:rPr/>
        <w:t xml:space="preserve">19.5.2 政策环境分析</w:t>
      </w:r>
    </w:p>
    <w:p>
      <w:pPr>
        <w:spacing w:after="150"/>
      </w:pPr>
      <w:r>
        <w:rPr/>
        <w:t xml:space="preserve">19.5.3 产权问题分析</w:t>
      </w:r>
    </w:p>
    <w:p>
      <w:pPr>
        <w:spacing w:after="150"/>
      </w:pPr>
      <w:r>
        <w:rPr/>
        <w:t xml:space="preserve">19.5.4 投资开发障碍</w:t>
      </w:r>
    </w:p>
    <w:p>
      <w:pPr>
        <w:spacing w:after="150"/>
      </w:pPr>
      <w:r>
        <w:rPr/>
        <w:t xml:space="preserve">19.5.5 投资开发建议</w:t>
      </w:r>
    </w:p>
    <w:p>
      <w:pPr>
        <w:spacing w:after="150"/>
      </w:pPr>
      <w:r>
        <w:rPr/>
        <w:t xml:space="preserve">19.6 旅游景区的投资机会及风险</w:t>
      </w:r>
    </w:p>
    <w:p>
      <w:pPr>
        <w:spacing w:after="150"/>
      </w:pPr>
      <w:r>
        <w:rPr/>
        <w:t xml:space="preserve">19.6.1 投资机会</w:t>
      </w:r>
    </w:p>
    <w:p>
      <w:pPr>
        <w:spacing w:after="150"/>
      </w:pPr>
      <w:r>
        <w:rPr/>
        <w:t xml:space="preserve">19.6.2 投资风险</w:t>
      </w:r>
    </w:p>
    <w:p>
      <w:pPr>
        <w:spacing w:after="150"/>
      </w:pPr>
      <w:r>
        <w:rPr/>
        <w:t xml:space="preserve">19.6.3 投资建议</w:t>
      </w:r>
    </w:p>
    <w:p>
      <w:pPr>
        <w:spacing w:after="150"/>
      </w:pPr>
      <w:r>
        <w:rPr/>
        <w:t xml:space="preserve">19.7 旅游景区项目的招商引资分析</w:t>
      </w:r>
    </w:p>
    <w:p>
      <w:pPr>
        <w:spacing w:after="150"/>
      </w:pPr>
      <w:r>
        <w:rPr/>
        <w:t xml:space="preserve">19.7.1 景区招商的成功经验</w:t>
      </w:r>
    </w:p>
    <w:p>
      <w:pPr>
        <w:spacing w:after="150"/>
      </w:pPr>
      <w:r>
        <w:rPr/>
        <w:t xml:space="preserve">19.7.2 景区招商的失败教训</w:t>
      </w:r>
    </w:p>
    <w:p>
      <w:pPr>
        <w:spacing w:after="150"/>
      </w:pPr>
      <w:r>
        <w:rPr/>
        <w:t xml:space="preserve">19.7.3 招商成功企业情况</w:t>
      </w:r>
    </w:p>
    <w:p>
      <w:pPr>
        <w:spacing w:after="150"/>
      </w:pPr>
      <w:r>
        <w:rPr/>
        <w:t xml:space="preserve">19.7.4 景区招商的误区分析</w:t>
      </w:r>
    </w:p>
    <w:p>
      <w:pPr>
        <w:spacing w:after="150"/>
      </w:pPr>
      <w:r>
        <w:rPr/>
        <w:t xml:space="preserve">19.7.5 景区招商的影响因素</w:t>
      </w:r>
    </w:p>
    <w:p>
      <w:pPr>
        <w:spacing w:after="150"/>
      </w:pPr>
      <w:r>
        <w:rPr/>
        <w:t xml:space="preserve">19.7.6 景区招商的主要渠道</w:t>
      </w:r>
    </w:p>
    <w:p>
      <w:pPr>
        <w:spacing w:after="150"/>
      </w:pPr>
      <w:r>
        <w:rPr/>
        <w:t xml:space="preserve">19.7.7 景区潜在的招商对象</w:t>
      </w:r>
    </w:p>
    <w:p>
      <w:pPr>
        <w:spacing w:after="150"/>
      </w:pPr>
      <w:r>
        <w:rPr/>
        <w:t xml:space="preserve">19.7.8 景区招商引资策略</w:t>
      </w:r>
    </w:p>
    <w:p>
      <w:pPr>
        <w:spacing w:after="150"/>
      </w:pPr>
      <w:r>
        <w:rPr>
          <w:b w:val="1"/>
          <w:bCs w:val="1"/>
        </w:rPr>
        <w:t xml:space="preserve">第二十章 中道泰和对2024-2029年旅游景区的前景及趋势分析</w:t>
      </w:r>
    </w:p>
    <w:p>
      <w:pPr>
        <w:spacing w:after="150"/>
      </w:pPr>
      <w:r>
        <w:rPr/>
        <w:t xml:space="preserve">20.1 旅游景区发展面临的机遇</w:t>
      </w:r>
    </w:p>
    <w:p>
      <w:pPr>
        <w:spacing w:after="150"/>
      </w:pPr>
      <w:r>
        <w:rPr/>
        <w:t xml:space="preserve">20.1.1 需求方面</w:t>
      </w:r>
    </w:p>
    <w:p>
      <w:pPr>
        <w:spacing w:after="150"/>
      </w:pPr>
      <w:r>
        <w:rPr/>
        <w:t xml:space="preserve">20.1.2 政策方面</w:t>
      </w:r>
    </w:p>
    <w:p>
      <w:pPr>
        <w:spacing w:after="150"/>
      </w:pPr>
      <w:r>
        <w:rPr/>
        <w:t xml:space="preserve">20.1.3 交通方面</w:t>
      </w:r>
    </w:p>
    <w:p>
      <w:pPr>
        <w:spacing w:after="150"/>
      </w:pPr>
      <w:r>
        <w:rPr/>
        <w:t xml:space="preserve">20.1.4 经济方面</w:t>
      </w:r>
    </w:p>
    <w:p>
      <w:pPr>
        <w:spacing w:after="150"/>
      </w:pPr>
      <w:r>
        <w:rPr/>
        <w:t xml:space="preserve">20.2 中道泰和对2024-2029年中国A级旅游景区预测分析</w:t>
      </w:r>
    </w:p>
    <w:p>
      <w:pPr>
        <w:spacing w:after="150"/>
      </w:pPr>
      <w:r>
        <w:rPr/>
        <w:t xml:space="preserve">20.2.1 中道泰和对中国A级旅游景区发展因素分析</w:t>
      </w:r>
    </w:p>
    <w:p>
      <w:pPr>
        <w:spacing w:after="150"/>
      </w:pPr>
      <w:r>
        <w:rPr/>
        <w:t xml:space="preserve">20.2.2 中道泰和对2024-2029年A级旅游景区门票收入预测</w:t>
      </w:r>
    </w:p>
    <w:p>
      <w:pPr>
        <w:spacing w:after="150"/>
      </w:pPr>
      <w:r>
        <w:rPr/>
        <w:t xml:space="preserve">20.2.3 中道泰和对2024-2029年中国旅游景区投资规模预测</w:t>
      </w:r>
    </w:p>
    <w:p>
      <w:pPr>
        <w:spacing w:after="150"/>
      </w:pPr>
      <w:r>
        <w:rPr/>
        <w:t xml:space="preserve">20.3 旅游景区的未来发展趋势分析</w:t>
      </w:r>
    </w:p>
    <w:p>
      <w:pPr>
        <w:spacing w:after="150"/>
      </w:pPr>
      <w:r>
        <w:rPr/>
        <w:t xml:space="preserve">20.3.1 实现休闲综合开发</w:t>
      </w:r>
    </w:p>
    <w:p>
      <w:pPr>
        <w:spacing w:after="150"/>
      </w:pPr>
      <w:r>
        <w:rPr/>
        <w:t xml:space="preserve">20.3.2 以保护为前提进行开发</w:t>
      </w:r>
    </w:p>
    <w:p>
      <w:pPr>
        <w:spacing w:after="150"/>
      </w:pPr>
      <w:r>
        <w:rPr/>
        <w:t xml:space="preserve">20.3.3 实现精细化开发及服务</w:t>
      </w:r>
    </w:p>
    <w:p>
      <w:pPr>
        <w:spacing w:after="150"/>
      </w:pPr>
      <w:r>
        <w:rPr/>
        <w:t xml:space="preserve">20.3.4 景区实现智慧升级</w:t>
      </w:r>
    </w:p>
    <w:p>
      <w:pPr>
        <w:spacing w:after="150"/>
      </w:pPr>
      <w:r>
        <w:rPr>
          <w:b w:val="1"/>
          <w:bCs w:val="1"/>
        </w:rPr>
        <w:t xml:space="preserve">第二十一章 2019-2023年旅游景区的政策法规分析</w:t>
      </w:r>
    </w:p>
    <w:p>
      <w:pPr>
        <w:spacing w:after="150"/>
      </w:pPr>
      <w:r>
        <w:rPr/>
        <w:t xml:space="preserve">21.1 2019-2023年国家层面旅游景区政策发布实施状况</w:t>
      </w:r>
    </w:p>
    <w:p>
      <w:pPr>
        <w:spacing w:after="150"/>
      </w:pPr>
      <w:r>
        <w:rPr/>
        <w:t xml:space="preserve">21.1.1 资源保护管理法规</w:t>
      </w:r>
    </w:p>
    <w:p>
      <w:pPr>
        <w:spacing w:after="150"/>
      </w:pPr>
      <w:r>
        <w:rPr/>
        <w:t xml:space="preserve">21.1.2 质量及安全管理要求</w:t>
      </w:r>
    </w:p>
    <w:p>
      <w:pPr>
        <w:spacing w:after="150"/>
      </w:pPr>
      <w:r>
        <w:rPr/>
        <w:t xml:space="preserve">21.1.3 景区门票管理法规</w:t>
      </w:r>
    </w:p>
    <w:p>
      <w:pPr>
        <w:spacing w:after="150"/>
      </w:pPr>
      <w:r>
        <w:rPr/>
        <w:t xml:space="preserve">21.1.4 景区承载量准则</w:t>
      </w:r>
    </w:p>
    <w:p>
      <w:pPr>
        <w:spacing w:after="150"/>
      </w:pPr>
      <w:r>
        <w:rPr/>
        <w:t xml:space="preserve">21.1.5 加快行业改革步伐</w:t>
      </w:r>
    </w:p>
    <w:p>
      <w:pPr>
        <w:spacing w:after="150"/>
      </w:pPr>
      <w:r>
        <w:rPr/>
        <w:t xml:space="preserve">21.1.6 推动智慧旅游发展</w:t>
      </w:r>
    </w:p>
    <w:p>
      <w:pPr>
        <w:spacing w:after="150"/>
      </w:pPr>
      <w:r>
        <w:rPr/>
        <w:t xml:space="preserve">21.2 《旅游法》对景区管理的相关规定</w:t>
      </w:r>
    </w:p>
    <w:p>
      <w:pPr>
        <w:spacing w:after="150"/>
      </w:pPr>
      <w:r>
        <w:rPr/>
        <w:t xml:space="preserve">21.2.1 立法背景简述</w:t>
      </w:r>
    </w:p>
    <w:p>
      <w:pPr>
        <w:spacing w:after="150"/>
      </w:pPr>
      <w:r>
        <w:rPr/>
        <w:t xml:space="preserve">21.2.2 基本内容及关键要点</w:t>
      </w:r>
    </w:p>
    <w:p>
      <w:pPr>
        <w:spacing w:after="150"/>
      </w:pPr>
      <w:r>
        <w:rPr/>
        <w:t xml:space="preserve">21.2.3 对旅游子行业的影响</w:t>
      </w:r>
    </w:p>
    <w:p>
      <w:pPr>
        <w:spacing w:after="150"/>
      </w:pPr>
      <w:r>
        <w:rPr/>
        <w:t xml:space="preserve">21.2.4 涉及景区管理的法规条文</w:t>
      </w:r>
    </w:p>
    <w:p>
      <w:pPr>
        <w:spacing w:after="150"/>
      </w:pPr>
      <w:r>
        <w:rPr/>
        <w:t xml:space="preserve">21.2.5 对景区门票价格的规定</w:t>
      </w:r>
    </w:p>
    <w:p>
      <w:pPr>
        <w:spacing w:after="150"/>
      </w:pPr>
      <w:r>
        <w:rPr/>
        <w:t xml:space="preserve">21.3 2019-2023年地方层面旅游景区政策发布实施状况</w:t>
      </w:r>
    </w:p>
    <w:p>
      <w:pPr>
        <w:spacing w:after="150"/>
      </w:pPr>
      <w:r>
        <w:rPr/>
        <w:t xml:space="preserve">21.3.1 河北省</w:t>
      </w:r>
    </w:p>
    <w:p>
      <w:pPr>
        <w:spacing w:after="150"/>
      </w:pPr>
      <w:r>
        <w:rPr/>
        <w:t xml:space="preserve">21.3.2 黑龙江</w:t>
      </w:r>
    </w:p>
    <w:p>
      <w:pPr>
        <w:spacing w:after="150"/>
      </w:pPr>
      <w:r>
        <w:rPr/>
        <w:t xml:space="preserve">21.3.3 湖南省</w:t>
      </w:r>
    </w:p>
    <w:p>
      <w:pPr>
        <w:spacing w:after="150"/>
      </w:pPr>
      <w:r>
        <w:rPr/>
        <w:t xml:space="preserve">21.3.4 海南省</w:t>
      </w:r>
    </w:p>
    <w:p>
      <w:pPr>
        <w:spacing w:after="150"/>
      </w:pPr>
      <w:r>
        <w:rPr/>
        <w:t xml:space="preserve">21.3.5 上海市</w:t>
      </w:r>
    </w:p>
    <w:p>
      <w:pPr>
        <w:spacing w:after="150"/>
      </w:pPr>
      <w:r>
        <w:rPr/>
        <w:t xml:space="preserve">21.3.6 山东省</w:t>
      </w:r>
    </w:p>
    <w:p>
      <w:pPr>
        <w:spacing w:after="150"/>
      </w:pPr>
      <w:r>
        <w:rPr/>
        <w:t xml:space="preserve">21.3.7 湖北省</w:t>
      </w:r>
    </w:p>
    <w:p>
      <w:pPr>
        <w:spacing w:after="150"/>
      </w:pPr>
      <w:r>
        <w:rPr/>
        <w:t xml:space="preserve">21.3.8 贵州省</w:t>
      </w:r>
    </w:p>
    <w:p>
      <w:pPr>
        <w:spacing w:after="150"/>
      </w:pPr>
      <w:r>
        <w:rPr/>
        <w:t xml:space="preserve">21.4 旅游景区的相关政策法规</w:t>
      </w:r>
    </w:p>
    <w:p>
      <w:pPr>
        <w:spacing w:after="150"/>
      </w:pPr>
      <w:r>
        <w:rPr/>
        <w:t xml:space="preserve">21.4.1 中华人民共和国旅游法</w:t>
      </w:r>
    </w:p>
    <w:p>
      <w:pPr>
        <w:spacing w:after="150"/>
      </w:pPr>
      <w:r>
        <w:rPr/>
        <w:t xml:space="preserve">21.4.2 旅游景区质量等级的划分与评定</w:t>
      </w:r>
    </w:p>
    <w:p>
      <w:pPr>
        <w:spacing w:after="150"/>
      </w:pPr>
      <w:r>
        <w:rPr/>
        <w:t xml:space="preserve">21.4.3 旅游景区质量等级管理办法</w:t>
      </w:r>
    </w:p>
    <w:p>
      <w:pPr>
        <w:spacing w:after="150"/>
      </w:pPr>
      <w:r>
        <w:rPr/>
        <w:t xml:space="preserve">21.4.4 景区最大承载量核定导则</w:t>
      </w:r>
    </w:p>
    <w:p>
      <w:pPr>
        <w:spacing w:after="150"/>
      </w:pPr>
      <w:r>
        <w:rPr/>
        <w:t xml:space="preserve">21.4.5 5A级旅游景区最大承载量</w:t>
      </w:r>
    </w:p>
    <w:p>
      <w:pPr>
        <w:spacing w:after="150"/>
      </w:pPr>
      <w:r>
        <w:rPr/>
        <w:t xml:space="preserve">21.4.6 旅游门票价格专项整治</w:t>
      </w:r>
    </w:p>
    <w:p>
      <w:pPr>
        <w:spacing w:after="150"/>
      </w:pPr>
      <w:r>
        <w:rPr/>
        <w:t xml:space="preserve">21.4.7 国民旅游休闲纲要(2024-2029年)</w:t>
      </w:r>
    </w:p>
    <w:p>
      <w:pPr>
        <w:spacing w:after="150"/>
      </w:pPr>
      <w:r>
        <w:rPr/>
        <w:t xml:space="preserve">21.5 旅游景区政策完善建议</w:t>
      </w:r>
    </w:p>
    <w:p>
      <w:pPr>
        <w:spacing w:after="150"/>
      </w:pPr>
      <w:r>
        <w:rPr/>
        <w:t xml:space="preserve">21.5.1 制定并出台全国性法规</w:t>
      </w:r>
    </w:p>
    <w:p>
      <w:pPr>
        <w:spacing w:after="150"/>
      </w:pPr>
      <w:r>
        <w:rPr/>
        <w:t xml:space="preserve">21.5.2 实行统一管理</w:t>
      </w:r>
    </w:p>
    <w:p>
      <w:pPr>
        <w:spacing w:after="150"/>
      </w:pPr>
      <w:r>
        <w:rPr/>
        <w:t xml:space="preserve">21.5.3 完善从业人员准入制度</w:t>
      </w:r>
    </w:p>
    <w:p>
      <w:pPr>
        <w:spacing w:after="150"/>
      </w:pPr>
      <w:r>
        <w:rPr/>
        <w:t xml:space="preserve">21.5.4 强化景区长期管理</w:t>
      </w:r>
    </w:p>
    <w:p>
      <w:pPr>
        <w:spacing w:after="150"/>
      </w:pPr>
      <w:r>
        <w:rPr/>
        <w:t xml:space="preserve">21.5.5 引进标准化管理流程</w:t>
      </w:r>
    </w:p>
    <w:p>
      <w:pPr>
        <w:spacing w:after="150"/>
      </w:pPr>
      <w:r>
        <w:rPr>
          <w:b w:val="1"/>
          <w:bCs w:val="1"/>
        </w:rPr>
        <w:t xml:space="preserve">图表目录</w:t>
      </w:r>
    </w:p>
    <w:p>
      <w:pPr>
        <w:spacing w:after="150"/>
      </w:pPr>
      <w:r>
        <w:rPr/>
        <w:t xml:space="preserve">图表1：旅游地生命周期模型</w:t>
      </w:r>
    </w:p>
    <w:p>
      <w:pPr>
        <w:spacing w:after="150"/>
      </w:pPr>
      <w:r>
        <w:rPr/>
        <w:t xml:space="preserve">图表2：美国国家公园一级机构图</w:t>
      </w:r>
    </w:p>
    <w:p>
      <w:pPr>
        <w:spacing w:after="150"/>
      </w:pPr>
      <w:r>
        <w:rPr/>
        <w:t xml:space="preserve">图表3：美日德国家公园管理模式比较</w:t>
      </w:r>
    </w:p>
    <w:p>
      <w:pPr>
        <w:spacing w:after="150"/>
      </w:pPr>
      <w:r>
        <w:rPr/>
        <w:t xml:space="preserve">图表4：2019-2023年国内生产总值及其增长速度</w:t>
      </w:r>
    </w:p>
    <w:p>
      <w:pPr>
        <w:spacing w:after="150"/>
      </w:pPr>
      <w:r>
        <w:rPr/>
        <w:t xml:space="preserve">图表5：2019-2023年三大产业增加值占国内生产总值比重</w:t>
      </w:r>
    </w:p>
    <w:p>
      <w:pPr>
        <w:spacing w:after="150"/>
      </w:pPr>
      <w:r>
        <w:rPr/>
        <w:t xml:space="preserve">图表6：2019-2023年年末人口数及其构成</w:t>
      </w:r>
    </w:p>
    <w:p>
      <w:pPr>
        <w:spacing w:after="150"/>
      </w:pPr>
      <w:r>
        <w:rPr/>
        <w:t xml:space="preserve">图表7：2019-2023年城镇新增就业人数</w:t>
      </w:r>
    </w:p>
    <w:p>
      <w:pPr>
        <w:spacing w:after="150"/>
      </w:pPr>
      <w:r>
        <w:rPr/>
        <w:t xml:space="preserve">图表8：2019-2023年全员劳动生产率</w:t>
      </w:r>
    </w:p>
    <w:p>
      <w:pPr>
        <w:spacing w:after="150"/>
      </w:pPr>
      <w:r>
        <w:rPr/>
        <w:t xml:space="preserve">图表9：2019-2023年居民消费价格月度涨跌幅度</w:t>
      </w:r>
    </w:p>
    <w:p>
      <w:pPr>
        <w:spacing w:after="150"/>
      </w:pPr>
      <w:r>
        <w:rPr/>
        <w:t xml:space="preserve">图表10：2019-2023年居民消费价格比2019-2023年涨跌幅度</w:t>
      </w:r>
    </w:p>
    <w:p>
      <w:pPr>
        <w:spacing w:after="150"/>
      </w:pPr>
      <w:r>
        <w:rPr/>
        <w:t xml:space="preserve">图表11：2019-2023年新建商品住宅月同比价格上涨、持平、下降城市个数变化情况</w:t>
      </w:r>
    </w:p>
    <w:p>
      <w:pPr>
        <w:spacing w:after="150"/>
      </w:pPr>
      <w:r>
        <w:rPr/>
        <w:t xml:space="preserve">图表12：2019-2023年全国一般公共预算收入</w:t>
      </w:r>
    </w:p>
    <w:p>
      <w:pPr>
        <w:spacing w:after="150"/>
      </w:pPr>
      <w:r>
        <w:rPr/>
        <w:t xml:space="preserve">图表13：2019-2023年年末国家外汇储备</w:t>
      </w:r>
    </w:p>
    <w:p>
      <w:pPr>
        <w:spacing w:after="150"/>
      </w:pPr>
      <w:r>
        <w:rPr/>
        <w:t xml:space="preserve">图表14：2019-2023年粮食产量</w:t>
      </w:r>
    </w:p>
    <w:p>
      <w:pPr>
        <w:spacing w:after="150"/>
      </w:pPr>
      <w:r>
        <w:rPr/>
        <w:t xml:space="preserve">图表15：2019-2023年全部工业增加值及其增长速度</w:t>
      </w:r>
    </w:p>
    <w:p>
      <w:pPr>
        <w:spacing w:after="150"/>
      </w:pPr>
      <w:r>
        <w:rPr/>
        <w:t xml:space="preserve">图表16：2019-2023年主要工业产品产量及其增长速度</w:t>
      </w:r>
    </w:p>
    <w:p>
      <w:pPr>
        <w:spacing w:after="150"/>
      </w:pPr>
      <w:r>
        <w:rPr/>
        <w:t xml:space="preserve">图表17：2019-2023年建筑业增加值及其增长速度</w:t>
      </w:r>
    </w:p>
    <w:p>
      <w:pPr>
        <w:spacing w:after="150"/>
      </w:pPr>
      <w:r>
        <w:rPr/>
        <w:t xml:space="preserve">图表18：2019-2023年全社会固定资产投资</w:t>
      </w:r>
    </w:p>
    <w:p>
      <w:pPr>
        <w:spacing w:after="150"/>
      </w:pPr>
      <w:r>
        <w:rPr/>
        <w:t xml:space="preserve">图表19：2019-2023年按领域分固定资产投资(不含农户)及其占比</w:t>
      </w:r>
    </w:p>
    <w:p>
      <w:pPr>
        <w:spacing w:after="150"/>
      </w:pPr>
      <w:r>
        <w:rPr/>
        <w:t xml:space="preserve">图表20：2019-2023年分行业固定资产投资(不含农户)及其增长速度</w:t>
      </w:r>
    </w:p>
    <w:p>
      <w:pPr>
        <w:spacing w:after="150"/>
      </w:pPr>
      <w:r>
        <w:rPr/>
        <w:t xml:space="preserve">图表21：2019-2023年固定资产投资新增主要生产与运营能力</w:t>
      </w:r>
    </w:p>
    <w:p>
      <w:pPr>
        <w:spacing w:after="150"/>
      </w:pPr>
      <w:r>
        <w:rPr/>
        <w:t xml:space="preserve">图表22：2019-2023年房地产开发和销售主要指标及其增长速度</w:t>
      </w:r>
    </w:p>
    <w:p>
      <w:pPr>
        <w:spacing w:after="150"/>
      </w:pPr>
      <w:r>
        <w:rPr/>
        <w:t xml:space="preserve">图表23：2019-2023年社会消费品零售总额</w:t>
      </w:r>
    </w:p>
    <w:p>
      <w:pPr>
        <w:spacing w:after="150"/>
      </w:pPr>
      <w:r>
        <w:rPr/>
        <w:t xml:space="preserve">图表24：2019-2023年货物进出口总额</w:t>
      </w:r>
    </w:p>
    <w:p>
      <w:pPr>
        <w:spacing w:after="150"/>
      </w:pPr>
      <w:r>
        <w:rPr/>
        <w:t xml:space="preserve">图表25：2019-2023年货物进出口总额及其增长速度</w:t>
      </w:r>
    </w:p>
    <w:p>
      <w:pPr>
        <w:spacing w:after="150"/>
      </w:pPr>
      <w:r>
        <w:rPr/>
        <w:t xml:space="preserve">图表26：2019-2023年主要商品出口数量、金额及其增长速度</w:t>
      </w:r>
    </w:p>
    <w:p>
      <w:pPr>
        <w:spacing w:after="150"/>
      </w:pPr>
      <w:r>
        <w:rPr/>
        <w:t xml:space="preserve">图表27：2019-2023年主要商品进口数量、金额及其增长速度</w:t>
      </w:r>
    </w:p>
    <w:p>
      <w:pPr>
        <w:spacing w:after="150"/>
      </w:pPr>
      <w:r>
        <w:rPr/>
        <w:t xml:space="preserve">图表28：2019-2023年对主要国家和地区货物进出口额及其增长速度</w:t>
      </w:r>
    </w:p>
    <w:p>
      <w:pPr>
        <w:spacing w:after="150"/>
      </w:pPr>
      <w:r>
        <w:rPr/>
        <w:t xml:space="preserve">图表29：2019-2023年外商直接投资(不含银行、证券、保险)及其增长速度</w:t>
      </w:r>
    </w:p>
    <w:p>
      <w:pPr>
        <w:spacing w:after="150"/>
      </w:pPr>
      <w:r>
        <w:rPr/>
        <w:t xml:space="preserve">图表30：2019-2023年对外直接投资(不含银行、证券、保险)及其增长速度</w:t>
      </w:r>
    </w:p>
    <w:p>
      <w:pPr>
        <w:spacing w:after="150"/>
      </w:pPr>
      <w:r>
        <w:rPr/>
        <w:t xml:space="preserve">图表31：2019-2023年各种运输方式完成货物运输量及其增长速度</w:t>
      </w:r>
    </w:p>
    <w:p>
      <w:pPr>
        <w:spacing w:after="150"/>
      </w:pPr>
      <w:r>
        <w:rPr/>
        <w:t xml:space="preserve">图表32：2019-2023年各种运输方式完成旅客运输量及其增长速度</w:t>
      </w:r>
    </w:p>
    <w:p>
      <w:pPr>
        <w:spacing w:after="150"/>
      </w:pPr>
      <w:r>
        <w:rPr/>
        <w:t xml:space="preserve">图表33：2019-2023年快递业务量及其增长速度</w:t>
      </w:r>
    </w:p>
    <w:p>
      <w:pPr>
        <w:spacing w:after="150"/>
      </w:pPr>
      <w:r>
        <w:rPr/>
        <w:t xml:space="preserve">图表34：2019-2023年年末固定互联网宽带接入用户和移动宽带用户数</w:t>
      </w:r>
    </w:p>
    <w:p>
      <w:pPr>
        <w:spacing w:after="150"/>
      </w:pPr>
      <w:r>
        <w:rPr/>
        <w:t xml:space="preserve">图表35：2019-2023年年末全部金融机构本外币存贷款余额及其增长速度</w:t>
      </w:r>
    </w:p>
    <w:p>
      <w:pPr>
        <w:spacing w:after="150"/>
      </w:pPr>
      <w:r>
        <w:rPr/>
        <w:t xml:space="preserve">图表36：人均GDP与旅游业发展阶段</w:t>
      </w:r>
    </w:p>
    <w:p>
      <w:pPr>
        <w:spacing w:after="150"/>
      </w:pPr>
      <w:r>
        <w:rPr/>
        <w:t xml:space="preserve">图表37：2019-2023年中国旅游行业总收入情况</w:t>
      </w:r>
    </w:p>
    <w:p>
      <w:pPr>
        <w:spacing w:after="150"/>
      </w:pPr>
      <w:r>
        <w:rPr/>
        <w:t xml:space="preserve">图表38：2019-2023年中国旅游业增长指数</w:t>
      </w:r>
    </w:p>
    <w:p>
      <w:pPr>
        <w:spacing w:after="150"/>
      </w:pPr>
      <w:r>
        <w:rPr/>
        <w:t xml:space="preserve">图表39：2019-2023年全国居民人均可支配收入及其增长速度</w:t>
      </w:r>
    </w:p>
    <w:p>
      <w:pPr>
        <w:spacing w:after="150"/>
      </w:pPr>
      <w:r>
        <w:rPr/>
        <w:t xml:space="preserve">图表40：2019-2023年全国居民人均消费支出及其构成</w:t>
      </w:r>
    </w:p>
    <w:p>
      <w:pPr>
        <w:spacing w:after="150"/>
      </w:pPr>
      <w:r>
        <w:rPr/>
        <w:t xml:space="preserve">图表41：2019-2023年全国居民消费价格水平涨跌幅</w:t>
      </w:r>
    </w:p>
    <w:p>
      <w:pPr>
        <w:spacing w:after="150"/>
      </w:pPr>
      <w:r>
        <w:rPr/>
        <w:t xml:space="preserve">图表42：2019-2023年国内外旅游消费比例</w:t>
      </w:r>
    </w:p>
    <w:p>
      <w:pPr>
        <w:spacing w:after="150"/>
      </w:pPr>
      <w:r>
        <w:rPr/>
        <w:t xml:space="preserve">图表43：2019-2023年中国游客境外游人均购物花费</w:t>
      </w:r>
    </w:p>
    <w:p>
      <w:pPr>
        <w:spacing w:after="150"/>
      </w:pPr>
      <w:r>
        <w:rPr/>
        <w:t xml:space="preserve">图表44：2019-2023年全国铁路营业里程</w:t>
      </w:r>
    </w:p>
    <w:p>
      <w:pPr>
        <w:spacing w:after="150"/>
      </w:pPr>
      <w:r>
        <w:rPr/>
        <w:t xml:space="preserve">图表45：2019-2023年全国公路总里程及公路密度</w:t>
      </w:r>
    </w:p>
    <w:p>
      <w:pPr>
        <w:spacing w:after="150"/>
      </w:pPr>
      <w:r>
        <w:rPr/>
        <w:t xml:space="preserve">图表46：2019-2023年全国各技术等级公路里程构成</w:t>
      </w:r>
    </w:p>
    <w:p>
      <w:pPr>
        <w:spacing w:after="150"/>
      </w:pPr>
      <w:r>
        <w:rPr/>
        <w:t xml:space="preserve">图表47：2019-2023年全国高速公路里程</w:t>
      </w:r>
    </w:p>
    <w:p>
      <w:pPr>
        <w:spacing w:after="150"/>
      </w:pPr>
      <w:r>
        <w:rPr/>
        <w:t xml:space="preserve">图表48：2019-2023年全国农村公路里程构成</w:t>
      </w:r>
    </w:p>
    <w:p>
      <w:pPr>
        <w:spacing w:after="150"/>
      </w:pPr>
      <w:r>
        <w:rPr/>
        <w:t xml:space="preserve">图表49：2019-2023年全国内河航道通航里程构成</w:t>
      </w:r>
    </w:p>
    <w:p>
      <w:pPr>
        <w:spacing w:after="150"/>
      </w:pPr>
      <w:r>
        <w:rPr/>
        <w:t xml:space="preserve">图表50：2019-2023年全国港口万吨级及以上泊位</w:t>
      </w:r>
    </w:p>
    <w:p>
      <w:pPr>
        <w:spacing w:after="150"/>
      </w:pPr>
      <w:r>
        <w:rPr/>
        <w:t xml:space="preserve">图表51：2019-2023年全国水上运输船舶拥有量</w:t>
      </w:r>
    </w:p>
    <w:p>
      <w:pPr>
        <w:spacing w:after="150"/>
      </w:pPr>
      <w:r>
        <w:rPr/>
        <w:t xml:space="preserve">图表52：2019-2023年水上运输船舶构成(按航行区域分)</w:t>
      </w:r>
    </w:p>
    <w:p>
      <w:pPr>
        <w:spacing w:after="150"/>
      </w:pPr>
      <w:r>
        <w:rPr/>
        <w:t xml:space="preserve">图表53：2019-2023年全国铁路旅客发送量</w:t>
      </w:r>
    </w:p>
    <w:p>
      <w:pPr>
        <w:spacing w:after="150"/>
      </w:pPr>
      <w:r>
        <w:rPr/>
        <w:t xml:space="preserve">图表54：2019-2023年全国铁路旅客周转量</w:t>
      </w:r>
    </w:p>
    <w:p>
      <w:pPr>
        <w:spacing w:after="150"/>
      </w:pPr>
      <w:r>
        <w:rPr/>
        <w:t xml:space="preserve">图表55：2019-2023年全国铁路货运总量</w:t>
      </w:r>
    </w:p>
    <w:p>
      <w:pPr>
        <w:spacing w:after="150"/>
      </w:pPr>
      <w:r>
        <w:rPr/>
        <w:t xml:space="preserve">图表56：2019-2023年城市客运系统客运量构成</w:t>
      </w:r>
    </w:p>
    <w:p>
      <w:pPr>
        <w:spacing w:after="150"/>
      </w:pPr>
      <w:r>
        <w:rPr/>
        <w:t xml:space="preserve">图表57：2019-2023年全国港口货物吞吐量</w:t>
      </w:r>
    </w:p>
    <w:p>
      <w:pPr>
        <w:spacing w:after="150"/>
      </w:pPr>
      <w:r>
        <w:rPr/>
        <w:t xml:space="preserve">图表58：2019-2023年全国港口外贸货物吞吐量</w:t>
      </w:r>
    </w:p>
    <w:p>
      <w:pPr>
        <w:spacing w:after="150"/>
      </w:pPr>
      <w:r>
        <w:rPr/>
        <w:t xml:space="preserve">图表59：2019-2023年全国港口集装箱吞吐量</w:t>
      </w:r>
    </w:p>
    <w:p>
      <w:pPr>
        <w:spacing w:after="150"/>
      </w:pPr>
      <w:r>
        <w:rPr/>
        <w:t xml:space="preserve">图表60：2019-2023年各形态货物吞吐量构成</w:t>
      </w:r>
    </w:p>
    <w:p>
      <w:pPr>
        <w:spacing w:after="150"/>
      </w:pPr>
      <w:r>
        <w:rPr/>
        <w:t xml:space="preserve">图表61：2019-2023年公路建设投资额及增长速度</w:t>
      </w:r>
    </w:p>
    <w:p>
      <w:pPr>
        <w:spacing w:after="150"/>
      </w:pPr>
      <w:r>
        <w:rPr/>
        <w:t xml:space="preserve">图表62：2019-2023年水运建设投资额</w:t>
      </w:r>
    </w:p>
    <w:p>
      <w:pPr>
        <w:spacing w:after="150"/>
      </w:pPr>
      <w:r>
        <w:rPr/>
        <w:t xml:space="preserve">图表63：2019-2023年批准建设用地情况</w:t>
      </w:r>
    </w:p>
    <w:p>
      <w:pPr>
        <w:spacing w:after="150"/>
      </w:pPr>
      <w:r>
        <w:rPr/>
        <w:t xml:space="preserve">图表64：2019-2023年批准建设用地结构</w:t>
      </w:r>
    </w:p>
    <w:p>
      <w:pPr>
        <w:spacing w:after="150"/>
      </w:pPr>
      <w:r>
        <w:rPr/>
        <w:t xml:space="preserve">图表65：2019-2023年国有建设用地供应变化情况</w:t>
      </w:r>
    </w:p>
    <w:p>
      <w:pPr>
        <w:spacing w:after="150"/>
      </w:pPr>
      <w:r>
        <w:rPr/>
        <w:t xml:space="preserve">图表66：2019-2023年国有建设用地供应结构</w:t>
      </w:r>
    </w:p>
    <w:p>
      <w:pPr>
        <w:spacing w:after="150"/>
      </w:pPr>
      <w:r>
        <w:rPr/>
        <w:t xml:space="preserve">图表67：2019-2023年国有建设用地出让面积及出让价款变化情况</w:t>
      </w:r>
    </w:p>
    <w:p>
      <w:pPr>
        <w:spacing w:after="150"/>
      </w:pPr>
      <w:r>
        <w:rPr/>
        <w:t xml:space="preserve">图表68：2019-2023年全国主要城市监测地价环比增长率情况</w:t>
      </w:r>
    </w:p>
    <w:p>
      <w:pPr>
        <w:spacing w:after="150"/>
      </w:pPr>
      <w:r>
        <w:rPr/>
        <w:t xml:space="preserve">图表69：2019-2023年84个重点城市土地抵押变化情况</w:t>
      </w:r>
    </w:p>
    <w:p>
      <w:pPr>
        <w:spacing w:after="150"/>
      </w:pPr>
      <w:r>
        <w:rPr/>
        <w:t xml:space="preserve">图表70：旅游景区结构一览</w:t>
      </w:r>
    </w:p>
    <w:p>
      <w:pPr>
        <w:spacing w:after="150"/>
      </w:pPr>
      <w:r>
        <w:rPr/>
        <w:t xml:space="preserve">图表71：2019-2023年中国5A/4A景区数量</w:t>
      </w:r>
    </w:p>
    <w:p>
      <w:pPr>
        <w:spacing w:after="150"/>
      </w:pPr>
      <w:r>
        <w:rPr/>
        <w:t xml:space="preserve">图表72：一线景区上市公司基本情况</w:t>
      </w:r>
    </w:p>
    <w:p>
      <w:pPr>
        <w:spacing w:after="150"/>
      </w:pPr>
      <w:r>
        <w:rPr/>
        <w:t xml:space="preserve">图表73：截至2019-2023年我国5A景区名录</w:t>
      </w:r>
    </w:p>
    <w:p>
      <w:pPr>
        <w:spacing w:after="150"/>
      </w:pPr>
      <w:r>
        <w:rPr/>
        <w:t xml:space="preserve">图表74：二三线景区上市公司基本情况</w:t>
      </w:r>
    </w:p>
    <w:p>
      <w:pPr>
        <w:spacing w:after="150"/>
      </w:pPr>
      <w:r>
        <w:rPr/>
        <w:t xml:space="preserve">图表75：人工景区上市公司基本情况</w:t>
      </w:r>
    </w:p>
    <w:p>
      <w:pPr>
        <w:spacing w:after="150"/>
      </w:pPr>
      <w:r>
        <w:rPr/>
        <w:t xml:space="preserve">图表76：2019-2023年新增景区旅游者景观偏好</w:t>
      </w:r>
    </w:p>
    <w:p>
      <w:pPr>
        <w:spacing w:after="150"/>
      </w:pPr>
      <w:r>
        <w:rPr/>
        <w:t xml:space="preserve">图表77：2019-2023年全国生态旅游示范景区名单</w:t>
      </w:r>
    </w:p>
    <w:p>
      <w:pPr>
        <w:spacing w:after="150"/>
      </w:pPr>
      <w:r>
        <w:rPr/>
        <w:t xml:space="preserve">图表78：2019-2023年旅游者对景区门票价格的印象</w:t>
      </w:r>
    </w:p>
    <w:p>
      <w:pPr>
        <w:spacing w:after="150"/>
      </w:pPr>
      <w:r>
        <w:rPr/>
        <w:t xml:space="preserve">图表79：2019-2023年旅游者对景区门票价格的倾向</w:t>
      </w:r>
    </w:p>
    <w:p>
      <w:pPr>
        <w:spacing w:after="150"/>
      </w:pPr>
      <w:r>
        <w:rPr/>
        <w:t xml:space="preserve">图表80：2019-2023年旅游者对自然生态类景区门票价格的接受情况</w:t>
      </w:r>
    </w:p>
    <w:p>
      <w:pPr>
        <w:spacing w:after="150"/>
      </w:pPr>
      <w:r>
        <w:rPr/>
        <w:t xml:space="preserve">图表81：2019-2023年旅游者在景区内消费的金额</w:t>
      </w:r>
    </w:p>
    <w:p>
      <w:pPr>
        <w:spacing w:after="150"/>
      </w:pPr>
      <w:r>
        <w:rPr/>
        <w:t xml:space="preserve">图表82：2019-2023年旅游者对景区定价和消费的接受程度</w:t>
      </w:r>
    </w:p>
    <w:p>
      <w:pPr>
        <w:spacing w:after="150"/>
      </w:pPr>
      <w:r>
        <w:rPr/>
        <w:t xml:space="preserve">图表83：2019-2023年旅游者购票方式偏好</w:t>
      </w:r>
    </w:p>
    <w:p>
      <w:pPr>
        <w:spacing w:after="150"/>
      </w:pPr>
      <w:r>
        <w:rPr/>
        <w:t xml:space="preserve">图表84：2019-2023年旅游者换票入园方式偏好</w:t>
      </w:r>
    </w:p>
    <w:p>
      <w:pPr>
        <w:spacing w:after="150"/>
      </w:pPr>
      <w:r>
        <w:rPr/>
        <w:t xml:space="preserve">图表85：2019-2023年旅游者景区类型偏好</w:t>
      </w:r>
    </w:p>
    <w:p>
      <w:pPr>
        <w:spacing w:after="150"/>
      </w:pPr>
      <w:r>
        <w:rPr/>
        <w:t xml:space="preserve">图表86：2019-2023年旅游者认为国内景区待改善的环节</w:t>
      </w:r>
    </w:p>
    <w:p>
      <w:pPr>
        <w:spacing w:after="150"/>
      </w:pPr>
      <w:r>
        <w:rPr/>
        <w:t xml:space="preserve">图表87：旅游企业业务架构</w:t>
      </w:r>
    </w:p>
    <w:p>
      <w:pPr>
        <w:spacing w:after="150"/>
      </w:pPr>
      <w:r>
        <w:rPr/>
        <w:t xml:space="preserve">图表88：观光游和休闲度假游基本特征对比</w:t>
      </w:r>
    </w:p>
    <w:p>
      <w:pPr>
        <w:spacing w:after="150"/>
      </w:pPr>
      <w:r>
        <w:rPr/>
        <w:t xml:space="preserve">图表89：A级景区门票收入与营业收入比重情况</w:t>
      </w:r>
    </w:p>
    <w:p>
      <w:pPr>
        <w:spacing w:after="150"/>
      </w:pPr>
      <w:r>
        <w:rPr/>
        <w:t xml:space="preserve">图表90：旅游类上市公司景区门票业务占总营收比重</w:t>
      </w:r>
    </w:p>
    <w:p>
      <w:pPr>
        <w:spacing w:after="150"/>
      </w:pPr>
      <w:r>
        <w:rPr/>
        <w:t xml:space="preserve">图表91：门票业务因素拆分</w:t>
      </w:r>
    </w:p>
    <w:p>
      <w:pPr>
        <w:spacing w:after="150"/>
      </w:pPr>
      <w:r>
        <w:rPr/>
        <w:t xml:space="preserve">图表92：峨眉山和黄山门票业务毛利率</w:t>
      </w:r>
    </w:p>
    <w:p>
      <w:pPr>
        <w:spacing w:after="150"/>
      </w:pPr>
      <w:r>
        <w:rPr/>
        <w:t xml:space="preserve">图表93：峨眉山门票历次涨价情况</w:t>
      </w:r>
    </w:p>
    <w:p>
      <w:pPr>
        <w:spacing w:after="150"/>
      </w:pPr>
      <w:r>
        <w:rPr/>
        <w:t xml:space="preserve">图表94：旅游类上市公司索道资产情况</w:t>
      </w:r>
    </w:p>
    <w:p>
      <w:pPr>
        <w:spacing w:after="150"/>
      </w:pPr>
      <w:r>
        <w:rPr/>
        <w:t xml:space="preserve">图表95：索道业务因素拆分</w:t>
      </w:r>
    </w:p>
    <w:p>
      <w:pPr>
        <w:spacing w:after="150"/>
      </w:pPr>
      <w:r>
        <w:rPr/>
        <w:t xml:space="preserve">图表96：旅游类上市公司索道业务毛利率对比</w:t>
      </w:r>
    </w:p>
    <w:p>
      <w:pPr>
        <w:spacing w:after="150"/>
      </w:pPr>
      <w:r>
        <w:rPr/>
        <w:t xml:space="preserve">图表97：峨眉山、黄山旅游及丽江旅游索道经营情况</w:t>
      </w:r>
    </w:p>
    <w:p>
      <w:pPr>
        <w:spacing w:after="150"/>
      </w:pPr>
      <w:r>
        <w:rPr/>
        <w:t xml:space="preserve">图表98：景区环保车情况</w:t>
      </w:r>
    </w:p>
    <w:p>
      <w:pPr>
        <w:spacing w:after="150"/>
      </w:pPr>
      <w:r>
        <w:rPr/>
        <w:t xml:space="preserve">图表99：张家界和长白山环保车业务毛利率</w:t>
      </w:r>
    </w:p>
    <w:p>
      <w:pPr>
        <w:spacing w:after="150"/>
      </w:pPr>
      <w:r>
        <w:rPr/>
        <w:t xml:space="preserve">图表100：张家界和长白山环保车经营情况</w:t>
      </w:r>
    </w:p>
    <w:p>
      <w:pPr>
        <w:spacing w:after="150"/>
      </w:pPr>
      <w:r>
        <w:rPr/>
        <w:t xml:space="preserve">图表101：旅行社行业发展阶段</w:t>
      </w:r>
    </w:p>
    <w:p>
      <w:pPr>
        <w:spacing w:after="150"/>
      </w:pPr>
      <w:r>
        <w:rPr/>
        <w:t xml:space="preserve">图表102：旅行社数量增长情况</w:t>
      </w:r>
    </w:p>
    <w:p>
      <w:pPr>
        <w:spacing w:after="150"/>
      </w:pPr>
      <w:r>
        <w:rPr/>
        <w:t xml:space="preserve">图表103：旅游类上市公司旅行社业务毛利率</w:t>
      </w:r>
    </w:p>
    <w:p>
      <w:pPr>
        <w:spacing w:after="150"/>
      </w:pPr>
      <w:r>
        <w:rPr/>
        <w:t xml:space="preserve">图表104：全国旅行社行业净利率变动情况</w:t>
      </w:r>
    </w:p>
    <w:p>
      <w:pPr>
        <w:spacing w:after="150"/>
      </w:pPr>
      <w:r>
        <w:rPr/>
        <w:t xml:space="preserve">图表105：景区类上市公司旗下宾馆基本情况</w:t>
      </w:r>
    </w:p>
    <w:p>
      <w:pPr>
        <w:spacing w:after="150"/>
      </w:pPr>
      <w:r>
        <w:rPr/>
        <w:t xml:space="preserve">图表106：峨眉山和黄山旅游酒店业务毛利率</w:t>
      </w:r>
    </w:p>
    <w:p>
      <w:pPr>
        <w:spacing w:after="150"/>
      </w:pPr>
      <w:r>
        <w:rPr/>
        <w:t xml:space="preserve">图表107：丽江旅游和府酒店经营情况</w:t>
      </w:r>
    </w:p>
    <w:p>
      <w:pPr>
        <w:spacing w:after="150"/>
      </w:pPr>
      <w:r>
        <w:rPr/>
        <w:t xml:space="preserve">图表108：旅游演艺产品基本要素</w:t>
      </w:r>
    </w:p>
    <w:p>
      <w:pPr>
        <w:spacing w:after="150"/>
      </w:pPr>
      <w:r>
        <w:rPr/>
        <w:t xml:space="preserve">图表109：宋城千古情及印象丽江毛利率</w:t>
      </w:r>
    </w:p>
    <w:p>
      <w:pPr>
        <w:spacing w:after="150"/>
      </w:pPr>
      <w:r>
        <w:rPr/>
        <w:t xml:space="preserve">图表110：宋城艺术团和印象旅游净资产收益率</w:t>
      </w:r>
    </w:p>
    <w:p>
      <w:pPr>
        <w:spacing w:after="150"/>
      </w:pPr>
      <w:r>
        <w:rPr/>
        <w:t xml:space="preserve">图表111：我国自然类景区各阶段发展特征及对策</w:t>
      </w:r>
    </w:p>
    <w:p>
      <w:pPr>
        <w:spacing w:after="150"/>
      </w:pPr>
      <w:r>
        <w:rPr/>
        <w:t xml:space="preserve">图表112：自然类景区营销策略逻辑图</w:t>
      </w:r>
    </w:p>
    <w:p>
      <w:pPr>
        <w:spacing w:after="150"/>
      </w:pPr>
      <w:r>
        <w:rPr/>
        <w:t xml:space="preserve">图表113：全国佛教旅游资源分布图</w:t>
      </w:r>
    </w:p>
    <w:p>
      <w:pPr>
        <w:spacing w:after="150"/>
      </w:pPr>
      <w:r>
        <w:rPr/>
        <w:t xml:space="preserve">图表114：全国佛教(不含喇嘛教)旅游资源主要分布省份</w:t>
      </w:r>
    </w:p>
    <w:p>
      <w:pPr>
        <w:spacing w:after="150"/>
      </w:pPr>
      <w:r>
        <w:rPr/>
        <w:t xml:space="preserve">图表115：全国喇嘛教旅游资源主要分布省份</w:t>
      </w:r>
    </w:p>
    <w:p>
      <w:pPr>
        <w:spacing w:after="150"/>
      </w:pPr>
      <w:r>
        <w:rPr/>
        <w:t xml:space="preserve">图表116：全国道教旅游资源分布图</w:t>
      </w:r>
    </w:p>
    <w:p>
      <w:pPr>
        <w:spacing w:after="150"/>
      </w:pPr>
      <w:r>
        <w:rPr/>
        <w:t xml:space="preserve">图表117：全国宗教旅游景点景区分布图</w:t>
      </w:r>
    </w:p>
    <w:p>
      <w:pPr>
        <w:spacing w:after="150"/>
      </w:pPr>
      <w:r>
        <w:rPr/>
        <w:t xml:space="preserve">图表118：全国宗教旅游景点景区各省份比例图</w:t>
      </w:r>
    </w:p>
    <w:p>
      <w:pPr>
        <w:spacing w:after="150"/>
      </w:pPr>
      <w:r>
        <w:rPr/>
        <w:t xml:space="preserve">图表119：近年来开发建设的宗教旅游景点景区列表</w:t>
      </w:r>
    </w:p>
    <w:p>
      <w:pPr>
        <w:spacing w:after="150"/>
      </w:pPr>
      <w:r>
        <w:rPr/>
        <w:t xml:space="preserve">图表120：香港迪士尼、新加坡圣淘沙、东京迪士尼交通路线</w:t>
      </w:r>
    </w:p>
    <w:p>
      <w:pPr>
        <w:spacing w:after="150"/>
      </w:pPr>
      <w:r>
        <w:rPr/>
        <w:t xml:space="preserve">图表121：国家风景名胜区名录(截止2019-2023年)</w:t>
      </w:r>
    </w:p>
    <w:p>
      <w:pPr>
        <w:spacing w:after="150"/>
      </w:pPr>
      <w:r>
        <w:rPr/>
        <w:t xml:space="preserve">图表122：风景名胜区旅游竞争力来源分析图</w:t>
      </w:r>
    </w:p>
    <w:p>
      <w:pPr>
        <w:spacing w:after="150"/>
      </w:pPr>
      <w:r>
        <w:rPr/>
        <w:t xml:space="preserve">图表123：旅游景区竞争力综合评价指标体系</w:t>
      </w:r>
    </w:p>
    <w:p>
      <w:pPr>
        <w:spacing w:after="150"/>
      </w:pPr>
      <w:r>
        <w:rPr/>
        <w:t xml:space="preserve">图表124：旅游景区要素条件子指标体系</w:t>
      </w:r>
    </w:p>
    <w:p>
      <w:pPr>
        <w:spacing w:after="150"/>
      </w:pPr>
      <w:r>
        <w:rPr/>
        <w:t xml:space="preserve">图表125：一般环境构成图</w:t>
      </w:r>
    </w:p>
    <w:p>
      <w:pPr>
        <w:spacing w:after="150"/>
      </w:pPr>
      <w:r>
        <w:rPr/>
        <w:t xml:space="preserve">图表126：中国旅游业总收入占GDP的比重</w:t>
      </w:r>
    </w:p>
    <w:p>
      <w:pPr>
        <w:spacing w:after="150"/>
      </w:pPr>
      <w:r>
        <w:rPr/>
        <w:t xml:space="preserve">图表127：长城动漫全产业链布局示意图</w:t>
      </w:r>
    </w:p>
    <w:p>
      <w:pPr>
        <w:spacing w:after="150"/>
      </w:pPr>
      <w:r>
        <w:rPr/>
        <w:t xml:space="preserve">图表128：华强方特主题公园建设一览图</w:t>
      </w:r>
    </w:p>
    <w:p>
      <w:pPr>
        <w:spacing w:after="150"/>
      </w:pPr>
      <w:r>
        <w:rPr/>
        <w:t xml:space="preserve">图表129：产业结构分析模型图</w:t>
      </w:r>
    </w:p>
    <w:p>
      <w:pPr>
        <w:spacing w:after="150"/>
      </w:pPr>
      <w:r>
        <w:rPr/>
        <w:t xml:space="preserve">图表130：主题公园四种层次竞争者</w:t>
      </w:r>
    </w:p>
    <w:p>
      <w:pPr>
        <w:spacing w:after="150"/>
      </w:pPr>
      <w:r>
        <w:rPr/>
        <w:t xml:space="preserve">图表131：主题公园持续发展的影响因子系统</w:t>
      </w:r>
    </w:p>
    <w:p>
      <w:pPr>
        <w:spacing w:after="150"/>
      </w:pPr>
      <w:r>
        <w:rPr/>
        <w:t xml:space="preserve">图表132：主题公园的生命周期</w:t>
      </w:r>
    </w:p>
    <w:p>
      <w:pPr>
        <w:spacing w:after="150"/>
      </w:pPr>
      <w:r>
        <w:rPr/>
        <w:t xml:space="preserve">图表133：主题公园的顾客价值</w:t>
      </w:r>
    </w:p>
    <w:p>
      <w:pPr>
        <w:spacing w:after="150"/>
      </w:pPr>
      <w:r>
        <w:rPr/>
        <w:t xml:space="preserve">图表134：A、B主题公园的PUV排序比较</w:t>
      </w:r>
    </w:p>
    <w:p>
      <w:pPr>
        <w:spacing w:after="150"/>
      </w:pPr>
      <w:r>
        <w:rPr/>
        <w:t xml:space="preserve">图表135：基于主题公园业务能力的战略矩阵</w:t>
      </w:r>
    </w:p>
    <w:p>
      <w:pPr>
        <w:spacing w:after="150"/>
      </w:pPr>
      <w:r>
        <w:rPr/>
        <w:t xml:space="preserve">图表136：主题公园成功开发的要素</w:t>
      </w:r>
    </w:p>
    <w:p>
      <w:pPr>
        <w:spacing w:after="150"/>
      </w:pPr>
      <w:r>
        <w:rPr/>
        <w:t xml:space="preserve">图表137：主题公园营销的积木流程</w:t>
      </w:r>
    </w:p>
    <w:p>
      <w:pPr>
        <w:spacing w:after="150"/>
      </w:pPr>
      <w:r>
        <w:rPr/>
        <w:t xml:space="preserve">图表138：主题公园市场策略组合</w:t>
      </w:r>
    </w:p>
    <w:p>
      <w:pPr>
        <w:spacing w:after="150"/>
      </w:pPr>
      <w:r>
        <w:rPr/>
        <w:t xml:space="preserve">图表139：主题公园品牌塑造图</w:t>
      </w:r>
    </w:p>
    <w:p>
      <w:pPr>
        <w:spacing w:after="150"/>
      </w:pPr>
      <w:r>
        <w:rPr/>
        <w:t xml:space="preserve">图表140：乡村旅游发展的驱动力分析</w:t>
      </w:r>
    </w:p>
    <w:p>
      <w:pPr>
        <w:spacing w:after="150"/>
      </w:pPr>
      <w:r>
        <w:rPr/>
        <w:t xml:space="preserve">图表141：乡村旅游景区传统营销渠道管理系统</w:t>
      </w:r>
    </w:p>
    <w:p>
      <w:pPr>
        <w:spacing w:after="150"/>
      </w:pPr>
      <w:r>
        <w:rPr/>
        <w:t xml:space="preserve">图表142：农业观光园的概念界定</w:t>
      </w:r>
    </w:p>
    <w:p>
      <w:pPr>
        <w:spacing w:after="150"/>
      </w:pPr>
      <w:r>
        <w:rPr/>
        <w:t xml:space="preserve">图表143：农业观光园分类(按功能分)</w:t>
      </w:r>
    </w:p>
    <w:p>
      <w:pPr>
        <w:spacing w:after="150"/>
      </w:pPr>
      <w:r>
        <w:rPr/>
        <w:t xml:space="preserve">图表144：2019-2023年黑龙江5A级景区名录</w:t>
      </w:r>
    </w:p>
    <w:p>
      <w:pPr>
        <w:spacing w:after="150"/>
      </w:pPr>
      <w:r>
        <w:rPr/>
        <w:t xml:space="preserve">图表145：2019-2023年吉林5A级景区名录</w:t>
      </w:r>
    </w:p>
    <w:p>
      <w:pPr>
        <w:spacing w:after="150"/>
      </w:pPr>
      <w:r>
        <w:rPr/>
        <w:t xml:space="preserve">图表146：2019-2023年辽宁5A级景区名录</w:t>
      </w:r>
    </w:p>
    <w:p>
      <w:pPr>
        <w:spacing w:after="150"/>
      </w:pPr>
      <w:r>
        <w:rPr/>
        <w:t xml:space="preserve">图表147：2019-2023年北京5A级景区名录</w:t>
      </w:r>
    </w:p>
    <w:p>
      <w:pPr>
        <w:spacing w:after="150"/>
      </w:pPr>
      <w:r>
        <w:rPr/>
        <w:t xml:space="preserve">图表148：2019-2023年北京4A级景区名录</w:t>
      </w:r>
    </w:p>
    <w:p>
      <w:pPr>
        <w:spacing w:after="150"/>
      </w:pPr>
      <w:r>
        <w:rPr/>
        <w:t xml:space="preserve">图表149：2019-2023年天津5A级景区名录</w:t>
      </w:r>
    </w:p>
    <w:p>
      <w:pPr>
        <w:spacing w:after="150"/>
      </w:pPr>
      <w:r>
        <w:rPr/>
        <w:t xml:space="preserve">图表150：2019-2023年河北5A级景区名录</w:t>
      </w:r>
    </w:p>
    <w:p>
      <w:pPr>
        <w:spacing w:after="150"/>
      </w:pPr>
      <w:r>
        <w:rPr/>
        <w:t xml:space="preserve">图表151：2019-2023年山西5A级景区名录</w:t>
      </w:r>
    </w:p>
    <w:p>
      <w:pPr>
        <w:spacing w:after="150"/>
      </w:pPr>
      <w:r>
        <w:rPr/>
        <w:t xml:space="preserve">图表152：2019-2023年内蒙古5A级景区名录</w:t>
      </w:r>
    </w:p>
    <w:p>
      <w:pPr>
        <w:spacing w:after="150"/>
      </w:pPr>
      <w:r>
        <w:rPr/>
        <w:t xml:space="preserve">图表153：2019-2023年山东5A级景区名录</w:t>
      </w:r>
    </w:p>
    <w:p>
      <w:pPr>
        <w:spacing w:after="150"/>
      </w:pPr>
      <w:r>
        <w:rPr/>
        <w:t xml:space="preserve">图表154：2019-2023年上海5A级景区名录</w:t>
      </w:r>
    </w:p>
    <w:p>
      <w:pPr>
        <w:spacing w:after="150"/>
      </w:pPr>
      <w:r>
        <w:rPr/>
        <w:t xml:space="preserve">图表155：2019-2023年江苏5A级景区名录</w:t>
      </w:r>
    </w:p>
    <w:p>
      <w:pPr>
        <w:spacing w:after="150"/>
      </w:pPr>
      <w:r>
        <w:rPr/>
        <w:t xml:space="preserve">图表156：2019-2023年浙江5A级景区名录</w:t>
      </w:r>
    </w:p>
    <w:p>
      <w:pPr>
        <w:spacing w:after="150"/>
      </w:pPr>
      <w:r>
        <w:rPr/>
        <w:t xml:space="preserve">图表157：2019-2023年安徽5A级景区名录</w:t>
      </w:r>
    </w:p>
    <w:p>
      <w:pPr>
        <w:spacing w:after="150"/>
      </w:pPr>
      <w:r>
        <w:rPr/>
        <w:t xml:space="preserve">图表158：2019-2023年江西5A级景区名录</w:t>
      </w:r>
    </w:p>
    <w:p>
      <w:pPr>
        <w:spacing w:after="150"/>
      </w:pPr>
      <w:r>
        <w:rPr/>
        <w:t xml:space="preserve">图表159：2019-2023年河南5A级景区名录</w:t>
      </w:r>
    </w:p>
    <w:p>
      <w:pPr>
        <w:spacing w:after="150"/>
      </w:pPr>
      <w:r>
        <w:rPr/>
        <w:t xml:space="preserve">图表160：湖北省5A级景区接待情况</w:t>
      </w:r>
    </w:p>
    <w:p>
      <w:pPr>
        <w:spacing w:after="150"/>
      </w:pPr>
      <w:r>
        <w:rPr/>
        <w:t xml:space="preserve">图表161：2019-2023年湖北5A级景区名录</w:t>
      </w:r>
    </w:p>
    <w:p>
      <w:pPr>
        <w:spacing w:after="150"/>
      </w:pPr>
      <w:r>
        <w:rPr/>
        <w:t xml:space="preserve">图表162：2019-2023年湖南5A级景区名录</w:t>
      </w:r>
    </w:p>
    <w:p>
      <w:pPr>
        <w:spacing w:after="150"/>
      </w:pPr>
      <w:r>
        <w:rPr/>
        <w:t xml:space="preserve">图表163：2019-2023年广东5A级景区名录</w:t>
      </w:r>
    </w:p>
    <w:p>
      <w:pPr>
        <w:spacing w:after="150"/>
      </w:pPr>
      <w:r>
        <w:rPr/>
        <w:t xml:space="preserve">图表164：2019-2023年广西5A级景区名录</w:t>
      </w:r>
    </w:p>
    <w:p>
      <w:pPr>
        <w:spacing w:after="150"/>
      </w:pPr>
      <w:r>
        <w:rPr/>
        <w:t xml:space="preserve">图表165：2019-2023年海南5A级景区名录</w:t>
      </w:r>
    </w:p>
    <w:p>
      <w:pPr>
        <w:spacing w:after="150"/>
      </w:pPr>
      <w:r>
        <w:rPr/>
        <w:t xml:space="preserve">图表166：2019-2023年福建5A级景区名录</w:t>
      </w:r>
    </w:p>
    <w:p>
      <w:pPr>
        <w:spacing w:after="150"/>
      </w:pPr>
      <w:r>
        <w:rPr/>
        <w:t xml:space="preserve">图表167：2019-2023年重庆5A级景区名录</w:t>
      </w:r>
    </w:p>
    <w:p>
      <w:pPr>
        <w:spacing w:after="150"/>
      </w:pPr>
      <w:r>
        <w:rPr/>
        <w:t xml:space="preserve">图表168：2019-2023年四川5A级景区名录</w:t>
      </w:r>
    </w:p>
    <w:p>
      <w:pPr>
        <w:spacing w:after="150"/>
      </w:pPr>
      <w:r>
        <w:rPr/>
        <w:t xml:space="preserve">图表169：2019-2023年云南5A级景区名录</w:t>
      </w:r>
    </w:p>
    <w:p>
      <w:pPr>
        <w:spacing w:after="150"/>
      </w:pPr>
      <w:r>
        <w:rPr/>
        <w:t xml:space="preserve">图表170：2019-2023年贵州5A级景区名录</w:t>
      </w:r>
    </w:p>
    <w:p>
      <w:pPr>
        <w:spacing w:after="150"/>
      </w:pPr>
      <w:r>
        <w:rPr/>
        <w:t xml:space="preserve">图表171：2019-2023年西藏5A级景区名录</w:t>
      </w:r>
    </w:p>
    <w:p>
      <w:pPr>
        <w:spacing w:after="150"/>
      </w:pPr>
      <w:r>
        <w:rPr/>
        <w:t xml:space="preserve">图表172：2019-2023年陕西5A级景区名录</w:t>
      </w:r>
    </w:p>
    <w:p>
      <w:pPr>
        <w:spacing w:after="150"/>
      </w:pPr>
      <w:r>
        <w:rPr/>
        <w:t xml:space="preserve">图表173：2019-2023年青海5A级景区名录</w:t>
      </w:r>
    </w:p>
    <w:p>
      <w:pPr>
        <w:spacing w:after="150"/>
      </w:pPr>
      <w:r>
        <w:rPr/>
        <w:t xml:space="preserve">图表174：2019-2023年甘肃5A级景区名录</w:t>
      </w:r>
    </w:p>
    <w:p>
      <w:pPr>
        <w:spacing w:after="150"/>
      </w:pPr>
      <w:r>
        <w:rPr/>
        <w:t xml:space="preserve">图表175：2019-2023年宁夏5A级景区名录</w:t>
      </w:r>
    </w:p>
    <w:p>
      <w:pPr>
        <w:spacing w:after="150"/>
      </w:pPr>
      <w:r>
        <w:rPr/>
        <w:t xml:space="preserve">图表176：2019-2023年新疆5A级景区名录</w:t>
      </w:r>
    </w:p>
    <w:p>
      <w:pPr>
        <w:spacing w:after="150"/>
      </w:pPr>
      <w:r>
        <w:rPr/>
        <w:t xml:space="preserve">图表177：中国城市居民在不同距离目的地的到访率</w:t>
      </w:r>
    </w:p>
    <w:p>
      <w:pPr>
        <w:spacing w:after="150"/>
      </w:pPr>
      <w:r>
        <w:rPr/>
        <w:t xml:space="preserve">图表178：链式布局示意图</w:t>
      </w:r>
    </w:p>
    <w:p>
      <w:pPr>
        <w:spacing w:after="150"/>
      </w:pPr>
      <w:r>
        <w:rPr/>
        <w:t xml:space="preserve">图表179：核式布局示意图</w:t>
      </w:r>
    </w:p>
    <w:p>
      <w:pPr>
        <w:spacing w:after="150"/>
      </w:pPr>
      <w:r>
        <w:rPr/>
        <w:t xml:space="preserve">图表180：双核式布局示意图</w:t>
      </w:r>
    </w:p>
    <w:p>
      <w:pPr>
        <w:spacing w:after="150"/>
      </w:pPr>
      <w:r>
        <w:rPr/>
        <w:t xml:space="preserve">图表181：组合式布局示意图</w:t>
      </w:r>
    </w:p>
    <w:p>
      <w:pPr>
        <w:spacing w:after="150"/>
      </w:pPr>
      <w:r>
        <w:rPr/>
        <w:t xml:space="preserve">图表182：渐进式布局示意图</w:t>
      </w:r>
    </w:p>
    <w:p>
      <w:pPr>
        <w:spacing w:after="150"/>
      </w:pPr>
      <w:r>
        <w:rPr/>
        <w:t xml:space="preserve">图表183：圈层式布局示意图</w:t>
      </w:r>
    </w:p>
    <w:p>
      <w:pPr>
        <w:spacing w:after="150"/>
      </w:pPr>
      <w:r>
        <w:rPr/>
        <w:t xml:space="preserve">图表184：庐山山上功能分区方案</w:t>
      </w:r>
    </w:p>
    <w:p>
      <w:pPr>
        <w:spacing w:after="150"/>
      </w:pPr>
      <w:r>
        <w:rPr/>
        <w:t xml:space="preserve">图表185：黄山旅游接待区方案</w:t>
      </w:r>
    </w:p>
    <w:p>
      <w:pPr>
        <w:spacing w:after="150"/>
      </w:pPr>
      <w:r>
        <w:rPr/>
        <w:t xml:space="preserve">图表186：秦皇岛市北戴河位置</w:t>
      </w:r>
    </w:p>
    <w:p>
      <w:pPr>
        <w:spacing w:after="150"/>
      </w:pPr>
      <w:r>
        <w:rPr/>
        <w:t xml:space="preserve">图表187：北戴河规划示意</w:t>
      </w:r>
    </w:p>
    <w:p>
      <w:pPr>
        <w:spacing w:after="150"/>
      </w:pPr>
      <w:r>
        <w:rPr/>
        <w:t xml:space="preserve">图表188：风景名胜区的土地分类</w:t>
      </w:r>
    </w:p>
    <w:p>
      <w:pPr>
        <w:spacing w:after="150"/>
      </w:pPr>
      <w:r>
        <w:rPr/>
        <w:t xml:space="preserve">图表189：风景名胜区的土地分类(续一)</w:t>
      </w:r>
    </w:p>
    <w:p>
      <w:pPr>
        <w:spacing w:after="150"/>
      </w:pPr>
      <w:r>
        <w:rPr/>
        <w:t xml:space="preserve">图表190：风景名胜区的土地分类(续二)</w:t>
      </w:r>
    </w:p>
    <w:p>
      <w:pPr>
        <w:spacing w:after="150"/>
      </w:pPr>
      <w:r>
        <w:rPr/>
        <w:t xml:space="preserve">图表191：风景名胜区用地平衡表</w:t>
      </w:r>
    </w:p>
    <w:p>
      <w:pPr>
        <w:spacing w:after="150"/>
      </w:pPr>
      <w:r>
        <w:rPr/>
        <w:t xml:space="preserve">图表192：住宿设施的等级择址</w:t>
      </w:r>
    </w:p>
    <w:p>
      <w:pPr>
        <w:spacing w:after="150"/>
      </w:pPr>
      <w:r>
        <w:rPr/>
        <w:t xml:space="preserve">图表193：饮食设施的等级择址</w:t>
      </w:r>
    </w:p>
    <w:p>
      <w:pPr>
        <w:spacing w:after="150"/>
      </w:pPr>
      <w:r>
        <w:rPr/>
        <w:t xml:space="preserve">图表194：购物设施的等级择址</w:t>
      </w:r>
    </w:p>
    <w:p>
      <w:pPr>
        <w:spacing w:after="150"/>
      </w:pPr>
      <w:r>
        <w:rPr/>
        <w:t xml:space="preserve">图表195：娱乐设施的等级择址</w:t>
      </w:r>
    </w:p>
    <w:p>
      <w:pPr>
        <w:spacing w:after="150"/>
      </w:pPr>
      <w:r>
        <w:rPr/>
        <w:t xml:space="preserve">图表196：雨水的利用</w:t>
      </w:r>
    </w:p>
    <w:p>
      <w:pPr>
        <w:spacing w:after="150"/>
      </w:pPr>
      <w:r>
        <w:rPr/>
        <w:t xml:space="preserve">图表197：污水一级处理示意图</w:t>
      </w:r>
    </w:p>
    <w:p>
      <w:pPr>
        <w:spacing w:after="150"/>
      </w:pPr>
      <w:r>
        <w:rPr/>
        <w:t xml:space="preserve">图表198：污水二级处理示意图</w:t>
      </w:r>
    </w:p>
    <w:p>
      <w:pPr>
        <w:spacing w:after="150"/>
      </w:pPr>
      <w:r>
        <w:rPr/>
        <w:t xml:space="preserve">图表199：污水三级处理示意图</w:t>
      </w:r>
    </w:p>
    <w:p>
      <w:pPr>
        <w:spacing w:after="150"/>
      </w:pPr>
      <w:r>
        <w:rPr/>
        <w:t xml:space="preserve">图表200：供水供电及床位用地标准</w:t>
      </w:r>
    </w:p>
    <w:p>
      <w:pPr>
        <w:spacing w:after="150"/>
      </w:pPr>
      <w:r>
        <w:rPr/>
        <w:t xml:space="preserve">图表201：国家5A级自然资源旅游区情况一览</w:t>
      </w:r>
    </w:p>
    <w:p>
      <w:pPr>
        <w:spacing w:after="150"/>
      </w:pPr>
      <w:r>
        <w:rPr/>
        <w:t xml:space="preserve">图表202：国家5A级自然资源旅游区情况一览(续)</w:t>
      </w:r>
    </w:p>
    <w:p>
      <w:pPr>
        <w:spacing w:after="150"/>
      </w:pPr>
      <w:r>
        <w:rPr/>
        <w:t xml:space="preserve">图表203：香港迪士尼景点分布</w:t>
      </w:r>
    </w:p>
    <w:p>
      <w:pPr>
        <w:spacing w:after="150"/>
      </w:pPr>
      <w:r>
        <w:rPr/>
        <w:t xml:space="preserve">图表204：东湖风景区景点分布</w:t>
      </w:r>
    </w:p>
    <w:p>
      <w:pPr>
        <w:spacing w:after="150"/>
      </w:pPr>
      <w:r>
        <w:rPr/>
        <w:t xml:space="preserve">图表205：旅游季节性成因分析图</w:t>
      </w:r>
    </w:p>
    <w:p>
      <w:pPr>
        <w:spacing w:after="150"/>
      </w:pPr>
      <w:r>
        <w:rPr/>
        <w:t xml:space="preserve">图表206：自然和社会因素对黄山旅游影响分析图</w:t>
      </w:r>
    </w:p>
    <w:p>
      <w:pPr>
        <w:spacing w:after="150"/>
      </w:pPr>
      <w:r>
        <w:rPr/>
        <w:t xml:space="preserve">图表207：全国土地分类中的旅游用地分类</w:t>
      </w:r>
    </w:p>
    <w:p>
      <w:pPr>
        <w:spacing w:after="150"/>
      </w:pPr>
      <w:r>
        <w:rPr/>
        <w:t xml:space="preserve">图表208：一线式空间形态——以三亚阳光海岸旅游区为例</w:t>
      </w:r>
    </w:p>
    <w:p>
      <w:pPr>
        <w:spacing w:after="150"/>
      </w:pPr>
      <w:r>
        <w:rPr/>
        <w:t xml:space="preserve">图表209：环核式空间布局——以西湖风景区为例</w:t>
      </w:r>
    </w:p>
    <w:p>
      <w:pPr>
        <w:spacing w:after="150"/>
      </w:pPr>
      <w:r>
        <w:rPr/>
        <w:t xml:space="preserve">图表210：离散式空间布局——以泰山景区为例</w:t>
      </w:r>
    </w:p>
    <w:p>
      <w:pPr>
        <w:spacing w:after="150"/>
      </w:pPr>
      <w:r>
        <w:rPr/>
        <w:t xml:space="preserve">图表211：旅游景点空间生长方式</w:t>
      </w:r>
    </w:p>
    <w:p>
      <w:pPr>
        <w:spacing w:after="150"/>
      </w:pPr>
      <w:r>
        <w:rPr/>
        <w:t xml:space="preserve">图表212：传统旅游规划旅游用地类型构成</w:t>
      </w:r>
    </w:p>
    <w:p>
      <w:pPr>
        <w:spacing w:after="150"/>
      </w:pPr>
      <w:r>
        <w:rPr/>
        <w:t xml:space="preserve">图表213：建议旅游用地分类一览表</w:t>
      </w:r>
    </w:p>
    <w:p>
      <w:pPr>
        <w:spacing w:after="150"/>
      </w:pPr>
      <w:r>
        <w:rPr/>
        <w:t xml:space="preserve">图表214：中国城市节事活动的基本类型及特征</w:t>
      </w:r>
    </w:p>
    <w:p>
      <w:pPr>
        <w:spacing w:after="150"/>
      </w:pPr>
      <w:r>
        <w:rPr/>
        <w:t xml:space="preserve">图表215：武汉东湖风景名胜区功能区划</w:t>
      </w:r>
    </w:p>
    <w:p>
      <w:pPr>
        <w:spacing w:after="150"/>
      </w:pPr>
      <w:r>
        <w:rPr/>
        <w:t xml:space="preserve">图表216：武汉东湖风景名胜区景区规划一览表</w:t>
      </w:r>
    </w:p>
    <w:p>
      <w:pPr>
        <w:spacing w:after="150"/>
      </w:pPr>
      <w:r>
        <w:rPr/>
        <w:t xml:space="preserve">图表217：武汉东湖风景名胜区的游赏项目适宜性简表</w:t>
      </w:r>
    </w:p>
    <w:p>
      <w:pPr>
        <w:spacing w:after="150"/>
      </w:pPr>
      <w:r>
        <w:rPr/>
        <w:t xml:space="preserve">图表218：武汉东湖风景名胜区游览设施分级配置表</w:t>
      </w:r>
    </w:p>
    <w:p>
      <w:pPr>
        <w:spacing w:after="150"/>
      </w:pPr>
      <w:r>
        <w:rPr/>
        <w:t xml:space="preserve">图表219：紫鹊界梯田—梅山龙宫风景名胜区景源等级分类表</w:t>
      </w:r>
    </w:p>
    <w:p>
      <w:pPr>
        <w:spacing w:after="150"/>
      </w:pPr>
      <w:r>
        <w:rPr/>
        <w:t xml:space="preserve">图表220：紫鹊界梯田—梅山龙宫风景名胜区分级保护区面积汇总表</w:t>
      </w:r>
    </w:p>
    <w:p>
      <w:pPr>
        <w:spacing w:after="150"/>
      </w:pPr>
      <w:r>
        <w:rPr/>
        <w:t xml:space="preserve">图表221：紫鹊界梯田—梅山龙宫风景名胜区分级分区中设施控制与管理一览表</w:t>
      </w:r>
    </w:p>
    <w:p>
      <w:pPr>
        <w:spacing w:after="150"/>
      </w:pPr>
      <w:r>
        <w:rPr/>
        <w:t xml:space="preserve">图表222：上海国际旅游度假区产业体系</w:t>
      </w:r>
    </w:p>
    <w:p>
      <w:pPr>
        <w:spacing w:after="150"/>
      </w:pPr>
      <w:r>
        <w:rPr/>
        <w:t xml:space="preserve">图表223：上海国际旅游度假区空间布局示意图</w:t>
      </w:r>
    </w:p>
    <w:p>
      <w:pPr>
        <w:spacing w:after="150"/>
      </w:pPr>
      <w:r>
        <w:rPr/>
        <w:t xml:space="preserve">图表224：影响景区主题的要素</w:t>
      </w:r>
    </w:p>
    <w:p>
      <w:pPr>
        <w:spacing w:after="150"/>
      </w:pPr>
      <w:r>
        <w:rPr/>
        <w:t xml:space="preserve">图表225：主题策划的一般路径</w:t>
      </w:r>
    </w:p>
    <w:p>
      <w:pPr>
        <w:spacing w:after="150"/>
      </w:pPr>
      <w:r>
        <w:rPr/>
        <w:t xml:space="preserve">图表226：景区环境调研情况</w:t>
      </w:r>
    </w:p>
    <w:p>
      <w:pPr>
        <w:spacing w:after="150"/>
      </w:pPr>
      <w:r>
        <w:rPr/>
        <w:t xml:space="preserve">图表227：景区产品的构成理论</w:t>
      </w:r>
    </w:p>
    <w:p>
      <w:pPr>
        <w:spacing w:after="150"/>
      </w:pPr>
      <w:r>
        <w:rPr/>
        <w:t xml:space="preserve">图表228：旅游吸引物产品构成理论</w:t>
      </w:r>
    </w:p>
    <w:p>
      <w:pPr>
        <w:spacing w:after="150"/>
      </w:pPr>
      <w:r>
        <w:rPr/>
        <w:t xml:space="preserve">图表229：旅游景区的产品构成图</w:t>
      </w:r>
    </w:p>
    <w:p>
      <w:pPr>
        <w:spacing w:after="150"/>
      </w:pPr>
      <w:r>
        <w:rPr/>
        <w:t xml:space="preserve">图表230：游客对景区的需求</w:t>
      </w:r>
    </w:p>
    <w:p>
      <w:pPr>
        <w:spacing w:after="150"/>
      </w:pPr>
      <w:r>
        <w:rPr/>
        <w:t xml:space="preserve">图表231：不同景点提供的核心价值</w:t>
      </w:r>
    </w:p>
    <w:p>
      <w:pPr>
        <w:spacing w:after="150"/>
      </w:pPr>
      <w:r>
        <w:rPr/>
        <w:t xml:space="preserve">图表232：产品生命周期理论</w:t>
      </w:r>
    </w:p>
    <w:p>
      <w:pPr>
        <w:spacing w:after="150"/>
      </w:pPr>
      <w:r>
        <w:rPr/>
        <w:t xml:space="preserve">图表233：旅游地生命周期理论</w:t>
      </w:r>
    </w:p>
    <w:p>
      <w:pPr>
        <w:spacing w:after="150"/>
      </w:pPr>
      <w:r>
        <w:rPr/>
        <w:t xml:space="preserve">图表234：景区产品的生命周期</w:t>
      </w:r>
    </w:p>
    <w:p>
      <w:pPr>
        <w:spacing w:after="150"/>
      </w:pPr>
      <w:r>
        <w:rPr/>
        <w:t xml:space="preserve">图表235：我国现有旅游开发模式分类</w:t>
      </w:r>
    </w:p>
    <w:p>
      <w:pPr>
        <w:spacing w:after="150"/>
      </w:pPr>
      <w:r>
        <w:rPr/>
        <w:t xml:space="preserve">图表236：部分省(自治区)民营企业开发旅游景区列表</w:t>
      </w:r>
    </w:p>
    <w:p>
      <w:pPr>
        <w:spacing w:after="150"/>
      </w:pPr>
      <w:r>
        <w:rPr/>
        <w:t xml:space="preserve">图表237：部分省(自治区)民营企业开发旅游景区列表(续)</w:t>
      </w:r>
    </w:p>
    <w:p>
      <w:pPr>
        <w:spacing w:after="150"/>
      </w:pPr>
      <w:r>
        <w:rPr/>
        <w:t xml:space="preserve">图表238：旅游景区经营管理模式结构</w:t>
      </w:r>
    </w:p>
    <w:p>
      <w:pPr>
        <w:spacing w:after="150"/>
      </w:pPr>
      <w:r>
        <w:rPr/>
        <w:t xml:space="preserve">图表239：整体租赁经营模式结构示意图</w:t>
      </w:r>
    </w:p>
    <w:p>
      <w:pPr>
        <w:spacing w:after="150"/>
      </w:pPr>
      <w:r>
        <w:rPr/>
        <w:t xml:space="preserve">图表240：股份制企业经营模式结构</w:t>
      </w:r>
    </w:p>
    <w:p>
      <w:pPr>
        <w:spacing w:after="150"/>
      </w:pPr>
      <w:r>
        <w:rPr/>
        <w:t xml:space="preserve">图表241：上市公司经营模式的结构示意图</w:t>
      </w:r>
    </w:p>
    <w:p>
      <w:pPr>
        <w:spacing w:after="150"/>
      </w:pPr>
      <w:r>
        <w:rPr/>
        <w:t xml:space="preserve">图表242：黄山模式的治理结构图</w:t>
      </w:r>
    </w:p>
    <w:p>
      <w:pPr>
        <w:spacing w:after="150"/>
      </w:pPr>
      <w:r>
        <w:rPr/>
        <w:t xml:space="preserve">图表243：富春江模式的治理结构图</w:t>
      </w:r>
    </w:p>
    <w:p>
      <w:pPr>
        <w:spacing w:after="150"/>
      </w:pPr>
      <w:r>
        <w:rPr/>
        <w:t xml:space="preserve">图表244：净月潭模式的治理结构图</w:t>
      </w:r>
    </w:p>
    <w:p>
      <w:pPr>
        <w:spacing w:after="150"/>
      </w:pPr>
      <w:r>
        <w:rPr/>
        <w:t xml:space="preserve">图表245：陕西旅游集团的治理结构图</w:t>
      </w:r>
    </w:p>
    <w:p>
      <w:pPr>
        <w:spacing w:after="150"/>
      </w:pPr>
      <w:r>
        <w:rPr/>
        <w:t xml:space="preserve">图表246：主要旅游国家景区门票价格管理机制</w:t>
      </w:r>
    </w:p>
    <w:p>
      <w:pPr>
        <w:spacing w:after="150"/>
      </w:pPr>
      <w:r>
        <w:rPr/>
        <w:t xml:space="preserve">图表247：景区产业链示意图</w:t>
      </w:r>
    </w:p>
    <w:p>
      <w:pPr>
        <w:spacing w:after="150"/>
      </w:pPr>
      <w:r>
        <w:rPr/>
        <w:t xml:space="preserve">图表248：中国5A景区门票价格分档情况</w:t>
      </w:r>
    </w:p>
    <w:p>
      <w:pPr>
        <w:spacing w:after="150"/>
      </w:pPr>
      <w:r>
        <w:rPr/>
        <w:t xml:space="preserve">图表249：5A景区平均门票价格在居民收入和消费中的占比</w:t>
      </w:r>
    </w:p>
    <w:p>
      <w:pPr>
        <w:spacing w:after="150"/>
      </w:pPr>
      <w:r>
        <w:rPr/>
        <w:t xml:space="preserve">图表250：全国各区域5A景区门票平均价格对比</w:t>
      </w:r>
    </w:p>
    <w:p>
      <w:pPr>
        <w:spacing w:after="150"/>
      </w:pPr>
      <w:r>
        <w:rPr/>
        <w:t xml:space="preserve">图表251：全国各省份5A景区门票(旺季)平均价格</w:t>
      </w:r>
    </w:p>
    <w:p>
      <w:pPr>
        <w:spacing w:after="150"/>
      </w:pPr>
      <w:r>
        <w:rPr/>
        <w:t xml:space="preserve">图表252：中国4A级景区门票价格分档情况</w:t>
      </w:r>
    </w:p>
    <w:p>
      <w:pPr>
        <w:spacing w:after="150"/>
      </w:pPr>
      <w:r>
        <w:rPr/>
        <w:t xml:space="preserve">图表253：全国及各区域4A景区门票平均价格对比</w:t>
      </w:r>
    </w:p>
    <w:p>
      <w:pPr>
        <w:spacing w:after="150"/>
      </w:pPr>
      <w:r>
        <w:rPr/>
        <w:t xml:space="preserve">图表254：各省份4A级景区平均门票价格对比情况</w:t>
      </w:r>
    </w:p>
    <w:p>
      <w:pPr>
        <w:spacing w:after="150"/>
      </w:pPr>
      <w:r>
        <w:rPr/>
        <w:t xml:space="preserve">图表255：九华山景区二次开发</w:t>
      </w:r>
    </w:p>
    <w:p>
      <w:pPr>
        <w:spacing w:after="150"/>
      </w:pPr>
      <w:r>
        <w:rPr/>
        <w:t xml:space="preserve">图表256：2019-2023年峨眉山门票价格与CPI走势对比</w:t>
      </w:r>
    </w:p>
    <w:p>
      <w:pPr>
        <w:spacing w:after="150"/>
      </w:pPr>
      <w:r>
        <w:rPr/>
        <w:t xml:space="preserve">图表257：2017财年东方乐园公司各业务收入占比</w:t>
      </w:r>
    </w:p>
    <w:p>
      <w:pPr>
        <w:spacing w:after="150"/>
      </w:pPr>
      <w:r>
        <w:rPr/>
        <w:t xml:space="preserve">图表258：2003财年-2017财年东京迪士尼公园收入、盈利水平</w:t>
      </w:r>
    </w:p>
    <w:p>
      <w:pPr>
        <w:spacing w:after="150"/>
      </w:pPr>
      <w:r>
        <w:rPr/>
        <w:t xml:space="preserve">图表259：2003财年-2017财年东京迪士尼公园门票收入占比</w:t>
      </w:r>
    </w:p>
    <w:p>
      <w:pPr>
        <w:spacing w:after="150"/>
      </w:pPr>
      <w:r>
        <w:rPr/>
        <w:t xml:space="preserve">图表260：2003财年-2017财年东京迪士尼游客来源构成</w:t>
      </w:r>
    </w:p>
    <w:p>
      <w:pPr>
        <w:spacing w:after="150"/>
      </w:pPr>
      <w:r>
        <w:rPr/>
        <w:t xml:space="preserve">图表261：海外迪士尼主题公园合作模式、面积对比</w:t>
      </w:r>
    </w:p>
    <w:p>
      <w:pPr>
        <w:spacing w:after="150"/>
      </w:pPr>
      <w:r>
        <w:rPr/>
        <w:t xml:space="preserve">图表262：2003财年-2017财年东京迪士尼游客年龄构成</w:t>
      </w:r>
    </w:p>
    <w:p>
      <w:pPr>
        <w:spacing w:after="150"/>
      </w:pPr>
      <w:r>
        <w:rPr/>
        <w:t xml:space="preserve">图表263：迪士尼EFE表格分析</w:t>
      </w:r>
    </w:p>
    <w:p>
      <w:pPr>
        <w:spacing w:after="150"/>
      </w:pPr>
      <w:r>
        <w:rPr/>
        <w:t xml:space="preserve">图表264：迪士尼IFE表格分析(一)</w:t>
      </w:r>
    </w:p>
    <w:p>
      <w:pPr>
        <w:spacing w:after="150"/>
      </w:pPr>
      <w:r>
        <w:rPr/>
        <w:t xml:space="preserve">图表265：迪士尼IFE表格分析(二)</w:t>
      </w:r>
    </w:p>
    <w:p>
      <w:pPr>
        <w:spacing w:after="150"/>
      </w:pPr>
      <w:r>
        <w:rPr/>
        <w:t xml:space="preserve">图表266：迪士尼SWOT综合分析图</w:t>
      </w:r>
    </w:p>
    <w:p>
      <w:pPr>
        <w:spacing w:after="150"/>
      </w:pPr>
      <w:r>
        <w:rPr/>
        <w:t xml:space="preserve">图表267：迪士尼SWOT分析表</w:t>
      </w:r>
    </w:p>
    <w:p>
      <w:pPr>
        <w:spacing w:after="150"/>
      </w:pPr>
      <w:r>
        <w:rPr/>
        <w:t xml:space="preserve">图表268：迪士尼主题公园发展矩阵</w:t>
      </w:r>
    </w:p>
    <w:p>
      <w:pPr>
        <w:spacing w:after="150"/>
      </w:pPr>
      <w:r>
        <w:rPr/>
        <w:t xml:space="preserve">图表269：迪士尼主题公园基本业务</w:t>
      </w:r>
    </w:p>
    <w:p>
      <w:pPr>
        <w:spacing w:after="150"/>
      </w:pPr>
      <w:r>
        <w:rPr/>
        <w:t xml:space="preserve">图表270：迪士尼集中战略扩展形式</w:t>
      </w:r>
    </w:p>
    <w:p>
      <w:pPr>
        <w:spacing w:after="150"/>
      </w:pPr>
      <w:r>
        <w:rPr/>
        <w:t xml:space="preserve">图表271：迪士尼公司战略选择矩阵</w:t>
      </w:r>
    </w:p>
    <w:p>
      <w:pPr>
        <w:spacing w:after="150"/>
      </w:pPr>
      <w:r>
        <w:rPr/>
        <w:t xml:space="preserve">图表272：服务质量是保持顾客关系循环的重要环节</w:t>
      </w:r>
    </w:p>
    <w:p>
      <w:pPr>
        <w:spacing w:after="150"/>
      </w:pPr>
      <w:r>
        <w:rPr/>
        <w:t xml:space="preserve">图表273：黄山风景区客流增速</w:t>
      </w:r>
    </w:p>
    <w:p>
      <w:pPr>
        <w:spacing w:after="150"/>
      </w:pPr>
      <w:r>
        <w:rPr/>
        <w:t xml:space="preserve">图表274：黄山核心景区游览路线及主要设施分布</w:t>
      </w:r>
    </w:p>
    <w:p>
      <w:pPr>
        <w:spacing w:after="150"/>
      </w:pPr>
      <w:r>
        <w:rPr/>
        <w:t xml:space="preserve">图表275：西湖风景名胜区九大景区</w:t>
      </w:r>
    </w:p>
    <w:p>
      <w:pPr>
        <w:spacing w:after="150"/>
      </w:pPr>
      <w:r>
        <w:rPr/>
        <w:t xml:space="preserve">图表276：故宫产业化经营情况</w:t>
      </w:r>
    </w:p>
    <w:p>
      <w:pPr>
        <w:spacing w:after="150"/>
      </w:pPr>
      <w:r>
        <w:rPr/>
        <w:t xml:space="preserve">图表277：2019-2023年黄山旅游发展股份有限公司总资产和净资产</w:t>
      </w:r>
    </w:p>
    <w:p>
      <w:pPr>
        <w:spacing w:after="150"/>
      </w:pPr>
      <w:r>
        <w:rPr/>
        <w:t xml:space="preserve">图表278：2019-2023年黄山旅游发展股份有限公司营业收入和净利润</w:t>
      </w:r>
    </w:p>
    <w:p>
      <w:pPr>
        <w:spacing w:after="150"/>
      </w:pPr>
      <w:r>
        <w:rPr/>
        <w:t xml:space="preserve">图表279：2019-2023年黄山旅游发展股份有限公司营业收入和净利润</w:t>
      </w:r>
    </w:p>
    <w:p>
      <w:pPr>
        <w:spacing w:after="150"/>
      </w:pPr>
      <w:r>
        <w:rPr/>
        <w:t xml:space="preserve">图表280：2019-2023年黄山旅游发展股份有限公司现金流量</w:t>
      </w:r>
    </w:p>
    <w:p>
      <w:pPr>
        <w:spacing w:after="150"/>
      </w:pPr>
      <w:r>
        <w:rPr/>
        <w:t xml:space="preserve">图表281：2019-2023年黄山旅游发展股份有限公司现金流量</w:t>
      </w:r>
    </w:p>
    <w:p>
      <w:pPr>
        <w:spacing w:after="150"/>
      </w:pPr>
      <w:r>
        <w:rPr/>
        <w:t xml:space="preserve">图表282：2019-2023年黄山旅游发展股份有限公司主营业务收入分行业</w:t>
      </w:r>
    </w:p>
    <w:p>
      <w:pPr>
        <w:spacing w:after="150"/>
      </w:pPr>
      <w:r>
        <w:rPr/>
        <w:t xml:space="preserve">图表283：2019-2023年黄山旅游发展股份有限公司成长能力</w:t>
      </w:r>
    </w:p>
    <w:p>
      <w:pPr>
        <w:spacing w:after="150"/>
      </w:pPr>
      <w:r>
        <w:rPr/>
        <w:t xml:space="preserve">图表284：2019-2023年黄山旅游发展股份有限公司成长能力</w:t>
      </w:r>
    </w:p>
    <w:p>
      <w:pPr>
        <w:spacing w:after="150"/>
      </w:pPr>
      <w:r>
        <w:rPr/>
        <w:t xml:space="preserve">图表285：2019-2023年黄山旅游发展股份有限公司短期偿债能力</w:t>
      </w:r>
    </w:p>
    <w:p>
      <w:pPr>
        <w:spacing w:after="150"/>
      </w:pPr>
      <w:r>
        <w:rPr/>
        <w:t xml:space="preserve">图表286：2019-2023年黄山旅游发展股份有限公司短期偿债能力</w:t>
      </w:r>
    </w:p>
    <w:p>
      <w:pPr>
        <w:spacing w:after="150"/>
      </w:pPr>
      <w:r>
        <w:rPr/>
        <w:t xml:space="preserve">图表287：2019-2023年黄山旅游发展股份有限公司长期偿债能力</w:t>
      </w:r>
    </w:p>
    <w:p>
      <w:pPr>
        <w:spacing w:after="150"/>
      </w:pPr>
      <w:r>
        <w:rPr/>
        <w:t xml:space="preserve">图表288：2019-2023年黄山旅游发展股份有限公司长期偿债能力</w:t>
      </w:r>
    </w:p>
    <w:p>
      <w:pPr>
        <w:spacing w:after="150"/>
      </w:pPr>
      <w:r>
        <w:rPr/>
        <w:t xml:space="preserve">图表289：2019-2023年黄山旅游发展股份有限公司运营能力</w:t>
      </w:r>
    </w:p>
    <w:p>
      <w:pPr>
        <w:spacing w:after="150"/>
      </w:pPr>
      <w:r>
        <w:rPr/>
        <w:t xml:space="preserve">图表290：2019-2023年黄山旅游发展股份有限公司运营能力</w:t>
      </w:r>
    </w:p>
    <w:p>
      <w:pPr>
        <w:spacing w:after="150"/>
      </w:pPr>
      <w:r>
        <w:rPr/>
        <w:t xml:space="preserve">图表291：2019-2023年黄山旅游发展股份有限公司盈利能力</w:t>
      </w:r>
    </w:p>
    <w:p>
      <w:pPr>
        <w:spacing w:after="150"/>
      </w:pPr>
      <w:r>
        <w:rPr/>
        <w:t xml:space="preserve">图表292：2019-2023年黄山旅游发展股份有限公司盈利能力</w:t>
      </w:r>
    </w:p>
    <w:p>
      <w:pPr>
        <w:spacing w:after="150"/>
      </w:pPr>
      <w:r>
        <w:rPr/>
        <w:t xml:space="preserve">图表293：2019-2023年峨眉山旅游股份有限公司总资产和净资产</w:t>
      </w:r>
    </w:p>
    <w:p>
      <w:pPr>
        <w:spacing w:after="150"/>
      </w:pPr>
      <w:r>
        <w:rPr/>
        <w:t xml:space="preserve">图表294：2019-2023年峨眉山旅游股份有限公司营业收入和净利润</w:t>
      </w:r>
    </w:p>
    <w:p>
      <w:pPr>
        <w:spacing w:after="150"/>
      </w:pPr>
      <w:r>
        <w:rPr/>
        <w:t xml:space="preserve">图表295：2019-2023年峨眉山旅游股份有限公司营业收入和净利润</w:t>
      </w:r>
    </w:p>
    <w:p>
      <w:pPr>
        <w:spacing w:after="150"/>
      </w:pPr>
      <w:r>
        <w:rPr/>
        <w:t xml:space="preserve">图表296：2019-2023年峨眉山旅游股份有限公司现金流量</w:t>
      </w:r>
    </w:p>
    <w:p>
      <w:pPr>
        <w:spacing w:after="150"/>
      </w:pPr>
      <w:r>
        <w:rPr/>
        <w:t xml:space="preserve">图表297：2019-2023年峨眉山旅游股份有限公司现金流量</w:t>
      </w:r>
    </w:p>
    <w:p>
      <w:pPr>
        <w:spacing w:after="150"/>
      </w:pPr>
      <w:r>
        <w:rPr/>
        <w:t xml:space="preserve">图表298：2019-2023年峨眉山旅游股份有限公司主营业务收入分行业、产品</w:t>
      </w:r>
    </w:p>
    <w:p>
      <w:pPr>
        <w:spacing w:after="150"/>
      </w:pPr>
      <w:r>
        <w:rPr/>
        <w:t xml:space="preserve">图表299：2019-2023年峨眉山旅游股份有限公司成长能力</w:t>
      </w:r>
    </w:p>
    <w:p>
      <w:pPr>
        <w:spacing w:after="150"/>
      </w:pPr>
      <w:r>
        <w:rPr/>
        <w:t xml:space="preserve">图表300：2019-2023年峨眉山旅游股份有限公司成长能力</w:t>
      </w:r>
    </w:p>
    <w:p>
      <w:pPr>
        <w:spacing w:after="150"/>
      </w:pPr>
      <w:r>
        <w:rPr/>
        <w:t xml:space="preserve">图表301：2019-2023年峨眉山旅游股份有限公司短期偿债能力</w:t>
      </w:r>
    </w:p>
    <w:p>
      <w:pPr>
        <w:spacing w:after="150"/>
      </w:pPr>
      <w:r>
        <w:rPr/>
        <w:t xml:space="preserve">图表302：2019-2023年峨眉山旅游股份有限公司短期偿债能力</w:t>
      </w:r>
    </w:p>
    <w:p>
      <w:pPr>
        <w:spacing w:after="150"/>
      </w:pPr>
      <w:r>
        <w:rPr/>
        <w:t xml:space="preserve">图表303：2019-2023年峨眉山旅游股份有限公司长期偿债能力</w:t>
      </w:r>
    </w:p>
    <w:p>
      <w:pPr>
        <w:spacing w:after="150"/>
      </w:pPr>
      <w:r>
        <w:rPr/>
        <w:t xml:space="preserve">图表304：2019-2023年峨眉山旅游股份有限公司长期偿债能力</w:t>
      </w:r>
    </w:p>
    <w:p>
      <w:pPr>
        <w:spacing w:after="150"/>
      </w:pPr>
      <w:r>
        <w:rPr/>
        <w:t xml:space="preserve">图表305：2019-2023年峨眉山旅游股份有限公司运营能力</w:t>
      </w:r>
    </w:p>
    <w:p>
      <w:pPr>
        <w:spacing w:after="150"/>
      </w:pPr>
      <w:r>
        <w:rPr/>
        <w:t xml:space="preserve">图表306：2019-2023年峨眉山旅游股份有限公司运营能力</w:t>
      </w:r>
    </w:p>
    <w:p>
      <w:pPr>
        <w:spacing w:after="150"/>
      </w:pPr>
      <w:r>
        <w:rPr/>
        <w:t xml:space="preserve">图表307：2019-2023年峨眉山旅游股份有限公司盈利能力</w:t>
      </w:r>
    </w:p>
    <w:p>
      <w:pPr>
        <w:spacing w:after="150"/>
      </w:pPr>
      <w:r>
        <w:rPr/>
        <w:t xml:space="preserve">图表308：2019-2023年峨眉山旅游股份有限公司盈利能力</w:t>
      </w:r>
    </w:p>
    <w:p>
      <w:pPr>
        <w:spacing w:after="150"/>
      </w:pPr>
      <w:r>
        <w:rPr/>
        <w:t xml:space="preserve">图表309：2019-2023年张家界旅游集团股份有限公司总资产和净资产</w:t>
      </w:r>
    </w:p>
    <w:p>
      <w:pPr>
        <w:spacing w:after="150"/>
      </w:pPr>
      <w:r>
        <w:rPr/>
        <w:t xml:space="preserve">图表310：2019-2023年张家界旅游集团股份有限公司营业收入和净利润</w:t>
      </w:r>
    </w:p>
    <w:p>
      <w:pPr>
        <w:spacing w:after="150"/>
      </w:pPr>
      <w:r>
        <w:rPr/>
        <w:t xml:space="preserve">图表311：2019-2023年张家界旅游集团股份有限公司营业收入和净利润</w:t>
      </w:r>
    </w:p>
    <w:p>
      <w:pPr>
        <w:spacing w:after="150"/>
      </w:pPr>
      <w:r>
        <w:rPr/>
        <w:t xml:space="preserve">图表312：2019-2023年张家界旅游集团股份有限公司现金流量</w:t>
      </w:r>
    </w:p>
    <w:p>
      <w:pPr>
        <w:spacing w:after="150"/>
      </w:pPr>
      <w:r>
        <w:rPr/>
        <w:t xml:space="preserve">图表313：2019-2023年张家界旅游集团股份有限公司现金流量</w:t>
      </w:r>
    </w:p>
    <w:p>
      <w:pPr>
        <w:spacing w:after="150"/>
      </w:pPr>
      <w:r>
        <w:rPr/>
        <w:t xml:space="preserve">图表314：2019-2023年张家界旅游集团股份有限公司主营业务收入分行业、产品、地区</w:t>
      </w:r>
    </w:p>
    <w:p>
      <w:pPr>
        <w:spacing w:after="150"/>
      </w:pPr>
      <w:r>
        <w:rPr/>
        <w:t xml:space="preserve">图表315：2019-2023年张家界旅游集团股份有限公司成长能力</w:t>
      </w:r>
    </w:p>
    <w:p>
      <w:pPr>
        <w:spacing w:after="150"/>
      </w:pPr>
      <w:r>
        <w:rPr/>
        <w:t xml:space="preserve">图表316：2019-2023年张家界旅游集团股份有限公司成长能力</w:t>
      </w:r>
    </w:p>
    <w:p>
      <w:pPr>
        <w:spacing w:after="150"/>
      </w:pPr>
      <w:r>
        <w:rPr/>
        <w:t xml:space="preserve">图表317：2019-2023年张家界旅游集团股份有限公司短期偿债能力</w:t>
      </w:r>
    </w:p>
    <w:p>
      <w:pPr>
        <w:spacing w:after="150"/>
      </w:pPr>
      <w:r>
        <w:rPr/>
        <w:t xml:space="preserve">图表318：2019-2023年张家界旅游集团股份有限公司短期偿债能力</w:t>
      </w:r>
    </w:p>
    <w:p>
      <w:pPr>
        <w:spacing w:after="150"/>
      </w:pPr>
      <w:r>
        <w:rPr/>
        <w:t xml:space="preserve">图表319：2019-2023年张家界旅游集团股份有限公司长期偿债能力</w:t>
      </w:r>
    </w:p>
    <w:p>
      <w:pPr>
        <w:spacing w:after="150"/>
      </w:pPr>
      <w:r>
        <w:rPr/>
        <w:t xml:space="preserve">图表320：2019-2023年张家界旅游集团股份有限公司长期偿债能力</w:t>
      </w:r>
    </w:p>
    <w:p>
      <w:pPr>
        <w:spacing w:after="150"/>
      </w:pPr>
      <w:r>
        <w:rPr/>
        <w:t xml:space="preserve">图表321：2019-2023年张家界旅游集团股份有限公司运营能力</w:t>
      </w:r>
    </w:p>
    <w:p>
      <w:pPr>
        <w:spacing w:after="150"/>
      </w:pPr>
      <w:r>
        <w:rPr/>
        <w:t xml:space="preserve">图表322：2019-2023年张家界旅游集团股份有限公司运营能力</w:t>
      </w:r>
    </w:p>
    <w:p>
      <w:pPr>
        <w:spacing w:after="150"/>
      </w:pPr>
      <w:r>
        <w:rPr/>
        <w:t xml:space="preserve">图表323：2019-2023年张家界旅游集团股份有限公司盈利能力</w:t>
      </w:r>
    </w:p>
    <w:p>
      <w:pPr>
        <w:spacing w:after="150"/>
      </w:pPr>
      <w:r>
        <w:rPr/>
        <w:t xml:space="preserve">图表324：2019-2023年张家界旅游集团股份有限公司盈利能力</w:t>
      </w:r>
    </w:p>
    <w:p>
      <w:pPr>
        <w:spacing w:after="150"/>
      </w:pPr>
      <w:r>
        <w:rPr/>
        <w:t xml:space="preserve">图表325：2019-2023年宋城演艺发展股份有限公司总资产和净资产</w:t>
      </w:r>
    </w:p>
    <w:p>
      <w:pPr>
        <w:spacing w:after="150"/>
      </w:pPr>
      <w:r>
        <w:rPr/>
        <w:t xml:space="preserve">图表326：2019-2023年宋城演艺发展股份有限公司营业收入和净利润</w:t>
      </w:r>
    </w:p>
    <w:p>
      <w:pPr>
        <w:spacing w:after="150"/>
      </w:pPr>
      <w:r>
        <w:rPr/>
        <w:t xml:space="preserve">图表327：2019-2023年宋城演艺发展股份有限公司营业收入和净利润</w:t>
      </w:r>
    </w:p>
    <w:p>
      <w:pPr>
        <w:spacing w:after="150"/>
      </w:pPr>
      <w:r>
        <w:rPr/>
        <w:t xml:space="preserve">图表328：2019-2023年宋城演艺发展股份有限公司现金流量</w:t>
      </w:r>
    </w:p>
    <w:p>
      <w:pPr>
        <w:spacing w:after="150"/>
      </w:pPr>
      <w:r>
        <w:rPr/>
        <w:t xml:space="preserve">图表329：2019-2023年宋城演艺发展股份有限公司现金流量</w:t>
      </w:r>
    </w:p>
    <w:p>
      <w:pPr>
        <w:spacing w:after="150"/>
      </w:pPr>
      <w:r>
        <w:rPr/>
        <w:t xml:space="preserve">图表330：2019-2023年宋城演艺发展股份有限公司主营业务收入分行业、产品、地区</w:t>
      </w:r>
    </w:p>
    <w:p>
      <w:pPr>
        <w:spacing w:after="150"/>
      </w:pPr>
      <w:r>
        <w:rPr/>
        <w:t xml:space="preserve">图表331：2019-2023年宋城演艺发展股份有限公司成长能力</w:t>
      </w:r>
    </w:p>
    <w:p>
      <w:pPr>
        <w:spacing w:after="150"/>
      </w:pPr>
      <w:r>
        <w:rPr/>
        <w:t xml:space="preserve">图表332：2019-2023年宋城演艺发展股份有限公司成长能力</w:t>
      </w:r>
    </w:p>
    <w:p>
      <w:pPr>
        <w:spacing w:after="150"/>
      </w:pPr>
      <w:r>
        <w:rPr/>
        <w:t xml:space="preserve">图表333：2019-2023年宋城演艺发展股份有限公司短期偿债能力</w:t>
      </w:r>
    </w:p>
    <w:p>
      <w:pPr>
        <w:spacing w:after="150"/>
      </w:pPr>
      <w:r>
        <w:rPr/>
        <w:t xml:space="preserve">图表334：2019-2023年宋城演艺发展股份有限公司短期偿债能力</w:t>
      </w:r>
    </w:p>
    <w:p>
      <w:pPr>
        <w:spacing w:after="150"/>
      </w:pPr>
      <w:r>
        <w:rPr/>
        <w:t xml:space="preserve">图表335：2019-2023年宋城演艺发展股份有限公司长期偿债能力</w:t>
      </w:r>
    </w:p>
    <w:p>
      <w:pPr>
        <w:spacing w:after="150"/>
      </w:pPr>
      <w:r>
        <w:rPr/>
        <w:t xml:space="preserve">图表336：2019-2023年宋城演艺发展股份有限公司长期偿债能力</w:t>
      </w:r>
    </w:p>
    <w:p>
      <w:pPr>
        <w:spacing w:after="150"/>
      </w:pPr>
      <w:r>
        <w:rPr/>
        <w:t xml:space="preserve">图表337：2019-2023年宋城演艺发展股份有限公司运营能力</w:t>
      </w:r>
    </w:p>
    <w:p>
      <w:pPr>
        <w:spacing w:after="150"/>
      </w:pPr>
      <w:r>
        <w:rPr/>
        <w:t xml:space="preserve">图表338：2019-2023年宋城演艺发展股份有限公司运营能力</w:t>
      </w:r>
    </w:p>
    <w:p>
      <w:pPr>
        <w:spacing w:after="150"/>
      </w:pPr>
      <w:r>
        <w:rPr/>
        <w:t xml:space="preserve">图表339：2019-2023年宋城演艺发展股份有限公司盈利能力</w:t>
      </w:r>
    </w:p>
    <w:p>
      <w:pPr>
        <w:spacing w:after="150"/>
      </w:pPr>
      <w:r>
        <w:rPr/>
        <w:t xml:space="preserve">图表340：2019-2023年宋城演艺发展股份有限公司盈利能力</w:t>
      </w:r>
    </w:p>
    <w:p>
      <w:pPr>
        <w:spacing w:after="150"/>
      </w:pPr>
      <w:r>
        <w:rPr/>
        <w:t xml:space="preserve">图表341：2019-2023年桂林旅游股份有限公司总资产和净资产</w:t>
      </w:r>
    </w:p>
    <w:p>
      <w:pPr>
        <w:spacing w:after="150"/>
      </w:pPr>
      <w:r>
        <w:rPr/>
        <w:t xml:space="preserve">图表342：2019-2023年桂林旅游股份有限公司营业收入和净利润</w:t>
      </w:r>
    </w:p>
    <w:p>
      <w:pPr>
        <w:spacing w:after="150"/>
      </w:pPr>
      <w:r>
        <w:rPr/>
        <w:t xml:space="preserve">图表343：2019-2023年桂林旅游股份有限公司营业收入和净利润</w:t>
      </w:r>
    </w:p>
    <w:p>
      <w:pPr>
        <w:spacing w:after="150"/>
      </w:pPr>
      <w:r>
        <w:rPr/>
        <w:t xml:space="preserve">图表344：2019-2023年桂林旅游股份有限公司现金流量</w:t>
      </w:r>
    </w:p>
    <w:p>
      <w:pPr>
        <w:spacing w:after="150"/>
      </w:pPr>
      <w:r>
        <w:rPr/>
        <w:t xml:space="preserve">图表345：2019-2023年桂林旅游股份有限公司现金流量</w:t>
      </w:r>
    </w:p>
    <w:p>
      <w:pPr>
        <w:spacing w:after="150"/>
      </w:pPr>
      <w:r>
        <w:rPr/>
        <w:t xml:space="preserve">图表346：2019-2023年桂林旅游股份有限公司主营业务收入分行业、产品、地区</w:t>
      </w:r>
    </w:p>
    <w:p>
      <w:pPr>
        <w:spacing w:after="150"/>
      </w:pPr>
      <w:r>
        <w:rPr/>
        <w:t xml:space="preserve">图表347：2019-2023年桂林旅游股份有限公司成长能力</w:t>
      </w:r>
    </w:p>
    <w:p>
      <w:pPr>
        <w:spacing w:after="150"/>
      </w:pPr>
      <w:r>
        <w:rPr/>
        <w:t xml:space="preserve">图表348：2019-2023年桂林旅游股份有限公司成长能力</w:t>
      </w:r>
    </w:p>
    <w:p>
      <w:pPr>
        <w:spacing w:after="150"/>
      </w:pPr>
      <w:r>
        <w:rPr/>
        <w:t xml:space="preserve">图表349：2019-2023年桂林旅游股份有限公司短期偿债能力</w:t>
      </w:r>
    </w:p>
    <w:p>
      <w:pPr>
        <w:spacing w:after="150"/>
      </w:pPr>
      <w:r>
        <w:rPr/>
        <w:t xml:space="preserve">图表350：2019-2023年桂林旅游股份有限公司短期偿债能力</w:t>
      </w:r>
    </w:p>
    <w:p>
      <w:pPr>
        <w:spacing w:after="150"/>
      </w:pPr>
      <w:r>
        <w:rPr/>
        <w:t xml:space="preserve">图表351：2019-2023年桂林旅游股份有限公司长期偿债能力</w:t>
      </w:r>
    </w:p>
    <w:p>
      <w:pPr>
        <w:spacing w:after="150"/>
      </w:pPr>
      <w:r>
        <w:rPr/>
        <w:t xml:space="preserve">图表352：2019-2023年桂林旅游股份有限公司长期偿债能力</w:t>
      </w:r>
    </w:p>
    <w:p>
      <w:pPr>
        <w:spacing w:after="150"/>
      </w:pPr>
      <w:r>
        <w:rPr/>
        <w:t xml:space="preserve">图表353：2019-2023年桂林旅游股份有限公司运营能力</w:t>
      </w:r>
    </w:p>
    <w:p>
      <w:pPr>
        <w:spacing w:after="150"/>
      </w:pPr>
      <w:r>
        <w:rPr/>
        <w:t xml:space="preserve">图表354：2019-2023年桂林旅游股份有限公司运营能力</w:t>
      </w:r>
    </w:p>
    <w:p>
      <w:pPr>
        <w:spacing w:after="150"/>
      </w:pPr>
      <w:r>
        <w:rPr/>
        <w:t xml:space="preserve">图表355：2019-2023年桂林旅游股份有限公司盈利能力</w:t>
      </w:r>
    </w:p>
    <w:p>
      <w:pPr>
        <w:spacing w:after="150"/>
      </w:pPr>
      <w:r>
        <w:rPr/>
        <w:t xml:space="preserve">图表356：2019-2023年桂林旅游股份有限公司盈利能力</w:t>
      </w:r>
    </w:p>
    <w:p>
      <w:pPr>
        <w:spacing w:after="150"/>
      </w:pPr>
      <w:r>
        <w:rPr/>
        <w:t xml:space="preserve">图表357：2019-2023年丽江玉龙旅游股份有限公司总资产和净资产</w:t>
      </w:r>
    </w:p>
    <w:p>
      <w:pPr>
        <w:spacing w:after="150"/>
      </w:pPr>
      <w:r>
        <w:rPr/>
        <w:t xml:space="preserve">图表358：2019-2023年丽江玉龙旅游股份有限公司营业收入和净利润</w:t>
      </w:r>
    </w:p>
    <w:p>
      <w:pPr>
        <w:spacing w:after="150"/>
      </w:pPr>
      <w:r>
        <w:rPr/>
        <w:t xml:space="preserve">图表359：2019-2023年丽江玉龙旅游股份有限公司营业收入和净利润</w:t>
      </w:r>
    </w:p>
    <w:p>
      <w:pPr>
        <w:spacing w:after="150"/>
      </w:pPr>
      <w:r>
        <w:rPr/>
        <w:t xml:space="preserve">图表360：2019-2023年丽江玉龙旅游股份有限公司现金流量</w:t>
      </w:r>
    </w:p>
    <w:p>
      <w:pPr>
        <w:spacing w:after="150"/>
      </w:pPr>
      <w:r>
        <w:rPr/>
        <w:t xml:space="preserve">图表361：2019-2023年丽江玉龙旅游股份有限公司现金流量</w:t>
      </w:r>
    </w:p>
    <w:p>
      <w:pPr>
        <w:spacing w:after="150"/>
      </w:pPr>
      <w:r>
        <w:rPr/>
        <w:t xml:space="preserve">图表362：2019-2023年丽江玉龙旅游股份有限公司主营业务收入分行业、产品、地区</w:t>
      </w:r>
    </w:p>
    <w:p>
      <w:pPr>
        <w:spacing w:after="150"/>
      </w:pPr>
      <w:r>
        <w:rPr/>
        <w:t xml:space="preserve">图表363：2019-2023年丽江玉龙旅游股份有限公司成长能力</w:t>
      </w:r>
    </w:p>
    <w:p>
      <w:pPr>
        <w:spacing w:after="150"/>
      </w:pPr>
      <w:r>
        <w:rPr/>
        <w:t xml:space="preserve">图表364：2019-2023年丽江玉龙旅游股份有限公司成长能力</w:t>
      </w:r>
    </w:p>
    <w:p>
      <w:pPr>
        <w:spacing w:after="150"/>
      </w:pPr>
      <w:r>
        <w:rPr/>
        <w:t xml:space="preserve">图表365：2019-2023年丽江玉龙旅游股份有限公司短期偿债能力</w:t>
      </w:r>
    </w:p>
    <w:p>
      <w:pPr>
        <w:spacing w:after="150"/>
      </w:pPr>
      <w:r>
        <w:rPr/>
        <w:t xml:space="preserve">图表366：2019-2023年丽江玉龙旅游股份有限公司短期偿债能力</w:t>
      </w:r>
    </w:p>
    <w:p>
      <w:pPr>
        <w:spacing w:after="150"/>
      </w:pPr>
      <w:r>
        <w:rPr/>
        <w:t xml:space="preserve">图表367：2019-2023年丽江玉龙旅游股份有限公司长期偿债能力</w:t>
      </w:r>
    </w:p>
    <w:p>
      <w:pPr>
        <w:spacing w:after="150"/>
      </w:pPr>
      <w:r>
        <w:rPr/>
        <w:t xml:space="preserve">图表368：2019-2023年丽江玉龙旅游股份有限公司长期偿债能力</w:t>
      </w:r>
    </w:p>
    <w:p>
      <w:pPr>
        <w:spacing w:after="150"/>
      </w:pPr>
      <w:r>
        <w:rPr/>
        <w:t xml:space="preserve">图表369：2019-2023年丽江玉龙旅游股份有限公司运营能力</w:t>
      </w:r>
    </w:p>
    <w:p>
      <w:pPr>
        <w:spacing w:after="150"/>
      </w:pPr>
      <w:r>
        <w:rPr/>
        <w:t xml:space="preserve">图表370：2019-2023年丽江玉龙旅游股份有限公司运营能力</w:t>
      </w:r>
    </w:p>
    <w:p>
      <w:pPr>
        <w:spacing w:after="150"/>
      </w:pPr>
      <w:r>
        <w:rPr/>
        <w:t xml:space="preserve">图表371：2019-2023年丽江玉龙旅游股份有限公司盈利能力</w:t>
      </w:r>
    </w:p>
    <w:p>
      <w:pPr>
        <w:spacing w:after="150"/>
      </w:pPr>
      <w:r>
        <w:rPr/>
        <w:t xml:space="preserve">图表372：2019-2023年丽江玉龙旅游股份有限公司盈利能力</w:t>
      </w:r>
    </w:p>
    <w:p>
      <w:pPr>
        <w:spacing w:after="150"/>
      </w:pPr>
      <w:r>
        <w:rPr/>
        <w:t xml:space="preserve">图表373：2019-2023年深圳华侨城股份有限公司总资产和净资产</w:t>
      </w:r>
    </w:p>
    <w:p>
      <w:pPr>
        <w:spacing w:after="150"/>
      </w:pPr>
      <w:r>
        <w:rPr/>
        <w:t xml:space="preserve">图表374：2019-2023年深圳华侨城股份有限公司营业收入和净利润</w:t>
      </w:r>
    </w:p>
    <w:p>
      <w:pPr>
        <w:spacing w:after="150"/>
      </w:pPr>
      <w:r>
        <w:rPr/>
        <w:t xml:space="preserve">图表375：2019-2023年深圳华侨城股份有限公司营业收入和净利润</w:t>
      </w:r>
    </w:p>
    <w:p>
      <w:pPr>
        <w:spacing w:after="150"/>
      </w:pPr>
      <w:r>
        <w:rPr/>
        <w:t xml:space="preserve">图表376：2019-2023年深圳华侨城股份有限公司现金流量</w:t>
      </w:r>
    </w:p>
    <w:p>
      <w:pPr>
        <w:spacing w:after="150"/>
      </w:pPr>
      <w:r>
        <w:rPr/>
        <w:t xml:space="preserve">图表377：2019-2023年深圳华侨城股份有限公司现金流量</w:t>
      </w:r>
    </w:p>
    <w:p>
      <w:pPr>
        <w:spacing w:after="150"/>
      </w:pPr>
      <w:r>
        <w:rPr/>
        <w:t xml:space="preserve">图表378：2019-2023年深圳华侨城股份有限公司主营业务收入分行业、产品、地区</w:t>
      </w:r>
    </w:p>
    <w:p>
      <w:pPr>
        <w:spacing w:after="150"/>
      </w:pPr>
      <w:r>
        <w:rPr/>
        <w:t xml:space="preserve">图表379：2019-2023年深圳华侨城股份有限公司成长能力</w:t>
      </w:r>
    </w:p>
    <w:p>
      <w:pPr>
        <w:spacing w:after="150"/>
      </w:pPr>
      <w:r>
        <w:rPr/>
        <w:t xml:space="preserve">图表380：2019-2023年深圳华侨城股份有限公司成长能力</w:t>
      </w:r>
    </w:p>
    <w:p>
      <w:pPr>
        <w:spacing w:after="150"/>
      </w:pPr>
      <w:r>
        <w:rPr/>
        <w:t xml:space="preserve">图表381：2019-2023年深圳华侨城股份有限公司短期偿债能力</w:t>
      </w:r>
    </w:p>
    <w:p>
      <w:pPr>
        <w:spacing w:after="150"/>
      </w:pPr>
      <w:r>
        <w:rPr/>
        <w:t xml:space="preserve">图表382：2019-2023年深圳华侨城股份有限公司短期偿债能力</w:t>
      </w:r>
    </w:p>
    <w:p>
      <w:pPr>
        <w:spacing w:after="150"/>
      </w:pPr>
      <w:r>
        <w:rPr/>
        <w:t xml:space="preserve">图表383：2019-2023年深圳华侨城股份有限公司长期偿债能力</w:t>
      </w:r>
    </w:p>
    <w:p>
      <w:pPr>
        <w:spacing w:after="150"/>
      </w:pPr>
      <w:r>
        <w:rPr/>
        <w:t xml:space="preserve">图表384：2019-2023年深圳华侨城股份有限公司长期偿债能力</w:t>
      </w:r>
    </w:p>
    <w:p>
      <w:pPr>
        <w:spacing w:after="150"/>
      </w:pPr>
      <w:r>
        <w:rPr/>
        <w:t xml:space="preserve">图表385：2019-2023年深圳华侨城股份有限公司运营能力</w:t>
      </w:r>
    </w:p>
    <w:p>
      <w:pPr>
        <w:spacing w:after="150"/>
      </w:pPr>
      <w:r>
        <w:rPr/>
        <w:t xml:space="preserve">图表386：2019-2023年深圳华侨城股份有限公司运营能力</w:t>
      </w:r>
    </w:p>
    <w:p>
      <w:pPr>
        <w:spacing w:after="150"/>
      </w:pPr>
      <w:r>
        <w:rPr/>
        <w:t xml:space="preserve">图表387：2019-2023年深圳华侨城股份有限公司盈利能力</w:t>
      </w:r>
    </w:p>
    <w:p>
      <w:pPr>
        <w:spacing w:after="150"/>
      </w:pPr>
      <w:r>
        <w:rPr/>
        <w:t xml:space="preserve">图表388：2019-2023年深圳华侨城股份有限公司盈利能力</w:t>
      </w:r>
    </w:p>
    <w:p>
      <w:pPr>
        <w:spacing w:after="150"/>
      </w:pPr>
      <w:r>
        <w:rPr/>
        <w:t xml:space="preserve">图表389：2019-2023年旅游景区行业上市公司盈利能力指标分析</w:t>
      </w:r>
    </w:p>
    <w:p>
      <w:pPr>
        <w:spacing w:after="150"/>
      </w:pPr>
      <w:r>
        <w:rPr/>
        <w:t xml:space="preserve">图表390：2019-2023年旅游景区行业上市公司盈利能力指标分析</w:t>
      </w:r>
    </w:p>
    <w:p>
      <w:pPr>
        <w:spacing w:after="150"/>
      </w:pPr>
      <w:r>
        <w:rPr/>
        <w:t xml:space="preserve">图表391：2019-2023年旅游景区行业上市公司盈利能力指标分析</w:t>
      </w:r>
    </w:p>
    <w:p>
      <w:pPr>
        <w:spacing w:after="150"/>
      </w:pPr>
      <w:r>
        <w:rPr/>
        <w:t xml:space="preserve">图表392：2019-2023年旅游景区行业上市公司成长能力指标分析</w:t>
      </w:r>
    </w:p>
    <w:p>
      <w:pPr>
        <w:spacing w:after="150"/>
      </w:pPr>
      <w:r>
        <w:rPr/>
        <w:t xml:space="preserve">图表393：2019-2023年旅游景区行业上市公司成长能力指标分析</w:t>
      </w:r>
    </w:p>
    <w:p>
      <w:pPr>
        <w:spacing w:after="150"/>
      </w:pPr>
      <w:r>
        <w:rPr/>
        <w:t xml:space="preserve">图表394：2019-2023年旅游景区行业上市公司成长能力指标分析</w:t>
      </w:r>
    </w:p>
    <w:p>
      <w:pPr>
        <w:spacing w:after="150"/>
      </w:pPr>
      <w:r>
        <w:rPr/>
        <w:t xml:space="preserve">图表395：2019-2023年旅游景区行业上市公司营运能力指标分析</w:t>
      </w:r>
    </w:p>
    <w:p>
      <w:pPr>
        <w:spacing w:after="150"/>
      </w:pPr>
      <w:r>
        <w:rPr/>
        <w:t xml:space="preserve">图表396：2019-2023年旅游景区行业上市公司营运能力指标分析</w:t>
      </w:r>
    </w:p>
    <w:p>
      <w:pPr>
        <w:spacing w:after="150"/>
      </w:pPr>
      <w:r>
        <w:rPr/>
        <w:t xml:space="preserve">图表397：2019-2023年旅游景区行业上市公司营运能力指标分析</w:t>
      </w:r>
    </w:p>
    <w:p>
      <w:pPr>
        <w:spacing w:after="150"/>
      </w:pPr>
      <w:r>
        <w:rPr/>
        <w:t xml:space="preserve">图表398：2019-2023年旅游景区行业上市公司偿债能力指标分析</w:t>
      </w:r>
    </w:p>
    <w:p>
      <w:pPr>
        <w:spacing w:after="150"/>
      </w:pPr>
      <w:r>
        <w:rPr/>
        <w:t xml:space="preserve">图表399：2019-2023年旅游景区行业上市公司偿债能力指标分析</w:t>
      </w:r>
    </w:p>
    <w:p>
      <w:pPr>
        <w:spacing w:after="150"/>
      </w:pPr>
      <w:r>
        <w:rPr/>
        <w:t xml:space="preserve">图表400：2019-2023年旅游景区行业上市公司偿债能力指标分析</w:t>
      </w:r>
    </w:p>
    <w:p>
      <w:pPr>
        <w:spacing w:after="150"/>
      </w:pPr>
      <w:r>
        <w:rPr/>
        <w:t xml:space="preserve">图表401：民营企业开发旅游景区一览表</w:t>
      </w:r>
    </w:p>
    <w:p>
      <w:pPr>
        <w:spacing w:after="150"/>
      </w:pPr>
      <w:r>
        <w:rPr/>
        <w:t xml:space="preserve">图表402：近期支持民间资本发展旅游业的法规及主要内容</w:t>
      </w:r>
    </w:p>
    <w:p>
      <w:pPr>
        <w:spacing w:after="150"/>
      </w:pPr>
      <w:r>
        <w:rPr/>
        <w:t xml:space="preserve">图表403：中道泰和对2024-2029年中国A级旅游景区门票收入预测</w:t>
      </w:r>
    </w:p>
    <w:p>
      <w:pPr>
        <w:spacing w:after="150"/>
      </w:pPr>
      <w:r>
        <w:rPr/>
        <w:t xml:space="preserve">图表404：中道泰和对2024-2029年中国旅游景区完成投资金额预测</w:t>
      </w:r>
    </w:p>
    <w:p>
      <w:pPr>
        <w:spacing w:after="150"/>
      </w:pPr>
      <w:r>
        <w:rPr/>
        <w:t xml:space="preserve">图表405：《国民旅游休闲纲要》征求意见稿内容</w:t>
      </w:r>
    </w:p>
    <w:p>
      <w:pPr>
        <w:spacing w:after="150"/>
      </w:pPr>
      <w:r>
        <w:rPr/>
        <w:t xml:space="preserve">图表406：本轮《旅游法》立法大事件</w:t>
      </w:r>
    </w:p>
    <w:p>
      <w:pPr>
        <w:spacing w:after="150"/>
      </w:pPr>
      <w:r>
        <w:rPr/>
        <w:t xml:space="preserve">图表407：部分国家旅游立法实践</w:t>
      </w:r>
    </w:p>
    <w:p>
      <w:pPr>
        <w:spacing w:after="150"/>
      </w:pPr>
      <w:r>
        <w:rPr/>
        <w:t xml:space="preserve">图表408：21世纪以来各国《旅游法》旅游者相关内容</w:t>
      </w:r>
    </w:p>
    <w:p>
      <w:pPr>
        <w:spacing w:after="150"/>
      </w:pPr>
      <w:r>
        <w:rPr/>
        <w:t xml:space="preserve">图表409：《旅游法》关于旅行社强迫购物规定</w:t>
      </w:r>
    </w:p>
    <w:p>
      <w:pPr>
        <w:spacing w:after="150"/>
      </w:pPr>
      <w:r>
        <w:rPr/>
        <w:t xml:space="preserve">图表410：《旅游法》关于导游索取小费规定</w:t>
      </w:r>
    </w:p>
    <w:p>
      <w:pPr>
        <w:spacing w:after="150"/>
      </w:pPr>
      <w:r>
        <w:rPr/>
        <w:t xml:space="preserve">图表411：《旅游法》关于旅行社违约需赔偿旅游者规定</w:t>
      </w:r>
    </w:p>
    <w:p>
      <w:pPr>
        <w:spacing w:after="150"/>
      </w:pPr>
      <w:r>
        <w:rPr/>
        <w:t xml:space="preserve">图表412：《旅游法》关于不得低于成本价接待旅游者规定</w:t>
      </w:r>
    </w:p>
    <w:p>
      <w:pPr>
        <w:spacing w:after="150"/>
      </w:pPr>
      <w:r>
        <w:rPr/>
        <w:t xml:space="preserve">图表413：《旅游法》关于景区管理等规定</w:t>
      </w:r>
    </w:p>
    <w:p>
      <w:pPr>
        <w:spacing w:after="150"/>
      </w:pPr>
      <w:r>
        <w:rPr/>
        <w:t xml:space="preserve">图表414：历年景区门票提价相关政策</w:t>
      </w:r>
    </w:p>
    <w:p>
      <w:pPr>
        <w:spacing w:after="150"/>
      </w:pPr>
      <w:r>
        <w:rPr/>
        <w:t xml:space="preserve">图表415：文物古迹类景区空间承载标准示例</w:t>
      </w:r>
    </w:p>
    <w:p>
      <w:pPr>
        <w:spacing w:after="150"/>
      </w:pPr>
      <w:r>
        <w:rPr/>
        <w:t xml:space="preserve">图表416：文化遗址类景区空间承载标准示例</w:t>
      </w:r>
    </w:p>
    <w:p>
      <w:pPr>
        <w:spacing w:after="150"/>
      </w:pPr>
      <w:r>
        <w:rPr/>
        <w:t xml:space="preserve">图表417：古建筑类景区空间承载标准示例</w:t>
      </w:r>
    </w:p>
    <w:p>
      <w:pPr>
        <w:spacing w:after="150"/>
      </w:pPr>
      <w:r>
        <w:rPr/>
        <w:t xml:space="preserve">图表418：古街区类景区空间承载标准示例</w:t>
      </w:r>
    </w:p>
    <w:p>
      <w:pPr>
        <w:spacing w:after="150"/>
      </w:pPr>
      <w:r>
        <w:rPr/>
        <w:t xml:space="preserve">图表419：古典园林类景区空间承载标准示例</w:t>
      </w:r>
    </w:p>
    <w:p>
      <w:pPr>
        <w:spacing w:after="150"/>
      </w:pPr>
      <w:r>
        <w:rPr/>
        <w:t xml:space="preserve">图表420：山岳类景区空间承载标准示例</w:t>
      </w:r>
    </w:p>
    <w:p>
      <w:pPr>
        <w:spacing w:after="150"/>
      </w:pPr>
      <w:r>
        <w:rPr/>
        <w:t xml:space="preserve">图表421：主题公园类景区空间承载标准示例</w:t>
      </w:r>
    </w:p>
    <w:p>
      <w:pPr>
        <w:spacing w:after="150"/>
      </w:pPr>
      <w:r>
        <w:rPr/>
        <w:t xml:space="preserve">图表422：5A级旅游景区最大承载量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2024-2029年中国旅游景区行业市场动态分析与需求预测报告</dc:title>
  <dc:description>2024-2029年中国旅游景区行业市场动态分析与需求预测报告</dc:description>
  <dc:subject>2024-2029年中国旅游景区行业市场动态分析与需求预测报告</dc:subject>
  <cp:keywords>研究报告</cp:keywords>
  <cp:category>研究报告</cp:category>
  <cp:lastModifiedBy>北京中道泰和信息咨询有限公司</cp:lastModifiedBy>
  <dcterms:created xsi:type="dcterms:W3CDTF">2024-01-24T02:49:01+08:00</dcterms:created>
  <dcterms:modified xsi:type="dcterms:W3CDTF">2024-01-24T02:49:01+08:00</dcterms:modified>
</cp:coreProperties>
</file>

<file path=docProps/custom.xml><?xml version="1.0" encoding="utf-8"?>
<Properties xmlns="http://schemas.openxmlformats.org/officeDocument/2006/custom-properties" xmlns:vt="http://schemas.openxmlformats.org/officeDocument/2006/docPropsVTypes"/>
</file>