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2026-2031年中国房地产市场行情走势分析及投资发展前景预测报告</w:t>
      </w:r>
    </w:p>
    <w:p>
      <w:pPr>
        <w:spacing w:after="150"/>
      </w:pPr>
      <w:r>
        <w:rPr>
          <w:b w:val="1"/>
          <w:bCs w:val="1"/>
        </w:rPr>
        <w:t xml:space="preserve">报告简介</w:t>
      </w:r>
    </w:p>
    <w:p>
      <w:pPr>
        <w:spacing w:after="150"/>
      </w:pPr>
      <w:r>
        <w:rPr/>
        <w:t xml:space="preserve">房地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房地产市场进行了分析研究。报告在总结中国房地产行业发展历程的基础上，结合新时期的各方面因素，对中国房地产行业的发展趋势给予了细致和审慎的预测论证。报告资料详实，图表丰富，既有深入的分析，又有直观的比较，为房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中国房地产行业研究背景分析15</w:t>
      </w:r>
    </w:p>
    <w:p>
      <w:pPr>
        <w:spacing w:before="75" w:after="0"/>
      </w:pPr>
      <w:r>
        <w:rPr/>
        <w:t xml:space="preserve">1.1 房地产市场的供求特征15</w:t>
      </w:r>
    </w:p>
    <w:p>
      <w:pPr>
        <w:spacing w:before="75" w:after="0"/>
      </w:pPr>
      <w:r>
        <w:rPr/>
        <w:t xml:space="preserve">1.1.1 房地产需求的特点15</w:t>
      </w:r>
    </w:p>
    <w:p>
      <w:pPr>
        <w:spacing w:before="75" w:after="0"/>
      </w:pPr>
      <w:r>
        <w:rPr/>
        <w:t xml:space="preserve">1.1.2 房地产供给的特点16</w:t>
      </w:r>
    </w:p>
    <w:p>
      <w:pPr>
        <w:spacing w:before="75" w:after="0"/>
      </w:pPr>
      <w:r>
        <w:rPr/>
        <w:t xml:space="preserve">1.2 房地产行业研究背景18</w:t>
      </w:r>
    </w:p>
    <w:p>
      <w:pPr>
        <w:spacing w:before="75" w:after="0"/>
      </w:pPr>
      <w:r>
        <w:rPr>
          <w:b w:val="1"/>
          <w:bCs w:val="1"/>
        </w:rPr>
        <w:t xml:space="preserve">第二章 中国房地产行业宏观调控政策分析20</w:t>
      </w:r>
    </w:p>
    <w:p>
      <w:pPr>
        <w:spacing w:before="75" w:after="0"/>
      </w:pPr>
      <w:r>
        <w:rPr/>
        <w:t xml:space="preserve">2.1 房地产行业宏观调控政策理论分析20</w:t>
      </w:r>
    </w:p>
    <w:p>
      <w:pPr>
        <w:spacing w:before="75" w:after="0"/>
      </w:pPr>
      <w:r>
        <w:rPr/>
        <w:t xml:space="preserve">2.1.1 土地政策对房地产市场的影响20</w:t>
      </w:r>
    </w:p>
    <w:p>
      <w:pPr>
        <w:spacing w:before="75" w:after="0"/>
      </w:pPr>
      <w:r>
        <w:rPr/>
        <w:t xml:space="preserve">(1)土地供应量的影响20</w:t>
      </w:r>
    </w:p>
    <w:p>
      <w:pPr>
        <w:spacing w:before="75" w:after="0"/>
      </w:pPr>
      <w:r>
        <w:rPr/>
        <w:t xml:space="preserve">(2)土地供应方式的影响20</w:t>
      </w:r>
    </w:p>
    <w:p>
      <w:pPr>
        <w:spacing w:before="75" w:after="0"/>
      </w:pPr>
      <w:r>
        <w:rPr/>
        <w:t xml:space="preserve">(3)土地供应结构的影响21</w:t>
      </w:r>
    </w:p>
    <w:p>
      <w:pPr>
        <w:spacing w:before="75" w:after="0"/>
      </w:pPr>
      <w:r>
        <w:rPr/>
        <w:t xml:space="preserve">(4)土地供应价格的影响21</w:t>
      </w:r>
    </w:p>
    <w:p>
      <w:pPr>
        <w:spacing w:before="75" w:after="0"/>
      </w:pPr>
      <w:r>
        <w:rPr/>
        <w:t xml:space="preserve">2.1.2 货币政策对房地产市场的影响22</w:t>
      </w:r>
    </w:p>
    <w:p>
      <w:pPr>
        <w:spacing w:before="75" w:after="0"/>
      </w:pPr>
      <w:r>
        <w:rPr/>
        <w:t xml:space="preserve">(1)利率对房地产市场的影响分析22</w:t>
      </w:r>
    </w:p>
    <w:p>
      <w:pPr>
        <w:spacing w:before="75" w:after="0"/>
      </w:pPr>
      <w:r>
        <w:rPr/>
        <w:t xml:space="preserve">(2)货币供应量对房地产市场的影响分析23</w:t>
      </w:r>
    </w:p>
    <w:p>
      <w:pPr>
        <w:spacing w:before="75" w:after="0"/>
      </w:pPr>
      <w:r>
        <w:rPr/>
        <w:t xml:space="preserve">2.1.3 税收政策对房地产市场的影响24</w:t>
      </w:r>
    </w:p>
    <w:p>
      <w:pPr>
        <w:spacing w:before="75" w:after="0"/>
      </w:pPr>
      <w:r>
        <w:rPr/>
        <w:t xml:space="preserve">2.2 以来土地调控政策分析25</w:t>
      </w:r>
    </w:p>
    <w:p>
      <w:pPr>
        <w:spacing w:before="75" w:after="0"/>
      </w:pPr>
      <w:r>
        <w:rPr/>
        <w:t xml:space="preserve">2.2.1 土地调控政策的内容分析25</w:t>
      </w:r>
    </w:p>
    <w:p>
      <w:pPr>
        <w:spacing w:before="75" w:after="0"/>
      </w:pPr>
      <w:r>
        <w:rPr/>
        <w:t xml:space="preserve">2.2.2 土地调控政策的效果分析32</w:t>
      </w:r>
    </w:p>
    <w:p>
      <w:pPr>
        <w:spacing w:before="75" w:after="0"/>
      </w:pPr>
      <w:r>
        <w:rPr/>
        <w:t xml:space="preserve">2.3 2021-2026年货币调控政策分析33</w:t>
      </w:r>
    </w:p>
    <w:p>
      <w:pPr>
        <w:spacing w:before="75" w:after="0"/>
      </w:pPr>
      <w:r>
        <w:rPr/>
        <w:t xml:space="preserve">2.3.1 第一阶段的货币调控政策34</w:t>
      </w:r>
    </w:p>
    <w:p>
      <w:pPr>
        <w:spacing w:before="75" w:after="0"/>
      </w:pPr>
      <w:r>
        <w:rPr/>
        <w:t xml:space="preserve">(1)主要货币调控政策34</w:t>
      </w:r>
    </w:p>
    <w:p>
      <w:pPr>
        <w:spacing w:before="75" w:after="0"/>
      </w:pPr>
      <w:r>
        <w:rPr/>
        <w:t xml:space="preserve">(2)货币政策调控效果35</w:t>
      </w:r>
    </w:p>
    <w:p>
      <w:pPr>
        <w:spacing w:before="75" w:after="0"/>
      </w:pPr>
      <w:r>
        <w:rPr/>
        <w:t xml:space="preserve">2.3.2 第二阶段(以来)的货币调控政策36</w:t>
      </w:r>
    </w:p>
    <w:p>
      <w:pPr>
        <w:spacing w:before="75" w:after="0"/>
      </w:pPr>
      <w:r>
        <w:rPr/>
        <w:t xml:space="preserve">(1)主要货币调控政策36</w:t>
      </w:r>
    </w:p>
    <w:p>
      <w:pPr>
        <w:spacing w:before="75" w:after="0"/>
      </w:pPr>
      <w:r>
        <w:rPr/>
        <w:t xml:space="preserve">(2)货币政策调控效果37</w:t>
      </w:r>
    </w:p>
    <w:p>
      <w:pPr>
        <w:spacing w:before="75" w:after="0"/>
      </w:pPr>
      <w:r>
        <w:rPr/>
        <w:t xml:space="preserve">2.3.3 第三阶段()的货币调控政策37</w:t>
      </w:r>
    </w:p>
    <w:p>
      <w:pPr>
        <w:spacing w:before="75" w:after="0"/>
      </w:pPr>
      <w:r>
        <w:rPr/>
        <w:t xml:space="preserve">(1)主要货币调控政策37</w:t>
      </w:r>
    </w:p>
    <w:p>
      <w:pPr>
        <w:spacing w:before="75" w:after="0"/>
      </w:pPr>
      <w:r>
        <w:rPr/>
        <w:t xml:space="preserve">(2)货币政策调控效果39</w:t>
      </w:r>
    </w:p>
    <w:p>
      <w:pPr>
        <w:spacing w:before="75" w:after="0"/>
      </w:pPr>
      <w:r>
        <w:rPr/>
        <w:t xml:space="preserve">2.4 房地产税收政策分析40</w:t>
      </w:r>
    </w:p>
    <w:p>
      <w:pPr>
        <w:spacing w:before="75" w:after="0"/>
      </w:pPr>
      <w:r>
        <w:rPr/>
        <w:t xml:space="preserve">2.4.1 2021-2026年的主要税收政策40</w:t>
      </w:r>
    </w:p>
    <w:p>
      <w:pPr>
        <w:spacing w:before="75" w:after="0"/>
      </w:pPr>
      <w:r>
        <w:rPr/>
        <w:t xml:space="preserve">2.4.2 土地税收对政府财政的贡献42</w:t>
      </w:r>
    </w:p>
    <w:p>
      <w:pPr>
        <w:spacing w:before="75" w:after="0"/>
      </w:pPr>
      <w:r>
        <w:rPr/>
        <w:t xml:space="preserve">2.5 调控政策对房地产市场的影响分析44</w:t>
      </w:r>
    </w:p>
    <w:p>
      <w:pPr>
        <w:spacing w:before="75" w:after="0"/>
      </w:pPr>
      <w:r>
        <w:rPr/>
        <w:t xml:space="preserve">2.5.1 房地产政策对供给的影响44</w:t>
      </w:r>
    </w:p>
    <w:p>
      <w:pPr>
        <w:spacing w:before="75" w:after="0"/>
      </w:pPr>
      <w:r>
        <w:rPr/>
        <w:t xml:space="preserve">2.5.2 房地产政策对需求的影响48</w:t>
      </w:r>
    </w:p>
    <w:p>
      <w:pPr>
        <w:spacing w:before="75" w:after="0"/>
      </w:pPr>
      <w:r>
        <w:rPr/>
        <w:t xml:space="preserve">2.5.3 房地产政策对供求平衡的影响49</w:t>
      </w:r>
    </w:p>
    <w:p>
      <w:pPr>
        <w:spacing w:before="75" w:after="0"/>
      </w:pPr>
      <w:r>
        <w:rPr/>
        <w:t xml:space="preserve">2.6 境外房地产行业宏观调控政策启示50</w:t>
      </w:r>
    </w:p>
    <w:p>
      <w:pPr>
        <w:spacing w:before="75" w:after="0"/>
      </w:pPr>
      <w:r>
        <w:rPr/>
        <w:t xml:space="preserve">2.6.1 波兰的多层次住房保障政策分析50</w:t>
      </w:r>
    </w:p>
    <w:p>
      <w:pPr>
        <w:spacing w:before="75" w:after="0"/>
      </w:pPr>
      <w:r>
        <w:rPr/>
        <w:t xml:space="preserve">2.6.2 美国的差别化税收政策分析52</w:t>
      </w:r>
    </w:p>
    <w:p>
      <w:pPr>
        <w:spacing w:before="75" w:after="0"/>
      </w:pPr>
      <w:r>
        <w:rPr/>
        <w:t xml:space="preserve">2.6.3 中国香港的公屋政策分析54</w:t>
      </w:r>
    </w:p>
    <w:p>
      <w:pPr>
        <w:spacing w:before="75" w:after="0"/>
      </w:pPr>
      <w:r>
        <w:rPr>
          <w:b w:val="1"/>
          <w:bCs w:val="1"/>
        </w:rPr>
        <w:t xml:space="preserve">第三章 中国房地产行业土地供应趋势分析56</w:t>
      </w:r>
    </w:p>
    <w:p>
      <w:pPr>
        <w:spacing w:before="75" w:after="0"/>
      </w:pPr>
      <w:r>
        <w:rPr/>
        <w:t xml:space="preserve">3.1 全国土地市场供求分析56</w:t>
      </w:r>
    </w:p>
    <w:p>
      <w:pPr>
        <w:spacing w:before="75" w:after="0"/>
      </w:pPr>
      <w:r>
        <w:rPr/>
        <w:t xml:space="preserve">3.1.1 批准建设用地规模与结构分析56</w:t>
      </w:r>
    </w:p>
    <w:p>
      <w:pPr>
        <w:spacing w:before="75" w:after="0"/>
      </w:pPr>
      <w:r>
        <w:rPr/>
        <w:t xml:space="preserve">3.1.2 国有建设用地实际供应分析57</w:t>
      </w:r>
    </w:p>
    <w:p>
      <w:pPr>
        <w:spacing w:before="75" w:after="0"/>
      </w:pPr>
      <w:r>
        <w:rPr/>
        <w:t xml:space="preserve">3.1.3 国有建设用地成交金额分析58</w:t>
      </w:r>
    </w:p>
    <w:p>
      <w:pPr>
        <w:spacing w:before="75" w:after="0"/>
      </w:pPr>
      <w:r>
        <w:rPr/>
        <w:t xml:space="preserve">3.2 线城市土地市场供求分析58</w:t>
      </w:r>
    </w:p>
    <w:p>
      <w:pPr>
        <w:spacing w:before="75" w:after="0"/>
      </w:pPr>
      <w:r>
        <w:rPr/>
        <w:t xml:space="preserve">3.2.1 一线城市土地市场供应分析58</w:t>
      </w:r>
    </w:p>
    <w:p>
      <w:pPr>
        <w:spacing w:before="75" w:after="0"/>
      </w:pPr>
      <w:r>
        <w:rPr/>
        <w:t xml:space="preserve">(1)一线城市推出土地规模分析58</w:t>
      </w:r>
    </w:p>
    <w:p>
      <w:pPr>
        <w:spacing w:before="75" w:after="0"/>
      </w:pPr>
      <w:r>
        <w:rPr/>
        <w:t xml:space="preserve">(2)一线城市土地供应结构(分用途)59</w:t>
      </w:r>
    </w:p>
    <w:p>
      <w:pPr>
        <w:spacing w:before="75" w:after="0"/>
      </w:pPr>
      <w:r>
        <w:rPr/>
        <w:t xml:space="preserve">3.2.2 一线城市土地市场成交分析60</w:t>
      </w:r>
    </w:p>
    <w:p>
      <w:pPr>
        <w:spacing w:before="75" w:after="0"/>
      </w:pPr>
      <w:r>
        <w:rPr/>
        <w:t xml:space="preserve">(1)一线城市土地成交面积分析60</w:t>
      </w:r>
    </w:p>
    <w:p>
      <w:pPr>
        <w:spacing w:before="75" w:after="0"/>
      </w:pPr>
      <w:r>
        <w:rPr/>
        <w:t xml:space="preserve">(2)一线城市土地成交结构(分用途)62</w:t>
      </w:r>
    </w:p>
    <w:p>
      <w:pPr>
        <w:spacing w:before="75" w:after="0"/>
      </w:pPr>
      <w:r>
        <w:rPr/>
        <w:t xml:space="preserve">(3)一线城市土地成交金额分析62</w:t>
      </w:r>
    </w:p>
    <w:p>
      <w:pPr>
        <w:spacing w:before="75" w:after="0"/>
      </w:pPr>
      <w:r>
        <w:rPr/>
        <w:t xml:space="preserve">3.3 主要二三线城市土地市场供求分析64</w:t>
      </w:r>
    </w:p>
    <w:p>
      <w:pPr>
        <w:spacing w:before="75" w:after="0"/>
      </w:pPr>
      <w:r>
        <w:rPr/>
        <w:t xml:space="preserve">3.3.1 主要二三线城市土地供应分析64</w:t>
      </w:r>
    </w:p>
    <w:p>
      <w:pPr>
        <w:spacing w:before="75" w:after="0"/>
      </w:pPr>
      <w:r>
        <w:rPr/>
        <w:t xml:space="preserve">(1)二三线城市推出土地规模分析64</w:t>
      </w:r>
    </w:p>
    <w:p>
      <w:pPr>
        <w:spacing w:before="75" w:after="0"/>
      </w:pPr>
      <w:r>
        <w:rPr/>
        <w:t xml:space="preserve">(2)二三线城市土地供应区域特征65</w:t>
      </w:r>
    </w:p>
    <w:p>
      <w:pPr>
        <w:spacing w:before="75" w:after="0"/>
      </w:pPr>
      <w:r>
        <w:rPr/>
        <w:t xml:space="preserve">(3)二三线城市土地供应结构(分用途)66</w:t>
      </w:r>
    </w:p>
    <w:p>
      <w:pPr>
        <w:spacing w:before="75" w:after="0"/>
      </w:pPr>
      <w:r>
        <w:rPr/>
        <w:t xml:space="preserve">3.3.2 主要二三线城市土地成交分析67</w:t>
      </w:r>
    </w:p>
    <w:p>
      <w:pPr>
        <w:spacing w:before="75" w:after="0"/>
      </w:pPr>
      <w:r>
        <w:rPr/>
        <w:t xml:space="preserve">(1)二三线城市土地成交面积分析67</w:t>
      </w:r>
    </w:p>
    <w:p>
      <w:pPr>
        <w:spacing w:before="75" w:after="0"/>
      </w:pPr>
      <w:r>
        <w:rPr/>
        <w:t xml:space="preserve">(2)二三线城市土地成交结构(分用途)68</w:t>
      </w:r>
    </w:p>
    <w:p>
      <w:pPr>
        <w:spacing w:before="75" w:after="0"/>
      </w:pPr>
      <w:r>
        <w:rPr/>
        <w:t xml:space="preserve">(3)二三线城市土地成交金额分析69</w:t>
      </w:r>
    </w:p>
    <w:p>
      <w:pPr>
        <w:spacing w:before="75" w:after="0"/>
      </w:pPr>
      <w:r>
        <w:rPr/>
        <w:t xml:space="preserve">3.4 土地价格走势分析73</w:t>
      </w:r>
    </w:p>
    <w:p>
      <w:pPr>
        <w:spacing w:before="75" w:after="0"/>
      </w:pPr>
      <w:r>
        <w:rPr/>
        <w:t xml:space="preserve">3.4.1 全国各类土地市场价格总体走势73</w:t>
      </w:r>
    </w:p>
    <w:p>
      <w:pPr>
        <w:spacing w:before="75" w:after="0"/>
      </w:pPr>
      <w:r>
        <w:rPr/>
        <w:t xml:space="preserve">3.4.2 一线城市各类土地价格走势分析74</w:t>
      </w:r>
    </w:p>
    <w:p>
      <w:pPr>
        <w:spacing w:before="75" w:after="0"/>
      </w:pPr>
      <w:r>
        <w:rPr/>
        <w:t xml:space="preserve">3.4.3 主要二三线城市土地价格走势77</w:t>
      </w:r>
    </w:p>
    <w:p>
      <w:pPr>
        <w:spacing w:before="75" w:after="0"/>
      </w:pPr>
      <w:r>
        <w:rPr/>
        <w:t xml:space="preserve">3.5 土地市场供应趋势预测79</w:t>
      </w:r>
    </w:p>
    <w:p>
      <w:pPr>
        <w:spacing w:before="75" w:after="0"/>
      </w:pPr>
      <w:r>
        <w:rPr>
          <w:b w:val="1"/>
          <w:bCs w:val="1"/>
        </w:rPr>
        <w:t xml:space="preserve">第四章 中国房地产行业市场规模与需求分析81</w:t>
      </w:r>
    </w:p>
    <w:p>
      <w:pPr>
        <w:spacing w:before="75" w:after="0"/>
      </w:pPr>
      <w:r>
        <w:rPr/>
        <w:t xml:space="preserve">4.1 房地产行业市场规模分析81</w:t>
      </w:r>
    </w:p>
    <w:p>
      <w:pPr>
        <w:spacing w:before="75" w:after="0"/>
      </w:pPr>
      <w:r>
        <w:rPr/>
        <w:t xml:space="preserve">4.1.1 房地产行业投资规模分析81</w:t>
      </w:r>
    </w:p>
    <w:p>
      <w:pPr>
        <w:spacing w:before="75" w:after="0"/>
      </w:pPr>
      <w:r>
        <w:rPr/>
        <w:t xml:space="preserve">4.1.2 房地产行业销售规模分析82</w:t>
      </w:r>
    </w:p>
    <w:p>
      <w:pPr>
        <w:spacing w:before="75" w:after="0"/>
      </w:pPr>
      <w:r>
        <w:rPr/>
        <w:t xml:space="preserve">4.2 房地产行业市场竞争现状分析84</w:t>
      </w:r>
    </w:p>
    <w:p>
      <w:pPr>
        <w:spacing w:before="75" w:after="0"/>
      </w:pPr>
      <w:r>
        <w:rPr/>
        <w:t xml:space="preserve">4.2.1 房地产行业市场发展速度84</w:t>
      </w:r>
    </w:p>
    <w:p>
      <w:pPr>
        <w:spacing w:before="75" w:after="0"/>
      </w:pPr>
      <w:r>
        <w:rPr/>
        <w:t xml:space="preserve">4.2.2 房地产行业盈利空间分析86</w:t>
      </w:r>
    </w:p>
    <w:p>
      <w:pPr>
        <w:spacing w:before="75" w:after="0"/>
      </w:pPr>
      <w:r>
        <w:rPr/>
        <w:t xml:space="preserve">4.2.3 房地产行业开发投资热度87</w:t>
      </w:r>
    </w:p>
    <w:p>
      <w:pPr>
        <w:spacing w:before="75" w:after="0"/>
      </w:pPr>
      <w:r>
        <w:rPr/>
        <w:t xml:space="preserve">4.2.4 房地产行业竞争格局分析90</w:t>
      </w:r>
    </w:p>
    <w:p>
      <w:pPr>
        <w:spacing w:before="75" w:after="0"/>
      </w:pPr>
      <w:r>
        <w:rPr/>
        <w:t xml:space="preserve">4.3 房地产市场供需平衡分析92</w:t>
      </w:r>
    </w:p>
    <w:p>
      <w:pPr>
        <w:spacing w:before="75" w:after="0"/>
      </w:pPr>
      <w:r>
        <w:rPr/>
        <w:t xml:space="preserve">4.3.1 房地产行业供给状况分析92</w:t>
      </w:r>
    </w:p>
    <w:p>
      <w:pPr>
        <w:spacing w:before="75" w:after="0"/>
      </w:pPr>
      <w:r>
        <w:rPr/>
        <w:t xml:space="preserve">(1)房地产行业新开工面积分析92</w:t>
      </w:r>
    </w:p>
    <w:p>
      <w:pPr>
        <w:spacing w:before="75" w:after="0"/>
      </w:pPr>
      <w:r>
        <w:rPr/>
        <w:t xml:space="preserve">(2)房地产行业施工面积分析93</w:t>
      </w:r>
    </w:p>
    <w:p>
      <w:pPr>
        <w:spacing w:before="75" w:after="0"/>
      </w:pPr>
      <w:r>
        <w:rPr/>
        <w:t xml:space="preserve">(3)房地产行业竣工面积分析94</w:t>
      </w:r>
    </w:p>
    <w:p>
      <w:pPr>
        <w:spacing w:before="75" w:after="0"/>
      </w:pPr>
      <w:r>
        <w:rPr/>
        <w:t xml:space="preserve">4.3.2 房地产行业销售面积分析96</w:t>
      </w:r>
    </w:p>
    <w:p>
      <w:pPr>
        <w:spacing w:before="75" w:after="0"/>
      </w:pPr>
      <w:r>
        <w:rPr/>
        <w:t xml:space="preserve">4.3.3 房地产行业供需平衡分析97</w:t>
      </w:r>
    </w:p>
    <w:p>
      <w:pPr>
        <w:spacing w:before="75" w:after="0"/>
      </w:pPr>
      <w:r>
        <w:rPr/>
        <w:t xml:space="preserve">4.4 保障性住房投资建设预测分析100</w:t>
      </w:r>
    </w:p>
    <w:p>
      <w:pPr>
        <w:spacing w:before="75" w:after="0"/>
      </w:pPr>
      <w:r>
        <w:rPr/>
        <w:t xml:space="preserve">4.4.1 保障性住房建设计划分析100</w:t>
      </w:r>
    </w:p>
    <w:p>
      <w:pPr>
        <w:spacing w:before="75" w:after="0"/>
      </w:pPr>
      <w:r>
        <w:rPr/>
        <w:t xml:space="preserve">4.4.2 保障性住房建设进度分析100</w:t>
      </w:r>
    </w:p>
    <w:p>
      <w:pPr>
        <w:spacing w:before="75" w:after="0"/>
      </w:pPr>
      <w:r>
        <w:rPr/>
        <w:t xml:space="preserve">4.4.3 保障性住房资金来源分析101</w:t>
      </w:r>
    </w:p>
    <w:p>
      <w:pPr>
        <w:spacing w:before="75" w:after="0"/>
      </w:pPr>
      <w:r>
        <w:rPr/>
        <w:t xml:space="preserve">4.4.4 保障性住房投资资金需求预测102</w:t>
      </w:r>
    </w:p>
    <w:p>
      <w:pPr>
        <w:spacing w:before="75" w:after="0"/>
      </w:pPr>
      <w:r>
        <w:rPr>
          <w:b w:val="1"/>
          <w:bCs w:val="1"/>
        </w:rPr>
        <w:t xml:space="preserve">第五章 中国住宅物业的开发与前景预测104</w:t>
      </w:r>
    </w:p>
    <w:p>
      <w:pPr>
        <w:spacing w:before="75" w:after="0"/>
      </w:pPr>
      <w:r>
        <w:rPr/>
        <w:t xml:space="preserve">5.1 中国住宅用地市场供需形势分析104</w:t>
      </w:r>
    </w:p>
    <w:p>
      <w:pPr>
        <w:spacing w:before="75" w:after="0"/>
      </w:pPr>
      <w:r>
        <w:rPr/>
        <w:t xml:space="preserve">5.1.1 2021-2026年住宅用地市场供求分析104</w:t>
      </w:r>
    </w:p>
    <w:p>
      <w:pPr>
        <w:spacing w:before="75" w:after="0"/>
      </w:pPr>
      <w:r>
        <w:rPr/>
        <w:t xml:space="preserve">(1)2021-2026年住宅用地实际供应分析104</w:t>
      </w:r>
    </w:p>
    <w:p>
      <w:pPr>
        <w:spacing w:before="75" w:after="0"/>
      </w:pPr>
      <w:r>
        <w:rPr/>
        <w:t xml:space="preserve">(2)2021-2026年住宅用地市场成交分析106</w:t>
      </w:r>
    </w:p>
    <w:p>
      <w:pPr>
        <w:spacing w:before="75" w:after="0"/>
      </w:pPr>
      <w:r>
        <w:rPr/>
        <w:t xml:space="preserve">5.1.2 2021-2026年住宅用地市场供求分析109</w:t>
      </w:r>
    </w:p>
    <w:p>
      <w:pPr>
        <w:spacing w:before="75" w:after="0"/>
      </w:pPr>
      <w:r>
        <w:rPr/>
        <w:t xml:space="preserve">(1)2021-2026年住宅用地实际供应分析109</w:t>
      </w:r>
    </w:p>
    <w:p>
      <w:pPr>
        <w:spacing w:before="75" w:after="0"/>
      </w:pPr>
      <w:r>
        <w:rPr/>
        <w:t xml:space="preserve">(2)2021-2026年住宅用地市场成交分析111</w:t>
      </w:r>
    </w:p>
    <w:p>
      <w:pPr>
        <w:spacing w:before="75" w:after="0"/>
      </w:pPr>
      <w:r>
        <w:rPr/>
        <w:t xml:space="preserve">5.1.3 住宅用地成交价格走势分析113</w:t>
      </w:r>
    </w:p>
    <w:p>
      <w:pPr>
        <w:spacing w:before="75" w:after="0"/>
      </w:pPr>
      <w:r>
        <w:rPr/>
        <w:t xml:space="preserve">5.2 房地产行业商品住宅的投资分析116</w:t>
      </w:r>
    </w:p>
    <w:p>
      <w:pPr>
        <w:spacing w:before="75" w:after="0"/>
      </w:pPr>
      <w:r>
        <w:rPr/>
        <w:t xml:space="preserve">5.2.1 中国商品住宅的投资分析116</w:t>
      </w:r>
    </w:p>
    <w:p>
      <w:pPr>
        <w:spacing w:before="75" w:after="0"/>
      </w:pPr>
      <w:r>
        <w:rPr/>
        <w:t xml:space="preserve">5.2.2 中国商品住宅投资结构分析118</w:t>
      </w:r>
    </w:p>
    <w:p>
      <w:pPr>
        <w:spacing w:before="75" w:after="0"/>
      </w:pPr>
      <w:r>
        <w:rPr/>
        <w:t xml:space="preserve">5.2.3 地区商品住宅投资比较分析119</w:t>
      </w:r>
    </w:p>
    <w:p>
      <w:pPr>
        <w:spacing w:before="75" w:after="0"/>
      </w:pPr>
      <w:r>
        <w:rPr/>
        <w:t xml:space="preserve">5.3 中国商品住宅市场供给情况分析121</w:t>
      </w:r>
    </w:p>
    <w:p>
      <w:pPr>
        <w:spacing w:before="75" w:after="0"/>
      </w:pPr>
      <w:r>
        <w:rPr/>
        <w:t xml:space="preserve">5.3.1 中国商品住宅的开发分析121</w:t>
      </w:r>
    </w:p>
    <w:p>
      <w:pPr>
        <w:spacing w:before="75" w:after="0"/>
      </w:pPr>
      <w:r>
        <w:rPr/>
        <w:t xml:space="preserve">5.3.2 地区商品住宅开发比较分析122</w:t>
      </w:r>
    </w:p>
    <w:p>
      <w:pPr>
        <w:spacing w:before="75" w:after="0"/>
      </w:pPr>
      <w:r>
        <w:rPr/>
        <w:t xml:space="preserve">5.4 中国商品住宅市场成交情况分析125</w:t>
      </w:r>
    </w:p>
    <w:p>
      <w:pPr>
        <w:spacing w:before="75" w:after="0"/>
      </w:pPr>
      <w:r>
        <w:rPr/>
        <w:t xml:space="preserve">5.4.1 中国商品住宅成交情况分析125</w:t>
      </w:r>
    </w:p>
    <w:p>
      <w:pPr>
        <w:spacing w:before="75" w:after="0"/>
      </w:pPr>
      <w:r>
        <w:rPr/>
        <w:t xml:space="preserve">5.4.2 中国商品住宅成交结构分析127</w:t>
      </w:r>
    </w:p>
    <w:p>
      <w:pPr>
        <w:spacing w:before="75" w:after="0"/>
      </w:pPr>
      <w:r>
        <w:rPr/>
        <w:t xml:space="preserve">5.4.3 地区商品住宅成交比较分析127</w:t>
      </w:r>
    </w:p>
    <w:p>
      <w:pPr>
        <w:spacing w:before="75" w:after="0"/>
      </w:pPr>
      <w:r>
        <w:rPr/>
        <w:t xml:space="preserve">5.5 中国商品住宅市场价格走势分析130</w:t>
      </w:r>
    </w:p>
    <w:p>
      <w:pPr>
        <w:spacing w:before="75" w:after="0"/>
      </w:pPr>
      <w:r>
        <w:rPr/>
        <w:t xml:space="preserve">5.5.1 中国商品住宅价格总体走势分析130</w:t>
      </w:r>
    </w:p>
    <w:p>
      <w:pPr>
        <w:spacing w:before="75" w:after="0"/>
      </w:pPr>
      <w:r>
        <w:rPr/>
        <w:t xml:space="preserve">5.5.2 地区商品住宅成交价格比较分析130</w:t>
      </w:r>
    </w:p>
    <w:p>
      <w:pPr>
        <w:spacing w:before="75" w:after="0"/>
      </w:pPr>
      <w:r>
        <w:rPr/>
        <w:t xml:space="preserve">5.6 未来10-20年中国城镇住宅需求预测132</w:t>
      </w:r>
    </w:p>
    <w:p>
      <w:pPr>
        <w:spacing w:before="75" w:after="0"/>
      </w:pPr>
      <w:r>
        <w:rPr/>
        <w:t xml:space="preserve">5.6.1 城镇住房需求构成结构132</w:t>
      </w:r>
    </w:p>
    <w:p>
      <w:pPr>
        <w:spacing w:before="75" w:after="0"/>
      </w:pPr>
      <w:r>
        <w:rPr/>
        <w:t xml:space="preserve">5.6.2 城镇住宅需求预测模型假设132</w:t>
      </w:r>
    </w:p>
    <w:p>
      <w:pPr>
        <w:spacing w:before="75" w:after="0"/>
      </w:pPr>
      <w:r>
        <w:rPr/>
        <w:t xml:space="preserve">5.6.3 城镇住宅需求规模预测分析138</w:t>
      </w:r>
    </w:p>
    <w:p>
      <w:pPr>
        <w:spacing w:before="75" w:after="0"/>
      </w:pPr>
      <w:r>
        <w:rPr/>
        <w:t xml:space="preserve">5.6.4 居民首次置业需求预测分析140</w:t>
      </w:r>
    </w:p>
    <w:p>
      <w:pPr>
        <w:spacing w:before="75" w:after="0"/>
      </w:pPr>
      <w:r>
        <w:rPr>
          <w:b w:val="1"/>
          <w:bCs w:val="1"/>
        </w:rPr>
        <w:t xml:space="preserve">第六章 中国商服物业的开发与前景预测143</w:t>
      </w:r>
    </w:p>
    <w:p>
      <w:pPr>
        <w:spacing w:before="75" w:after="0"/>
      </w:pPr>
      <w:r>
        <w:rPr/>
        <w:t xml:space="preserve">6.1 中国商服用地市场供需形势分析143</w:t>
      </w:r>
    </w:p>
    <w:p>
      <w:pPr>
        <w:spacing w:before="75" w:after="0"/>
      </w:pPr>
      <w:r>
        <w:rPr/>
        <w:t xml:space="preserve">6.1.1 2021-2026年商服用地市场供求分析143</w:t>
      </w:r>
    </w:p>
    <w:p>
      <w:pPr>
        <w:spacing w:before="75" w:after="0"/>
      </w:pPr>
      <w:r>
        <w:rPr/>
        <w:t xml:space="preserve">(1)2021-2026年商服用地实际供应分析143</w:t>
      </w:r>
    </w:p>
    <w:p>
      <w:pPr>
        <w:spacing w:before="75" w:after="0"/>
      </w:pPr>
      <w:r>
        <w:rPr/>
        <w:t xml:space="preserve">(2)2021-2026年商服用地市场成交分析145</w:t>
      </w:r>
    </w:p>
    <w:p>
      <w:pPr>
        <w:spacing w:before="75" w:after="0"/>
      </w:pPr>
      <w:r>
        <w:rPr/>
        <w:t xml:space="preserve">6.1.2 2021-2026年商服用地市场供求分析147</w:t>
      </w:r>
    </w:p>
    <w:p>
      <w:pPr>
        <w:spacing w:before="75" w:after="0"/>
      </w:pPr>
      <w:r>
        <w:rPr/>
        <w:t xml:space="preserve">(1)2021-2026年商服用地实际供应分析147</w:t>
      </w:r>
    </w:p>
    <w:p>
      <w:pPr>
        <w:spacing w:before="75" w:after="0"/>
      </w:pPr>
      <w:r>
        <w:rPr/>
        <w:t xml:space="preserve">(2)2021-2026年商服用地市场成交分析148</w:t>
      </w:r>
    </w:p>
    <w:p>
      <w:pPr>
        <w:spacing w:before="75" w:after="0"/>
      </w:pPr>
      <w:r>
        <w:rPr/>
        <w:t xml:space="preserve">6.1.3 商服用地月度成交价格走势分析150</w:t>
      </w:r>
    </w:p>
    <w:p>
      <w:pPr>
        <w:spacing w:before="75" w:after="0"/>
      </w:pPr>
      <w:r>
        <w:rPr/>
        <w:t xml:space="preserve">6.2 房地产行业商服用房的开发与销售分析152</w:t>
      </w:r>
    </w:p>
    <w:p>
      <w:pPr>
        <w:spacing w:before="75" w:after="0"/>
      </w:pPr>
      <w:r>
        <w:rPr/>
        <w:t xml:space="preserve">6.2.1 商服用房的投资分析152</w:t>
      </w:r>
    </w:p>
    <w:p>
      <w:pPr>
        <w:spacing w:before="75" w:after="0"/>
      </w:pPr>
      <w:r>
        <w:rPr/>
        <w:t xml:space="preserve">6.2.2 商服用房销售面积分析155</w:t>
      </w:r>
    </w:p>
    <w:p>
      <w:pPr>
        <w:spacing w:before="75" w:after="0"/>
      </w:pPr>
      <w:r>
        <w:rPr/>
        <w:t xml:space="preserve">6.2.3 商服用房销售金额分析158</w:t>
      </w:r>
    </w:p>
    <w:p>
      <w:pPr>
        <w:spacing w:before="75" w:after="0"/>
      </w:pPr>
      <w:r>
        <w:rPr/>
        <w:t xml:space="preserve">6.2.4 商服用房销售价格分析159</w:t>
      </w:r>
    </w:p>
    <w:p>
      <w:pPr>
        <w:spacing w:before="75" w:after="0"/>
      </w:pPr>
      <w:r>
        <w:rPr/>
        <w:t xml:space="preserve">6.3 建筑企业各类商服用房建设情况分析161</w:t>
      </w:r>
    </w:p>
    <w:p>
      <w:pPr>
        <w:spacing w:before="75" w:after="0"/>
      </w:pPr>
      <w:r>
        <w:rPr/>
        <w:t xml:space="preserve">6.3.1 建筑企业各类商服用房竣工面积分析161</w:t>
      </w:r>
    </w:p>
    <w:p>
      <w:pPr>
        <w:spacing w:before="75" w:after="0"/>
      </w:pPr>
      <w:r>
        <w:rPr/>
        <w:t xml:space="preserve">6.3.2 建筑企业各类商服用房竣工价值分析163</w:t>
      </w:r>
    </w:p>
    <w:p>
      <w:pPr>
        <w:spacing w:before="75" w:after="0"/>
      </w:pPr>
      <w:r>
        <w:rPr/>
        <w:t xml:space="preserve">6.4 中国重点城市优质商服物业市场分析165</w:t>
      </w:r>
    </w:p>
    <w:p>
      <w:pPr>
        <w:spacing w:before="75" w:after="0"/>
      </w:pPr>
      <w:r>
        <w:rPr/>
        <w:t xml:space="preserve">6.4.1 重点城市优质零售物业市场分析165</w:t>
      </w:r>
    </w:p>
    <w:p>
      <w:pPr>
        <w:spacing w:before="75" w:after="0"/>
      </w:pPr>
      <w:r>
        <w:rPr/>
        <w:t xml:space="preserve">(1)优质零售物业新增供给分析165</w:t>
      </w:r>
    </w:p>
    <w:p>
      <w:pPr>
        <w:spacing w:before="75" w:after="0"/>
      </w:pPr>
      <w:r>
        <w:rPr/>
        <w:t xml:space="preserve">(2)优质零售物业租金与空置率分析165</w:t>
      </w:r>
    </w:p>
    <w:p>
      <w:pPr>
        <w:spacing w:before="75" w:after="0"/>
      </w:pPr>
      <w:r>
        <w:rPr/>
        <w:t xml:space="preserve">6.4.2 重点城市优质写字楼市场分析167</w:t>
      </w:r>
    </w:p>
    <w:p>
      <w:pPr>
        <w:spacing w:before="75" w:after="0"/>
      </w:pPr>
      <w:r>
        <w:rPr/>
        <w:t xml:space="preserve">(1)优质写字楼新增供给分析167</w:t>
      </w:r>
    </w:p>
    <w:p>
      <w:pPr>
        <w:spacing w:before="75" w:after="0"/>
      </w:pPr>
      <w:r>
        <w:rPr/>
        <w:t xml:space="preserve">(2)优质写字楼物业空置分析167</w:t>
      </w:r>
    </w:p>
    <w:p>
      <w:pPr>
        <w:spacing w:before="75" w:after="0"/>
      </w:pPr>
      <w:r>
        <w:rPr/>
        <w:t xml:space="preserve">(3)优质写字楼物业租金分析169</w:t>
      </w:r>
    </w:p>
    <w:p>
      <w:pPr>
        <w:spacing w:before="75" w:after="0"/>
      </w:pPr>
      <w:r>
        <w:rPr/>
        <w:t xml:space="preserve">6.5 中国商服物业开发商竞争状况分析171</w:t>
      </w:r>
    </w:p>
    <w:p>
      <w:pPr>
        <w:spacing w:before="75" w:after="0"/>
      </w:pPr>
      <w:r>
        <w:rPr/>
        <w:t xml:space="preserve">6.5.1 主要竞争者市场份额分析171</w:t>
      </w:r>
    </w:p>
    <w:p>
      <w:pPr>
        <w:spacing w:before="75" w:after="0"/>
      </w:pPr>
      <w:r>
        <w:rPr/>
        <w:t xml:space="preserve">6.5.2 商服物业市场竞争格局分析172</w:t>
      </w:r>
    </w:p>
    <w:p>
      <w:pPr>
        <w:spacing w:before="75" w:after="0"/>
      </w:pPr>
      <w:r>
        <w:rPr/>
        <w:t xml:space="preserve">(1)商服物业市场竞争区域分布172</w:t>
      </w:r>
    </w:p>
    <w:p>
      <w:pPr>
        <w:spacing w:before="75" w:after="0"/>
      </w:pPr>
      <w:r>
        <w:rPr/>
        <w:t xml:space="preserve">(2)商服物业市场企业性质格局173</w:t>
      </w:r>
    </w:p>
    <w:p>
      <w:pPr>
        <w:spacing w:before="75" w:after="0"/>
      </w:pPr>
      <w:r>
        <w:rPr/>
        <w:t xml:space="preserve">6.5.3 商服物业市场竞争层次分析174</w:t>
      </w:r>
    </w:p>
    <w:p>
      <w:pPr>
        <w:spacing w:before="75" w:after="0"/>
      </w:pPr>
      <w:r>
        <w:rPr/>
        <w:t xml:space="preserve">6.5.4 商服物业市场竞争热点分析176</w:t>
      </w:r>
    </w:p>
    <w:p>
      <w:pPr>
        <w:spacing w:before="75" w:after="0"/>
      </w:pPr>
      <w:r>
        <w:rPr/>
        <w:t xml:space="preserve">6.5.5 商服物业投资吸引力分析178</w:t>
      </w:r>
    </w:p>
    <w:p>
      <w:pPr>
        <w:spacing w:before="75" w:after="0"/>
      </w:pPr>
      <w:r>
        <w:rPr/>
        <w:t xml:space="preserve">6.5.6 典型开发商竞争策略分析182</w:t>
      </w:r>
    </w:p>
    <w:p>
      <w:pPr>
        <w:spacing w:before="75" w:after="0"/>
      </w:pPr>
      <w:r>
        <w:rPr/>
        <w:t xml:space="preserve">6.6 中国商服物业开发前景预测183</w:t>
      </w:r>
    </w:p>
    <w:p>
      <w:pPr>
        <w:spacing w:before="75" w:after="0"/>
      </w:pPr>
      <w:r>
        <w:rPr>
          <w:b w:val="1"/>
          <w:bCs w:val="1"/>
        </w:rPr>
        <w:t xml:space="preserve">第七章 中国区域房地产市场需求与投资吸引力分析185</w:t>
      </w:r>
    </w:p>
    <w:p>
      <w:pPr>
        <w:spacing w:before="75" w:after="0"/>
      </w:pPr>
      <w:r>
        <w:rPr/>
        <w:t xml:space="preserve">7.1 区域房地产市场需求与投资吸引力指标体系185</w:t>
      </w:r>
    </w:p>
    <w:p>
      <w:pPr>
        <w:spacing w:before="75" w:after="0"/>
      </w:pPr>
      <w:r>
        <w:rPr/>
        <w:t xml:space="preserve">7.2 各级城市市场需求与投资吸引力评价结果186</w:t>
      </w:r>
    </w:p>
    <w:p>
      <w:pPr>
        <w:spacing w:before="75" w:after="0"/>
      </w:pPr>
      <w:r>
        <w:rPr/>
        <w:t xml:space="preserve">7.2.1 一线城市房地产需求与投资吸引力评价分析187</w:t>
      </w:r>
    </w:p>
    <w:p>
      <w:pPr>
        <w:spacing w:before="75" w:after="0"/>
      </w:pPr>
      <w:r>
        <w:rPr/>
        <w:t xml:space="preserve">7.2.2 1.5线城市房地产需求与投资吸引力评价分析188</w:t>
      </w:r>
    </w:p>
    <w:p>
      <w:pPr>
        <w:spacing w:before="75" w:after="0"/>
      </w:pPr>
      <w:r>
        <w:rPr/>
        <w:t xml:space="preserve">7.2.3 二线城市房地产需求与投资吸引力评价分析190</w:t>
      </w:r>
    </w:p>
    <w:p>
      <w:pPr>
        <w:spacing w:before="75" w:after="0"/>
      </w:pPr>
      <w:r>
        <w:rPr/>
        <w:t xml:space="preserve">7.2.4 2.5线城市房地产需求与投资吸引力评价分析191</w:t>
      </w:r>
    </w:p>
    <w:p>
      <w:pPr>
        <w:spacing w:before="75" w:after="0"/>
      </w:pPr>
      <w:r>
        <w:rPr/>
        <w:t xml:space="preserve">7.2.5 三四线城市房地产需求与投资吸引力评价分析192</w:t>
      </w:r>
    </w:p>
    <w:p>
      <w:pPr>
        <w:spacing w:before="75" w:after="0"/>
      </w:pPr>
      <w:r>
        <w:rPr/>
        <w:t xml:space="preserve">7.2.6 不同级别城市未来市场需求与投资趋势预测193</w:t>
      </w:r>
    </w:p>
    <w:p>
      <w:pPr>
        <w:spacing w:before="75" w:after="0"/>
      </w:pPr>
      <w:r>
        <w:rPr/>
        <w:t xml:space="preserve">7.3 各区域城市市场需求与投资吸引力评价结果194</w:t>
      </w:r>
    </w:p>
    <w:p>
      <w:pPr>
        <w:spacing w:before="75" w:after="0"/>
      </w:pPr>
      <w:r>
        <w:rPr/>
        <w:t xml:space="preserve">7.3.1 各区域城市房地产市场投资吸引力对比194</w:t>
      </w:r>
    </w:p>
    <w:p>
      <w:pPr>
        <w:spacing w:before="75" w:after="0"/>
      </w:pPr>
      <w:r>
        <w:rPr/>
        <w:t xml:space="preserve">7.3.2 长三角地区市场需求与投资吸引力评价分析195</w:t>
      </w:r>
    </w:p>
    <w:p>
      <w:pPr>
        <w:spacing w:before="75" w:after="0"/>
      </w:pPr>
      <w:r>
        <w:rPr/>
        <w:t xml:space="preserve">7.3.3 珠三角地区市场需求与投资吸引力评价分析196</w:t>
      </w:r>
    </w:p>
    <w:p>
      <w:pPr>
        <w:spacing w:before="75" w:after="0"/>
      </w:pPr>
      <w:r>
        <w:rPr/>
        <w:t xml:space="preserve">7.3.4 环渤海地区市场需求与投资吸引力评价分析197</w:t>
      </w:r>
    </w:p>
    <w:p>
      <w:pPr>
        <w:spacing w:before="75" w:after="0"/>
      </w:pPr>
      <w:r>
        <w:rPr/>
        <w:t xml:space="preserve">7.3.5 中部地区市场需求与投资吸引力评价分析199</w:t>
      </w:r>
    </w:p>
    <w:p>
      <w:pPr>
        <w:spacing w:before="75" w:after="0"/>
      </w:pPr>
      <w:r>
        <w:rPr/>
        <w:t xml:space="preserve">7.3.6 东北地区市场需求与投资吸引力评价分析200</w:t>
      </w:r>
    </w:p>
    <w:p>
      <w:pPr>
        <w:spacing w:before="75" w:after="0"/>
      </w:pPr>
      <w:r>
        <w:rPr/>
        <w:t xml:space="preserve">7.3.7 西北地区市场需求与投资吸引力评价分析202</w:t>
      </w:r>
    </w:p>
    <w:p>
      <w:pPr>
        <w:spacing w:before="75" w:after="0"/>
      </w:pPr>
      <w:r>
        <w:rPr/>
        <w:t xml:space="preserve">7.3.8 西南地区市场需求与投资吸引力评价分析203</w:t>
      </w:r>
    </w:p>
    <w:p>
      <w:pPr>
        <w:spacing w:before="75" w:after="0"/>
      </w:pPr>
      <w:r>
        <w:rPr/>
        <w:t xml:space="preserve">7.4 全国地级以上城市投资吸引力总评结果204</w:t>
      </w:r>
    </w:p>
    <w:p>
      <w:pPr>
        <w:spacing w:before="75" w:after="0"/>
      </w:pPr>
      <w:r>
        <w:rPr>
          <w:b w:val="1"/>
          <w:bCs w:val="1"/>
        </w:rPr>
        <w:t xml:space="preserve">第八章 中国房地产开发商企业经营能力分析209</w:t>
      </w:r>
    </w:p>
    <w:p>
      <w:pPr>
        <w:spacing w:before="75" w:after="0"/>
      </w:pPr>
      <w:r>
        <w:rPr/>
        <w:t xml:space="preserve">8.1 万科企业股份有限公司经营能力分析209</w:t>
      </w:r>
    </w:p>
    <w:p>
      <w:pPr>
        <w:spacing w:before="75" w:after="0"/>
      </w:pPr>
      <w:r>
        <w:rPr/>
        <w:t xml:space="preserve">8.1.1 企业发展基本信息209</w:t>
      </w:r>
    </w:p>
    <w:p>
      <w:pPr>
        <w:spacing w:before="75" w:after="0"/>
      </w:pPr>
      <w:r>
        <w:rPr/>
        <w:t xml:space="preserve">8.1.2 企业市场份额分析210</w:t>
      </w:r>
    </w:p>
    <w:p>
      <w:pPr>
        <w:spacing w:before="75" w:after="0"/>
      </w:pPr>
      <w:r>
        <w:rPr/>
        <w:t xml:space="preserve">8.1.3 企业销售面积分析212</w:t>
      </w:r>
    </w:p>
    <w:p>
      <w:pPr>
        <w:spacing w:before="75" w:after="0"/>
      </w:pPr>
      <w:r>
        <w:rPr/>
        <w:t xml:space="preserve">8.1.4 企业成本控制能力分析212</w:t>
      </w:r>
    </w:p>
    <w:p>
      <w:pPr>
        <w:spacing w:before="75" w:after="0"/>
      </w:pPr>
      <w:r>
        <w:rPr/>
        <w:t xml:space="preserve">8.1.5 企业融资规模分析213</w:t>
      </w:r>
    </w:p>
    <w:p>
      <w:pPr>
        <w:spacing w:before="75" w:after="0"/>
      </w:pPr>
      <w:r>
        <w:rPr/>
        <w:t xml:space="preserve">8.1.6 企业盈利能力分析214</w:t>
      </w:r>
    </w:p>
    <w:p>
      <w:pPr>
        <w:spacing w:before="75" w:after="0"/>
      </w:pPr>
      <w:r>
        <w:rPr/>
        <w:t xml:space="preserve">8.1.7 企业运营能力分析214</w:t>
      </w:r>
    </w:p>
    <w:p>
      <w:pPr>
        <w:spacing w:before="75" w:after="0"/>
      </w:pPr>
      <w:r>
        <w:rPr/>
        <w:t xml:space="preserve">8.1.8 企业偿债能力分析215</w:t>
      </w:r>
    </w:p>
    <w:p>
      <w:pPr>
        <w:spacing w:before="75" w:after="0"/>
      </w:pPr>
      <w:r>
        <w:rPr/>
        <w:t xml:space="preserve">8.1.9 企业发展能力分析215</w:t>
      </w:r>
    </w:p>
    <w:p>
      <w:pPr>
        <w:spacing w:before="75" w:after="0"/>
      </w:pPr>
      <w:r>
        <w:rPr/>
        <w:t xml:space="preserve">8.1.10 企业经营优劣势分析216</w:t>
      </w:r>
    </w:p>
    <w:p>
      <w:pPr>
        <w:spacing w:before="75" w:after="0"/>
      </w:pPr>
      <w:r>
        <w:rPr/>
        <w:t xml:space="preserve">8.2 保利房地产(集团)股份有限公司经营能力分析217</w:t>
      </w:r>
    </w:p>
    <w:p>
      <w:pPr>
        <w:spacing w:before="75" w:after="0"/>
      </w:pPr>
      <w:r>
        <w:rPr/>
        <w:t xml:space="preserve">8.2.1 企业发展基本信息217</w:t>
      </w:r>
    </w:p>
    <w:p>
      <w:pPr>
        <w:spacing w:before="75" w:after="0"/>
      </w:pPr>
      <w:r>
        <w:rPr/>
        <w:t xml:space="preserve">8.2.2 企业市场份额分析218</w:t>
      </w:r>
    </w:p>
    <w:p>
      <w:pPr>
        <w:spacing w:before="75" w:after="0"/>
      </w:pPr>
      <w:r>
        <w:rPr/>
        <w:t xml:space="preserve">8.2.3 企业销售面积分析219</w:t>
      </w:r>
    </w:p>
    <w:p>
      <w:pPr>
        <w:spacing w:before="75" w:after="0"/>
      </w:pPr>
      <w:r>
        <w:rPr/>
        <w:t xml:space="preserve">8.2.4 企业成本控制能力分析220</w:t>
      </w:r>
    </w:p>
    <w:p>
      <w:pPr>
        <w:spacing w:before="75" w:after="0"/>
      </w:pPr>
      <w:r>
        <w:rPr/>
        <w:t xml:space="preserve">8.2.5 企业融资规模分析221</w:t>
      </w:r>
    </w:p>
    <w:p>
      <w:pPr>
        <w:spacing w:before="75" w:after="0"/>
      </w:pPr>
      <w:r>
        <w:rPr/>
        <w:t xml:space="preserve">8.2.6 企业盈利能力分析222</w:t>
      </w:r>
    </w:p>
    <w:p>
      <w:pPr>
        <w:spacing w:before="75" w:after="0"/>
      </w:pPr>
      <w:r>
        <w:rPr/>
        <w:t xml:space="preserve">8.2.7 企业运营能力分析222</w:t>
      </w:r>
    </w:p>
    <w:p>
      <w:pPr>
        <w:spacing w:before="75" w:after="0"/>
      </w:pPr>
      <w:r>
        <w:rPr/>
        <w:t xml:space="preserve">8.2.8 企业偿债能力分析223</w:t>
      </w:r>
    </w:p>
    <w:p>
      <w:pPr>
        <w:spacing w:before="75" w:after="0"/>
      </w:pPr>
      <w:r>
        <w:rPr/>
        <w:t xml:space="preserve">8.2.9 企业发展能力分析223</w:t>
      </w:r>
    </w:p>
    <w:p>
      <w:pPr>
        <w:spacing w:before="75" w:after="0"/>
      </w:pPr>
      <w:r>
        <w:rPr/>
        <w:t xml:space="preserve">8.2.10 企业经营优劣势分析224</w:t>
      </w:r>
    </w:p>
    <w:p>
      <w:pPr>
        <w:spacing w:before="75" w:after="0"/>
      </w:pPr>
      <w:r>
        <w:rPr/>
        <w:t xml:space="preserve">8.3 恒大地产集团有限公司经营能力分析225</w:t>
      </w:r>
    </w:p>
    <w:p>
      <w:pPr>
        <w:spacing w:before="75" w:after="0"/>
      </w:pPr>
      <w:r>
        <w:rPr/>
        <w:t xml:space="preserve">8.3.1 企业发展基本信息225</w:t>
      </w:r>
    </w:p>
    <w:p>
      <w:pPr>
        <w:spacing w:before="75" w:after="0"/>
      </w:pPr>
      <w:r>
        <w:rPr/>
        <w:t xml:space="preserve">8.3.2 企业市场份额分析225</w:t>
      </w:r>
    </w:p>
    <w:p>
      <w:pPr>
        <w:spacing w:before="75" w:after="0"/>
      </w:pPr>
      <w:r>
        <w:rPr/>
        <w:t xml:space="preserve">8.3.3 企业销售面积分析226</w:t>
      </w:r>
    </w:p>
    <w:p>
      <w:pPr>
        <w:spacing w:before="75" w:after="0"/>
      </w:pPr>
      <w:r>
        <w:rPr/>
        <w:t xml:space="preserve">8.3.4 企业成本控制能力分析227</w:t>
      </w:r>
    </w:p>
    <w:p>
      <w:pPr>
        <w:spacing w:before="75" w:after="0"/>
      </w:pPr>
      <w:r>
        <w:rPr/>
        <w:t xml:space="preserve">8.3.5 企业融资规模分析228</w:t>
      </w:r>
    </w:p>
    <w:p>
      <w:pPr>
        <w:spacing w:before="75" w:after="0"/>
      </w:pPr>
      <w:r>
        <w:rPr/>
        <w:t xml:space="preserve">8.3.6 企业盈利能力分析228</w:t>
      </w:r>
    </w:p>
    <w:p>
      <w:pPr>
        <w:spacing w:before="75" w:after="0"/>
      </w:pPr>
      <w:r>
        <w:rPr/>
        <w:t xml:space="preserve">8.3.7 企业运营能力分析229</w:t>
      </w:r>
    </w:p>
    <w:p>
      <w:pPr>
        <w:spacing w:before="75" w:after="0"/>
      </w:pPr>
      <w:r>
        <w:rPr/>
        <w:t xml:space="preserve">8.3.8 企业偿债能力分析229</w:t>
      </w:r>
    </w:p>
    <w:p>
      <w:pPr>
        <w:spacing w:before="75" w:after="0"/>
      </w:pPr>
      <w:r>
        <w:rPr/>
        <w:t xml:space="preserve">8.3.9 企业发展能力分析230</w:t>
      </w:r>
    </w:p>
    <w:p>
      <w:pPr>
        <w:spacing w:before="75" w:after="0"/>
      </w:pPr>
      <w:r>
        <w:rPr/>
        <w:t xml:space="preserve">8.3.10 企业经营优劣势分析231</w:t>
      </w:r>
    </w:p>
    <w:p>
      <w:pPr>
        <w:spacing w:before="75" w:after="0"/>
      </w:pPr>
      <w:r>
        <w:rPr/>
        <w:t xml:space="preserve">8.4 中国海外发展有限公司经营能力分析231</w:t>
      </w:r>
    </w:p>
    <w:p>
      <w:pPr>
        <w:spacing w:before="75" w:after="0"/>
      </w:pPr>
      <w:r>
        <w:rPr/>
        <w:t xml:space="preserve">8.4.1 企业发展基本信息231</w:t>
      </w:r>
    </w:p>
    <w:p>
      <w:pPr>
        <w:spacing w:before="75" w:after="0"/>
      </w:pPr>
      <w:r>
        <w:rPr/>
        <w:t xml:space="preserve">8.4.2 企业市场份额分析232</w:t>
      </w:r>
    </w:p>
    <w:p>
      <w:pPr>
        <w:spacing w:before="75" w:after="0"/>
      </w:pPr>
      <w:r>
        <w:rPr/>
        <w:t xml:space="preserve">8.4.3 企业销售面积分析233</w:t>
      </w:r>
    </w:p>
    <w:p>
      <w:pPr>
        <w:spacing w:before="75" w:after="0"/>
      </w:pPr>
      <w:r>
        <w:rPr/>
        <w:t xml:space="preserve">8.4.4 企业成本控制能力分析234</w:t>
      </w:r>
    </w:p>
    <w:p>
      <w:pPr>
        <w:spacing w:before="75" w:after="0"/>
      </w:pPr>
      <w:r>
        <w:rPr/>
        <w:t xml:space="preserve">8.4.5 企业融资规模分析234</w:t>
      </w:r>
    </w:p>
    <w:p>
      <w:pPr>
        <w:spacing w:before="75" w:after="0"/>
      </w:pPr>
      <w:r>
        <w:rPr/>
        <w:t xml:space="preserve">8.4.6 企业盈利能力分析235</w:t>
      </w:r>
    </w:p>
    <w:p>
      <w:pPr>
        <w:spacing w:before="75" w:after="0"/>
      </w:pPr>
      <w:r>
        <w:rPr/>
        <w:t xml:space="preserve">8.4.7 企业运营能力分析236</w:t>
      </w:r>
    </w:p>
    <w:p>
      <w:pPr>
        <w:spacing w:before="75" w:after="0"/>
      </w:pPr>
      <w:r>
        <w:rPr/>
        <w:t xml:space="preserve">8.4.8 企业偿债能力分析236</w:t>
      </w:r>
    </w:p>
    <w:p>
      <w:pPr>
        <w:spacing w:before="75" w:after="0"/>
      </w:pPr>
      <w:r>
        <w:rPr/>
        <w:t xml:space="preserve">8.4.9 企业发展能力分析237</w:t>
      </w:r>
    </w:p>
    <w:p>
      <w:pPr>
        <w:spacing w:before="75" w:after="0"/>
      </w:pPr>
      <w:r>
        <w:rPr/>
        <w:t xml:space="preserve">8.4.10 企业经营优劣势分析237</w:t>
      </w:r>
    </w:p>
    <w:p>
      <w:pPr>
        <w:spacing w:before="75" w:after="0"/>
      </w:pPr>
      <w:r>
        <w:rPr/>
        <w:t xml:space="preserve">8.5 绿地控股集团有限公司经营能力分析238</w:t>
      </w:r>
    </w:p>
    <w:p>
      <w:pPr>
        <w:spacing w:before="75" w:after="0"/>
      </w:pPr>
      <w:r>
        <w:rPr/>
        <w:t xml:space="preserve">8.5.1 企业发展基本信息238</w:t>
      </w:r>
    </w:p>
    <w:p>
      <w:pPr>
        <w:spacing w:before="75" w:after="0"/>
      </w:pPr>
      <w:r>
        <w:rPr/>
        <w:t xml:space="preserve">8.5.2 企业市场份额分析238</w:t>
      </w:r>
    </w:p>
    <w:p>
      <w:pPr>
        <w:spacing w:before="75" w:after="0"/>
      </w:pPr>
      <w:r>
        <w:rPr/>
        <w:t xml:space="preserve">8.5.3 企业销售面积分析238</w:t>
      </w:r>
    </w:p>
    <w:p>
      <w:pPr>
        <w:spacing w:before="75" w:after="0"/>
      </w:pPr>
      <w:r>
        <w:rPr/>
        <w:t xml:space="preserve">8.5.4 企业经营优劣势分析239</w:t>
      </w:r>
    </w:p>
    <w:p>
      <w:pPr>
        <w:spacing w:before="75" w:after="0"/>
      </w:pPr>
      <w:r>
        <w:rPr>
          <w:b w:val="1"/>
          <w:bCs w:val="1"/>
        </w:rPr>
        <w:t xml:space="preserve">图表目录</w:t>
      </w:r>
    </w:p>
    <w:p>
      <w:pPr>
        <w:spacing w:before="75" w:after="0"/>
      </w:pPr>
      <w:r>
        <w:rPr/>
        <w:t xml:space="preserve">图表1：北京、上海房价与土地楼面价增长走势区域一致(单位：元/平方米)22</w:t>
      </w:r>
    </w:p>
    <w:p>
      <w:pPr>
        <w:spacing w:before="75" w:after="0"/>
      </w:pPr>
      <w:r>
        <w:rPr/>
        <w:t xml:space="preserve">图表2：刚性需求市场中利率对房地产需求的影响22</w:t>
      </w:r>
    </w:p>
    <w:p>
      <w:pPr>
        <w:spacing w:before="75" w:after="0"/>
      </w:pPr>
      <w:r>
        <w:rPr/>
        <w:t xml:space="preserve">图表3：投资市场中利率对房地产需求的影响23</w:t>
      </w:r>
    </w:p>
    <w:p>
      <w:pPr>
        <w:spacing w:before="75" w:after="0"/>
      </w:pPr>
      <w:r>
        <w:rPr/>
        <w:t xml:space="preserve">图表4：投资市场中利率对房地产供给的影响23</w:t>
      </w:r>
    </w:p>
    <w:p>
      <w:pPr>
        <w:spacing w:before="75" w:after="0"/>
      </w:pPr>
      <w:r>
        <w:rPr/>
        <w:t xml:space="preserve">图表5：刚性需求市场中利率对房地产需求的影响24</w:t>
      </w:r>
    </w:p>
    <w:p>
      <w:pPr>
        <w:spacing w:before="75" w:after="0"/>
      </w:pPr>
      <w:r>
        <w:rPr/>
        <w:t xml:space="preserve">图表6：投资市场中货币供应量对房地产需求的影响24</w:t>
      </w:r>
    </w:p>
    <w:p>
      <w:pPr>
        <w:spacing w:before="75" w:after="0"/>
      </w:pPr>
      <w:r>
        <w:rPr/>
        <w:t xml:space="preserve">图表7：货币供应量对房地产供给的影响24</w:t>
      </w:r>
    </w:p>
    <w:p>
      <w:pPr>
        <w:spacing w:before="75" w:after="0"/>
      </w:pPr>
      <w:r>
        <w:rPr/>
        <w:t xml:space="preserve">图表8：以来我国土地主要调控政策及主要内容25</w:t>
      </w:r>
    </w:p>
    <w:p>
      <w:pPr>
        <w:spacing w:before="75" w:after="0"/>
      </w:pPr>
      <w:r>
        <w:rPr/>
        <w:t xml:space="preserve">图表9：以来我国土地主要调控政策及主要内容26</w:t>
      </w:r>
    </w:p>
    <w:p>
      <w:pPr>
        <w:spacing w:before="75" w:after="0"/>
      </w:pPr>
      <w:r>
        <w:rPr/>
        <w:t xml:space="preserve">图表10：我国土地政策的主要内容28</w:t>
      </w:r>
    </w:p>
    <w:p>
      <w:pPr>
        <w:spacing w:before="75" w:after="0"/>
      </w:pPr>
      <w:r>
        <w:rPr/>
        <w:t xml:space="preserve">图表11：2021-2026年我国主要土地调控政策和内容29</w:t>
      </w:r>
    </w:p>
    <w:p>
      <w:pPr>
        <w:spacing w:before="75" w:after="0"/>
      </w:pPr>
      <w:r>
        <w:rPr/>
        <w:t xml:space="preserve">图表12：2021-2026年我国土地监管政策一览30</w:t>
      </w:r>
    </w:p>
    <w:p>
      <w:pPr>
        <w:spacing w:before="75" w:after="0"/>
      </w:pPr>
      <w:r>
        <w:rPr/>
        <w:t xml:space="preserve">图表13：2021-2026年我国主要房地产货币调控政策34</w:t>
      </w:r>
    </w:p>
    <w:p>
      <w:pPr>
        <w:spacing w:before="75" w:after="0"/>
      </w:pPr>
      <w:r>
        <w:rPr/>
        <w:t xml:space="preserve">图表14：2021-2026年全国房屋平均销售价格增长速度变化(单位：%)35</w:t>
      </w:r>
    </w:p>
    <w:p>
      <w:pPr>
        <w:spacing w:before="75" w:after="0"/>
      </w:pPr>
      <w:r>
        <w:rPr/>
        <w:t xml:space="preserve">图表15：以来我国主要房地产货币调控政策36</w:t>
      </w:r>
    </w:p>
    <w:p>
      <w:pPr>
        <w:spacing w:before="75" w:after="0"/>
      </w:pPr>
      <w:r>
        <w:rPr/>
        <w:t xml:space="preserve">图表16：以来我国商品房销售价格增长速度变化(单位：%)37</w:t>
      </w:r>
    </w:p>
    <w:p>
      <w:pPr>
        <w:spacing w:before="75" w:after="0"/>
      </w:pPr>
      <w:r>
        <w:rPr/>
        <w:t xml:space="preserve">图表17：我国主要房地产货币调控政策38</w:t>
      </w:r>
    </w:p>
    <w:p>
      <w:pPr>
        <w:spacing w:before="75" w:after="0"/>
      </w:pPr>
      <w:r>
        <w:rPr/>
        <w:t xml:space="preserve">图表18：我国商品房销售价格增长速度变化(单位：%)39</w:t>
      </w:r>
    </w:p>
    <w:p>
      <w:pPr>
        <w:spacing w:before="75" w:after="0"/>
      </w:pPr>
      <w:r>
        <w:rPr/>
        <w:t xml:space="preserve">图表19：我国房地产领域的主要财税政策40</w:t>
      </w:r>
    </w:p>
    <w:p>
      <w:pPr>
        <w:spacing w:before="75" w:after="0"/>
      </w:pPr>
      <w:r>
        <w:rPr/>
        <w:t xml:space="preserve">图表20：房地产领域的主要财税政策41</w:t>
      </w:r>
    </w:p>
    <w:p>
      <w:pPr>
        <w:spacing w:before="75" w:after="0"/>
      </w:pPr>
      <w:r>
        <w:rPr/>
        <w:t xml:space="preserve">图表21：以来与土地直接相关的五项税收(地方)规模总计与增长情况(单位：亿元，%)42</w:t>
      </w:r>
    </w:p>
    <w:p>
      <w:pPr>
        <w:spacing w:before="75" w:after="0"/>
      </w:pPr>
      <w:r>
        <w:rPr/>
        <w:t xml:space="preserve">图表22：2021-2026年与土地直接相关的五项税收规模与增长情况(单位：亿元，%)43</w:t>
      </w:r>
    </w:p>
    <w:p>
      <w:pPr>
        <w:spacing w:before="75" w:after="0"/>
      </w:pPr>
      <w:r>
        <w:rPr/>
        <w:t xml:space="preserve">图表23：20世纪90年代我国首次房地产热开始(单位：亿元，%)45</w:t>
      </w:r>
    </w:p>
    <w:p>
      <w:pPr>
        <w:spacing w:before="75" w:after="0"/>
      </w:pPr>
      <w:r>
        <w:rPr/>
        <w:t xml:space="preserve">图表24：2021-2026年受政策调控和影响，房地产转冷(单位：亿元，%)46</w:t>
      </w:r>
    </w:p>
    <w:p>
      <w:pPr>
        <w:spacing w:before="75" w:after="0"/>
      </w:pPr>
      <w:r>
        <w:rPr/>
        <w:t xml:space="preserve">图表25：2021-2026年房地产发展成为国民经济支柱产业投资走势(单位：亿元，%)47</w:t>
      </w:r>
    </w:p>
    <w:p>
      <w:pPr>
        <w:spacing w:before="75" w:after="0"/>
      </w:pPr>
      <w:r>
        <w:rPr/>
        <w:t xml:space="preserve">图表26：20世纪90年代以来调控与刺激政策下的中国房地产业投资走势(单位：亿元，%)48</w:t>
      </w:r>
    </w:p>
    <w:p>
      <w:pPr>
        <w:spacing w:before="75" w:after="0"/>
      </w:pPr>
      <w:r>
        <w:rPr/>
        <w:t xml:space="preserve">图表27：20世纪90年代以来调控与刺激政策下的中国房地产业市场形势(单位：亿元，%)49</w:t>
      </w:r>
    </w:p>
    <w:p>
      <w:pPr>
        <w:spacing w:before="75" w:after="0"/>
      </w:pPr>
      <w:r>
        <w:rPr/>
        <w:t xml:space="preserve">图表28：波兰对中小户型商品房购买者提供贷款贴息支持的标准51</w:t>
      </w:r>
    </w:p>
    <w:p>
      <w:pPr>
        <w:spacing w:before="75" w:after="0"/>
      </w:pPr>
      <w:r>
        <w:rPr/>
        <w:t xml:space="preserve">图表29：波兰社会租赁住房政策的主要规定52</w:t>
      </w:r>
    </w:p>
    <w:p>
      <w:pPr>
        <w:spacing w:before="75" w:after="0"/>
      </w:pPr>
      <w:r>
        <w:rPr/>
        <w:t xml:space="preserve">图表30：我国批准国有建设用地供应情况(单位：万公顷)56</w:t>
      </w:r>
    </w:p>
    <w:p>
      <w:pPr>
        <w:spacing w:before="75" w:after="0"/>
      </w:pPr>
      <w:r>
        <w:rPr/>
        <w:t xml:space="preserve">图表31：我国批准国有建设用地结构(单位：%)57</w:t>
      </w:r>
    </w:p>
    <w:p>
      <w:pPr>
        <w:spacing w:before="75" w:after="0"/>
      </w:pPr>
      <w:r>
        <w:rPr/>
        <w:t xml:space="preserve">图表32：各类国有建设用地供应规模(单位：万公顷)57</w:t>
      </w:r>
    </w:p>
    <w:p>
      <w:pPr>
        <w:spacing w:before="75" w:after="0"/>
      </w:pPr>
      <w:r>
        <w:rPr/>
        <w:t xml:space="preserve">图表33：国有建设用地出让面积及成交价款情况(单位：万公顷，%，亿元)58</w:t>
      </w:r>
    </w:p>
    <w:p>
      <w:pPr>
        <w:spacing w:before="75" w:after="0"/>
      </w:pPr>
      <w:r>
        <w:rPr/>
        <w:t xml:space="preserve">图表34：一线城市土地供应面积总量增加变化(单位：万平方米，%)59</w:t>
      </w:r>
    </w:p>
    <w:p>
      <w:pPr>
        <w:spacing w:before="75" w:after="0"/>
      </w:pPr>
      <w:r>
        <w:rPr/>
        <w:t xml:space="preserve">图表35：四个一线城市推出土地建设用地面积对比(单位：万平方米)59</w:t>
      </w:r>
    </w:p>
    <w:p>
      <w:pPr>
        <w:spacing w:before="75" w:after="0"/>
      </w:pPr>
      <w:r>
        <w:rPr/>
        <w:t xml:space="preserve">图表36：一线城市土地推出面积增减变化(单位：万平方米，%)60</w:t>
      </w:r>
    </w:p>
    <w:p>
      <w:pPr>
        <w:spacing w:before="75" w:after="0"/>
      </w:pPr>
      <w:r>
        <w:rPr/>
        <w:t xml:space="preserve">图表37：一线城市土地成交土地建设用地面积增减变化(单位：万平方米，%)61</w:t>
      </w:r>
    </w:p>
    <w:p>
      <w:pPr>
        <w:spacing w:before="75" w:after="0"/>
      </w:pPr>
      <w:r>
        <w:rPr/>
        <w:t xml:space="preserve">图表38：4个一线线城市土地成交面积对比(单位：万平方米)61</w:t>
      </w:r>
    </w:p>
    <w:p>
      <w:pPr>
        <w:spacing w:before="75" w:after="0"/>
      </w:pPr>
      <w:r>
        <w:rPr/>
        <w:t xml:space="preserve">图表39：2021-2026年一线城市土地成交结构变化(单位：万平方米，%)62</w:t>
      </w:r>
    </w:p>
    <w:p>
      <w:pPr>
        <w:spacing w:before="75" w:after="0"/>
      </w:pPr>
      <w:r>
        <w:rPr/>
        <w:t xml:space="preserve">图表40：一线城市土地成交金额情况(单位：亿元，%)63</w:t>
      </w:r>
    </w:p>
    <w:p>
      <w:pPr>
        <w:spacing w:before="75" w:after="0"/>
      </w:pPr>
      <w:r>
        <w:rPr/>
        <w:t xml:space="preserve">图表41：4个一线线城市土地成交金额对比(单位：亿元)63</w:t>
      </w:r>
    </w:p>
    <w:p>
      <w:pPr>
        <w:spacing w:before="75" w:after="0"/>
      </w:pPr>
      <w:r>
        <w:rPr/>
        <w:t xml:space="preserve">图表42：26个二三线城市土地供应面积总量增加变化(单位：万平方米，%)64</w:t>
      </w:r>
    </w:p>
    <w:p>
      <w:pPr>
        <w:spacing w:before="75" w:after="0"/>
      </w:pPr>
      <w:r>
        <w:rPr/>
        <w:t xml:space="preserve">图表43：26个二三线城市土地供应面积均值(单位：万平方米)65</w:t>
      </w:r>
    </w:p>
    <w:p>
      <w:pPr>
        <w:spacing w:before="75" w:after="0"/>
      </w:pPr>
      <w:r>
        <w:rPr/>
        <w:t xml:space="preserve">图表44：主要二三线城市推出土地面积走势与占26个城市的累计比重(单位：万平方米，%)66</w:t>
      </w:r>
    </w:p>
    <w:p>
      <w:pPr>
        <w:spacing w:before="75" w:after="0"/>
      </w:pPr>
      <w:r>
        <w:rPr/>
        <w:t xml:space="preserve">图表45：二三线城市推出土地规模梯队(单位：万平方米)66</w:t>
      </w:r>
    </w:p>
    <w:p>
      <w:pPr>
        <w:spacing w:before="75" w:after="0"/>
      </w:pPr>
      <w:r>
        <w:rPr/>
        <w:t xml:space="preserve">图表46：26个二三线城市土地推出面积增减变化(单位：万平方米，%)67</w:t>
      </w:r>
    </w:p>
    <w:p>
      <w:pPr>
        <w:spacing w:before="75" w:after="0"/>
      </w:pPr>
      <w:r>
        <w:rPr/>
        <w:t xml:space="preserve">图表47：26个二三线城市土地成交土地建设用地面积增减变化(单位：万平方米，%)68</w:t>
      </w:r>
    </w:p>
    <w:p>
      <w:pPr>
        <w:spacing w:before="75" w:after="0"/>
      </w:pPr>
      <w:r>
        <w:rPr/>
        <w:t xml:space="preserve">图表48：26个二三线城市土地成交面积均值(单位：万平方米)68</w:t>
      </w:r>
    </w:p>
    <w:p>
      <w:pPr>
        <w:spacing w:before="75" w:after="0"/>
      </w:pPr>
      <w:r>
        <w:rPr/>
        <w:t xml:space="preserve">图表49：2021-2026年26个二三线城市土地成交结构变化(单位：万平方米，%)69</w:t>
      </w:r>
    </w:p>
    <w:p>
      <w:pPr>
        <w:spacing w:before="75" w:after="0"/>
      </w:pPr>
      <w:r>
        <w:rPr/>
        <w:t xml:space="preserve">图表50：二三线城市土地成交金额情况(单位：亿元，%)70</w:t>
      </w:r>
    </w:p>
    <w:p>
      <w:pPr>
        <w:spacing w:before="75" w:after="0"/>
      </w:pPr>
      <w:r>
        <w:rPr/>
        <w:t xml:space="preserve">图表51：主要二三线城市成交土地出让金对比(单位：亿元)70</w:t>
      </w:r>
    </w:p>
    <w:p>
      <w:pPr>
        <w:spacing w:before="75" w:after="0"/>
      </w:pPr>
      <w:r>
        <w:rPr/>
        <w:t xml:space="preserve">图表52：二三线城市住宅用地成交价格走势(单位：元/平方米)71</w:t>
      </w:r>
    </w:p>
    <w:p>
      <w:pPr>
        <w:spacing w:before="75" w:after="0"/>
      </w:pPr>
      <w:r>
        <w:rPr/>
        <w:t xml:space="preserve">图表53： VS 2021-2026年二三线城市住宅用地地价变化对比(单位：元/平方米)72</w:t>
      </w:r>
    </w:p>
    <w:p>
      <w:pPr>
        <w:spacing w:before="75" w:after="0"/>
      </w:pPr>
      <w:r>
        <w:rPr/>
        <w:t xml:space="preserve">图表54：-主要城市各类型土地成交均价(单位：元/平方米)73</w:t>
      </w:r>
    </w:p>
    <w:p>
      <w:pPr>
        <w:spacing w:before="75" w:after="0"/>
      </w:pPr>
      <w:r>
        <w:rPr/>
        <w:t xml:space="preserve">图表55：三大重点区域各类型土地成交均价(单位：元/平方米)74</w:t>
      </w:r>
    </w:p>
    <w:p>
      <w:pPr>
        <w:spacing w:before="75" w:after="0"/>
      </w:pPr>
      <w:r>
        <w:rPr/>
        <w:t xml:space="preserve">图表56：主要城市各类型土地成交均价同比增速(单位：%)74</w:t>
      </w:r>
    </w:p>
    <w:p>
      <w:pPr>
        <w:spacing w:before="75" w:after="0"/>
      </w:pPr>
      <w:r>
        <w:rPr/>
        <w:t xml:space="preserve">图表57：2021-2026年一线城市不同用途土地成交价格走势(单位：元/平方米)75</w:t>
      </w:r>
    </w:p>
    <w:p>
      <w:pPr>
        <w:spacing w:before="75" w:after="0"/>
      </w:pPr>
      <w:r>
        <w:rPr/>
        <w:t xml:space="preserve">图表58：一线城市不同用途土地成交价格增速对比(单位：%)75</w:t>
      </w:r>
    </w:p>
    <w:p>
      <w:pPr>
        <w:spacing w:before="75" w:after="0"/>
      </w:pPr>
      <w:r>
        <w:rPr/>
        <w:t xml:space="preserve">图表59：四个一线城市土地均价和楼面价对比(单位：元/平方米)76</w:t>
      </w:r>
    </w:p>
    <w:p>
      <w:pPr>
        <w:spacing w:before="75" w:after="0"/>
      </w:pPr>
      <w:r>
        <w:rPr/>
        <w:t xml:space="preserve">图表60：二三线城市土地成交价格走势(单位：元/平方米)77</w:t>
      </w:r>
    </w:p>
    <w:p>
      <w:pPr>
        <w:spacing w:before="75" w:after="0"/>
      </w:pPr>
      <w:r>
        <w:rPr/>
        <w:t xml:space="preserve">图表61： VS 2021-2026年主要二三线城市地价变化对比(单位：元/平方米)78</w:t>
      </w:r>
    </w:p>
    <w:p>
      <w:pPr>
        <w:spacing w:before="75" w:after="0"/>
      </w:pPr>
      <w:r>
        <w:rPr/>
        <w:t xml:space="preserve">图表62：2021-2026年全国住房用地供应计划与实际供应情况(单位：万公顷，%)79</w:t>
      </w:r>
    </w:p>
    <w:p>
      <w:pPr>
        <w:spacing w:before="75" w:after="0"/>
      </w:pPr>
      <w:r>
        <w:rPr/>
        <w:t xml:space="preserve">图表63：全国各地区住房用地供应计划(单位：万公顷)80</w:t>
      </w:r>
    </w:p>
    <w:p>
      <w:pPr>
        <w:spacing w:before="75" w:after="0"/>
      </w:pPr>
      <w:r>
        <w:rPr/>
        <w:t xml:space="preserve">图表64：我国房地产开发投资及同比增速(单位：亿元，%)81</w:t>
      </w:r>
    </w:p>
    <w:p>
      <w:pPr>
        <w:spacing w:before="75" w:after="0"/>
      </w:pPr>
      <w:r>
        <w:rPr/>
        <w:t xml:space="preserve">图表65：2021-2026年全国房地产开发投资累计完成额及增长情况(单位：亿元，%)82</w:t>
      </w:r>
    </w:p>
    <w:p>
      <w:pPr>
        <w:spacing w:before="75" w:after="0"/>
      </w:pPr>
      <w:r>
        <w:rPr/>
        <w:t xml:space="preserve">图表66：2021-2026年我国商品房销售面积走势(单位：万平方米，%)83</w:t>
      </w:r>
    </w:p>
    <w:p>
      <w:pPr>
        <w:spacing w:before="75" w:after="0"/>
      </w:pPr>
      <w:r>
        <w:rPr/>
        <w:t xml:space="preserve">图表67：全国商品房累计销售面积走势(单位：万平方米，%)83</w:t>
      </w:r>
    </w:p>
    <w:p>
      <w:pPr>
        <w:spacing w:before="75" w:after="0"/>
      </w:pPr>
      <w:r>
        <w:rPr/>
        <w:t xml:space="preserve">图表68：2021-2026年我国商品房销售面积走势(单位：万平方米，%)84</w:t>
      </w:r>
    </w:p>
    <w:p>
      <w:pPr>
        <w:spacing w:before="75" w:after="0"/>
      </w:pPr>
      <w:r>
        <w:rPr/>
        <w:t xml:space="preserve">图表69：全国商品房累计销售面积走势(单位：万平方米，%)85</w:t>
      </w:r>
    </w:p>
    <w:p>
      <w:pPr>
        <w:spacing w:before="75" w:after="0"/>
      </w:pPr>
      <w:r>
        <w:rPr/>
        <w:t xml:space="preserve">图表70：深圳、长沙、天津二手住房单日成交套数猛增(单位：套)85</w:t>
      </w:r>
    </w:p>
    <w:p>
      <w:pPr>
        <w:spacing w:before="75" w:after="0"/>
      </w:pPr>
      <w:r>
        <w:rPr/>
        <w:t xml:space="preserve">图表71：一线线城市的房价与地价的比例(单位：倍)86</w:t>
      </w:r>
    </w:p>
    <w:p>
      <w:pPr>
        <w:spacing w:before="75" w:after="0"/>
      </w:pPr>
      <w:r>
        <w:rPr/>
        <w:t xml:space="preserve">图表72：主要二三线城市的房价与地价的比例87</w:t>
      </w:r>
    </w:p>
    <w:p>
      <w:pPr>
        <w:spacing w:before="75" w:after="0"/>
      </w:pPr>
      <w:r>
        <w:rPr/>
        <w:t xml:space="preserve">图表73：2021-2026年全国35城市中投资总额TOP10(单位：万元)88</w:t>
      </w:r>
    </w:p>
    <w:p>
      <w:pPr>
        <w:spacing w:before="75" w:after="0"/>
      </w:pPr>
      <w:r>
        <w:rPr/>
        <w:t xml:space="preserve">图表74：2021-2026年二三线城市房地产投资增长情况(单位：%)89</w:t>
      </w:r>
    </w:p>
    <w:p>
      <w:pPr>
        <w:spacing w:before="75" w:after="0"/>
      </w:pPr>
      <w:r>
        <w:rPr/>
        <w:t xml:space="preserve">图表75：31个二三线城市房地产投资规模增长情况(单位：%)89</w:t>
      </w:r>
    </w:p>
    <w:p>
      <w:pPr>
        <w:spacing w:before="75" w:after="0"/>
      </w:pPr>
      <w:r>
        <w:rPr/>
        <w:t xml:space="preserve">图表76：我国房地产开发企业数量的性质结构变化(单位：%)90</w:t>
      </w:r>
    </w:p>
    <w:p>
      <w:pPr>
        <w:spacing w:before="75" w:after="0"/>
      </w:pPr>
      <w:r>
        <w:rPr/>
        <w:t xml:space="preserve">图表77：主要内地上市房企的营业收入占154家内地上市房企营业总收入的比重(单位：%)91</w:t>
      </w:r>
    </w:p>
    <w:p>
      <w:pPr>
        <w:spacing w:before="75" w:after="0"/>
      </w:pPr>
      <w:r>
        <w:rPr/>
        <w:t xml:space="preserve">图表78：我国房地产开发新开工面积及同比增速(单位：万平方米，%)92</w:t>
      </w:r>
    </w:p>
    <w:p>
      <w:pPr>
        <w:spacing w:before="75" w:after="0"/>
      </w:pPr>
      <w:r>
        <w:rPr/>
        <w:t xml:space="preserve">图表79：我国房地产开发施工面积及同比增速(单位：亿平方米，%)93</w:t>
      </w:r>
    </w:p>
    <w:p>
      <w:pPr>
        <w:spacing w:before="75" w:after="0"/>
      </w:pPr>
      <w:r>
        <w:rPr/>
        <w:t xml:space="preserve">图表80：房地产施工面积累计值(单位：万平方米，%)93</w:t>
      </w:r>
    </w:p>
    <w:p>
      <w:pPr>
        <w:spacing w:before="75" w:after="0"/>
      </w:pPr>
      <w:r>
        <w:rPr/>
        <w:t xml:space="preserve">图表81：末31个二三线城市施工面积规模(单位：万平方米)94</w:t>
      </w:r>
    </w:p>
    <w:p>
      <w:pPr>
        <w:spacing w:before="75" w:after="0"/>
      </w:pPr>
      <w:r>
        <w:rPr/>
        <w:t xml:space="preserve">图表82：2021-2026年我国商品房竣工面积及增长情况(单位：万平方米，%)95</w:t>
      </w:r>
    </w:p>
    <w:p>
      <w:pPr>
        <w:spacing w:before="75" w:after="0"/>
      </w:pPr>
      <w:r>
        <w:rPr/>
        <w:t xml:space="preserve">图表83：房地产新开工面积、竣工面积与其同比增速(单位：万平方米，%)95</w:t>
      </w:r>
    </w:p>
    <w:p>
      <w:pPr>
        <w:spacing w:before="75" w:after="0"/>
      </w:pPr>
      <w:r>
        <w:rPr/>
        <w:t xml:space="preserve">图表84：以来31个地区商品房竣工面积年均增速对比(单位：%)96</w:t>
      </w:r>
    </w:p>
    <w:p>
      <w:pPr>
        <w:spacing w:before="75" w:after="0"/>
      </w:pPr>
      <w:r>
        <w:rPr/>
        <w:t xml:space="preserve">图表85：2021-2026年我国商品房销售面积走势(单位：万平方米，%)97</w:t>
      </w:r>
    </w:p>
    <w:p>
      <w:pPr>
        <w:spacing w:before="75" w:after="0"/>
      </w:pPr>
      <w:r>
        <w:rPr/>
        <w:t xml:space="preserve">图表86：我国房地产开发竣工面积与销售面积(单位：万平方米，%)98</w:t>
      </w:r>
    </w:p>
    <w:p>
      <w:pPr>
        <w:spacing w:before="75" w:after="0"/>
      </w:pPr>
      <w:r>
        <w:rPr/>
        <w:t xml:space="preserve">图表87：我国房地产开发竣销比走势98</w:t>
      </w:r>
    </w:p>
    <w:p>
      <w:pPr>
        <w:spacing w:before="75" w:after="0"/>
      </w:pPr>
      <w:r>
        <w:rPr/>
        <w:t xml:space="preserve">图表88：2021-2026年北京和上海两市的商品房销竣比走势(单位：倍)99</w:t>
      </w:r>
    </w:p>
    <w:p>
      <w:pPr>
        <w:spacing w:before="75" w:after="0"/>
      </w:pPr>
      <w:r>
        <w:rPr/>
        <w:t xml:space="preserve">图表89：以来31个二三线城市供求平衡状况(单位：万平方米，倍)99</w:t>
      </w:r>
    </w:p>
    <w:p>
      <w:pPr>
        <w:spacing w:before="75" w:after="0"/>
      </w:pPr>
      <w:r>
        <w:rPr/>
        <w:t xml:space="preserve">图表90：我国保障性安居工程住房建设计划(单位：万套)100</w:t>
      </w:r>
    </w:p>
    <w:p>
      <w:pPr>
        <w:spacing w:before="75" w:after="0"/>
      </w:pPr>
      <w:r>
        <w:rPr/>
        <w:t xml:space="preserve">图表91：我国保障房建设进展(单位：万套)101</w:t>
      </w:r>
    </w:p>
    <w:p>
      <w:pPr>
        <w:spacing w:before="75" w:after="0"/>
      </w:pPr>
      <w:r>
        <w:rPr/>
        <w:t xml:space="preserve">图表92：2021-2026年国家和地方财政用于保障性住房的预算支出(单位：亿元)102</w:t>
      </w:r>
    </w:p>
    <w:p>
      <w:pPr>
        <w:spacing w:before="75" w:after="0"/>
      </w:pPr>
      <w:r>
        <w:rPr/>
        <w:t xml:space="preserve">图表93：2021-2026年我国保障房投资额测算(单位：万套，亿元，%)103</w:t>
      </w:r>
    </w:p>
    <w:p>
      <w:pPr>
        <w:spacing w:before="75" w:after="0"/>
      </w:pPr>
      <w:r>
        <w:rPr/>
        <w:t xml:space="preserve">图表94：住宅用途的国有建设用地供应总量及增减和占全部用地的比重(单位：公顷，%)104</w:t>
      </w:r>
    </w:p>
    <w:p>
      <w:pPr>
        <w:spacing w:before="75" w:after="0"/>
      </w:pPr>
      <w:r>
        <w:rPr/>
        <w:t xml:space="preserve">图表95：30个重点城市推出住宅用地总面积走势(单位：万平方米，%)105</w:t>
      </w:r>
    </w:p>
    <w:p>
      <w:pPr>
        <w:spacing w:before="75" w:after="0"/>
      </w:pPr>
      <w:r>
        <w:rPr/>
        <w:t xml:space="preserve">图表96：2021-2026年30个重点城市推出住宅用地面积占全部用地的比重(单位：%)105</w:t>
      </w:r>
    </w:p>
    <w:p>
      <w:pPr>
        <w:spacing w:before="75" w:after="0"/>
      </w:pPr>
      <w:r>
        <w:rPr/>
        <w:t xml:space="preserve">图表97：30个重点城市推出住宅用地面积比较(单位：万平方米)106</w:t>
      </w:r>
    </w:p>
    <w:p>
      <w:pPr>
        <w:spacing w:before="75" w:after="0"/>
      </w:pPr>
      <w:r>
        <w:rPr/>
        <w:t xml:space="preserve">图表98：30个重点城市成交住宅用地面积与占全部用地的比重(单位：万平方米，%)107</w:t>
      </w:r>
    </w:p>
    <w:p>
      <w:pPr>
        <w:spacing w:before="75" w:after="0"/>
      </w:pPr>
      <w:r>
        <w:rPr/>
        <w:t xml:space="preserve">图表99：30个重点城市住宅用地成交金额与占全部用地的比重(单位：亿元，%)107</w:t>
      </w:r>
    </w:p>
    <w:p>
      <w:pPr>
        <w:spacing w:before="75" w:after="0"/>
      </w:pPr>
      <w:r>
        <w:rPr/>
        <w:t xml:space="preserve">图表100：30个重点城市成交土地金额比较(单位：亿元)108</w:t>
      </w:r>
    </w:p>
    <w:p>
      <w:pPr>
        <w:spacing w:before="75" w:after="0"/>
      </w:pPr>
      <w:r>
        <w:rPr/>
        <w:t xml:space="preserve">图表101：30城市推出住宅用地面积情况(单位：万平方米，%)109</w:t>
      </w:r>
    </w:p>
    <w:p>
      <w:pPr>
        <w:spacing w:before="75" w:after="0"/>
      </w:pPr>
      <w:r>
        <w:rPr/>
        <w:t xml:space="preserve">图表102：30城市推出住宅用地面积比较(单位：万平方米)110</w:t>
      </w:r>
    </w:p>
    <w:p>
      <w:pPr>
        <w:spacing w:before="75" w:after="0"/>
      </w:pPr>
      <w:r>
        <w:rPr/>
        <w:t xml:space="preserve">图表103：30城市成交住宅建设用地面积情况(单位：万平方米，%)111</w:t>
      </w:r>
    </w:p>
    <w:p>
      <w:pPr>
        <w:spacing w:before="75" w:after="0"/>
      </w:pPr>
      <w:r>
        <w:rPr/>
        <w:t xml:space="preserve">图表104：30城市成交住宅用地金额情况(单位：亿元，%)112</w:t>
      </w:r>
    </w:p>
    <w:p>
      <w:pPr>
        <w:spacing w:before="75" w:after="0"/>
      </w:pPr>
      <w:r>
        <w:rPr/>
        <w:t xml:space="preserve">图表105：上半30城市住宅用地成交金额比较(单位：亿元)113</w:t>
      </w:r>
    </w:p>
    <w:p>
      <w:pPr>
        <w:spacing w:before="75" w:after="0"/>
      </w:pPr>
      <w:r>
        <w:rPr/>
        <w:t xml:space="preserve">图表106：30城市住宅用地成交价格(单位：元/平方米)114</w:t>
      </w:r>
    </w:p>
    <w:p>
      <w:pPr>
        <w:spacing w:before="75" w:after="0"/>
      </w:pPr>
      <w:r>
        <w:rPr/>
        <w:t xml:space="preserve">图表107：2021-2026年30城市住宅用地成交价格增长走势(单位：%)114</w:t>
      </w:r>
    </w:p>
    <w:p>
      <w:pPr>
        <w:spacing w:before="75" w:after="0"/>
      </w:pPr>
      <w:r>
        <w:rPr/>
        <w:t xml:space="preserve">图表108：各月30城市住宅用地成交均价VS全部用地(单位：元/平方米，%)115</w:t>
      </w:r>
    </w:p>
    <w:p>
      <w:pPr>
        <w:spacing w:before="75" w:after="0"/>
      </w:pPr>
      <w:r>
        <w:rPr/>
        <w:t xml:space="preserve">图表109：30城市住宅用地成交均价比较(单位：元/平方米)116</w:t>
      </w:r>
    </w:p>
    <w:p>
      <w:pPr>
        <w:spacing w:before="75" w:after="0"/>
      </w:pPr>
      <w:r>
        <w:rPr/>
        <w:t xml:space="preserve">图表110：以来中国房地产开发行业商品住宅投资额与增长情况(单位：亿元，%)117</w:t>
      </w:r>
    </w:p>
    <w:p>
      <w:pPr>
        <w:spacing w:before="75" w:after="0"/>
      </w:pPr>
      <w:r>
        <w:rPr/>
        <w:t xml:space="preserve">图表111：房企别墅、高档公寓和经济适用房投资额占全部住宅投资额的比重(单位：%)118</w:t>
      </w:r>
    </w:p>
    <w:p>
      <w:pPr>
        <w:spacing w:before="75" w:after="0"/>
      </w:pPr>
      <w:r>
        <w:rPr/>
        <w:t xml:space="preserve">图表112：以来东、中、西部地区商品住宅投资份额(单位：%)119</w:t>
      </w:r>
    </w:p>
    <w:p>
      <w:pPr>
        <w:spacing w:before="75" w:after="0"/>
      </w:pPr>
      <w:r>
        <w:rPr/>
        <w:t xml:space="preserve">图表113：我国31个省、市、区商品住宅投资额比较(单位：亿元)120</w:t>
      </w:r>
    </w:p>
    <w:p>
      <w:pPr>
        <w:spacing w:before="75" w:after="0"/>
      </w:pPr>
      <w:r>
        <w:rPr/>
        <w:t xml:space="preserve">图表114：2021-2026年商品住宅新开工和竣工面积走势(单位：万平方米)121</w:t>
      </w:r>
    </w:p>
    <w:p>
      <w:pPr>
        <w:spacing w:before="75" w:after="0"/>
      </w:pPr>
      <w:r>
        <w:rPr/>
        <w:t xml:space="preserve">图表115：以来商品住宅新开工和竣工面积同比增速变化(单位：%)122</w:t>
      </w:r>
    </w:p>
    <w:p>
      <w:pPr>
        <w:spacing w:before="75" w:after="0"/>
      </w:pPr>
      <w:r>
        <w:rPr/>
        <w:t xml:space="preserve">图表116：我国31个省、市、区商品住宅新开工面积比较(单位：万平方米)123</w:t>
      </w:r>
    </w:p>
    <w:p>
      <w:pPr>
        <w:spacing w:before="75" w:after="0"/>
      </w:pPr>
      <w:r>
        <w:rPr/>
        <w:t xml:space="preserve">图表117：我国31个省、市、区商品住宅竣工面积比较(单位：万平方米)124</w:t>
      </w:r>
    </w:p>
    <w:p>
      <w:pPr>
        <w:spacing w:before="75" w:after="0"/>
      </w:pPr>
      <w:r>
        <w:rPr/>
        <w:t xml:space="preserve">图表118：2021-2026年住宅物业销售面积走势(单位：万平方米，%)125</w:t>
      </w:r>
    </w:p>
    <w:p>
      <w:pPr>
        <w:spacing w:before="75" w:after="0"/>
      </w:pPr>
      <w:r>
        <w:rPr/>
        <w:t xml:space="preserve">图表119：2021-2026年住宅物业销售金额走势(单位：亿元，%)126</w:t>
      </w:r>
    </w:p>
    <w:p>
      <w:pPr>
        <w:spacing w:before="75" w:after="0"/>
      </w:pPr>
      <w:r>
        <w:rPr/>
        <w:t xml:space="preserve">图表120：单日深圳、长沙、天津二手住房成交套数(单位：套)126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2026-2031年中国房地产市场行情走势分析及投资发展前景预测报告</dc:title>
  <dc:description>2026-2031年中国房地产市场行情走势分析及投资发展前景预测报告</dc:description>
  <dc:subject>2026-2031年中国房地产市场行情走势分析及投资发展前景预测报告</dc:subject>
  <cp:keywords>研究报告</cp:keywords>
  <cp:category>研究报告</cp:category>
  <cp:lastModifiedBy>北京中道泰和信息咨询有限公司</cp:lastModifiedBy>
  <dcterms:created xsi:type="dcterms:W3CDTF">2026-03-26T16:41:04+08:00</dcterms:created>
  <dcterms:modified xsi:type="dcterms:W3CDTF">2026-03-26T16:41:04+08:00</dcterms:modified>
</cp:coreProperties>
</file>

<file path=docProps/custom.xml><?xml version="1.0" encoding="utf-8"?>
<Properties xmlns="http://schemas.openxmlformats.org/officeDocument/2006/custom-properties" xmlns:vt="http://schemas.openxmlformats.org/officeDocument/2006/docPropsVTypes"/>
</file>