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2024-2029年中国装配式住宅市场供需预测及投资潜力研究咨询报告</w:t>
      </w:r>
    </w:p>
    <w:p>
      <w:pPr>
        <w:spacing w:after="150"/>
      </w:pPr>
      <w:r>
        <w:rPr>
          <w:b w:val="1"/>
          <w:bCs w:val="1"/>
        </w:rPr>
        <w:t xml:space="preserve">报告简介</w:t>
      </w:r>
    </w:p>
    <w:p>
      <w:pPr>
        <w:spacing w:after="150"/>
      </w:pPr>
      <w:r>
        <w:rPr/>
        <w:t xml:space="preserve">装配式建筑是指将建筑的构件、部品、材料在工厂中预制，再运输到施工现场进行安装，最后通过浆锚或后浇混凝土的方式连接形成的建筑产品。与传统现浇施工方式相比，装配式建筑施工方式具有缩短工期、减少现场劳动力、提高建筑质量等优点。在环境保护越来越重要的今天，传统建筑业的施工方式已经不符合建筑业转型升级的需要，发展装配式建筑将成为建筑业转型升级的必然途径。</w:t>
      </w:r>
    </w:p>
    <w:p>
      <w:pPr>
        <w:spacing w:after="150"/>
      </w:pPr>
      <w:r>
        <w:rPr/>
        <w:t xml:space="preserve">我国早在20世纪50年代就提出发展装配式建筑，但由于当时建设能力和经济基础的限制，装配式建筑发展受到很大阻碍。20世纪90年代末开始，我国开始关注建筑产品的综合性能，提出了发展装配式建筑。1998年我国装配式建筑办公室组建成立，即后来的装配式建筑促进中心，负责全国的装配式建筑推进工作。近年来，很多城市都出台了推进装配式建筑的指导意见，像北京、上海、深圳、沈阳等城市，要求在保障房建设中采用装配式施工方式来建设。装配式建筑的发展需要政策的支持和市场的导向，很多房地产企业开始自发参与装配式建筑的探索。</w:t>
      </w:r>
    </w:p>
    <w:p>
      <w:pPr>
        <w:spacing w:after="150"/>
      </w:pPr>
      <w:r>
        <w:rPr/>
        <w:t xml:space="preserve">本研究咨询报告由北京中道泰和信息咨询有限公司领衔撰写，在大量周密的市场调研基础上，主要依据了国家统计局、国家商务部、住房和城乡建设部、国家发改委、国家经济信息中心、国务院发展研究中心、全国商业信息中心、中国经济景气监测中心、51行业报告网、全国及海外多种相关报纸杂志的基础信息等公布和提供的大量资料和数据，客观、多角度地对中国装配式住宅市场进行了分析研究。报告在总结中国装配式住宅发展历程的基础上，结合新时期的各方面因素，对中国装配式住宅的发展趋势给予了细致和审慎的预测论证。报告资料详实，图表丰富，既有深入的分析，又有直观的比较，为装配式住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中国装配式住宅行业相关概述 1</w:t>
      </w:r>
    </w:p>
    <w:p>
      <w:pPr>
        <w:spacing w:after="150"/>
      </w:pPr>
      <w:r>
        <w:rPr/>
        <w:t xml:space="preserve">第一节 装配式建筑的涵义 1</w:t>
      </w:r>
    </w:p>
    <w:p>
      <w:pPr>
        <w:spacing w:after="150"/>
      </w:pPr>
      <w:r>
        <w:rPr/>
        <w:t xml:space="preserve">第二节 装配式建筑的特点 1</w:t>
      </w:r>
    </w:p>
    <w:p>
      <w:pPr>
        <w:spacing w:after="150"/>
      </w:pPr>
      <w:r>
        <w:rPr/>
        <w:t xml:space="preserve">第三节 装配式建筑的发展 4</w:t>
      </w:r>
    </w:p>
    <w:p>
      <w:pPr>
        <w:spacing w:after="150"/>
      </w:pPr>
      <w:r>
        <w:rPr/>
        <w:t xml:space="preserve">第四节 装配式建筑的种类 4</w:t>
      </w:r>
    </w:p>
    <w:p>
      <w:pPr>
        <w:spacing w:after="150"/>
      </w:pPr>
      <w:r>
        <w:rPr/>
        <w:t xml:space="preserve">第五节 预制装配式住宅概述 7</w:t>
      </w:r>
    </w:p>
    <w:p>
      <w:pPr>
        <w:spacing w:after="150"/>
      </w:pPr>
      <w:r>
        <w:rPr/>
        <w:t xml:space="preserve">一、预制装配式住宅的定义 7</w:t>
      </w:r>
    </w:p>
    <w:p>
      <w:pPr>
        <w:spacing w:after="150"/>
      </w:pPr>
      <w:r>
        <w:rPr/>
        <w:t xml:space="preserve">二、预制装配式住宅的特点 7</w:t>
      </w:r>
    </w:p>
    <w:p>
      <w:pPr>
        <w:spacing w:after="150"/>
      </w:pPr>
      <w:r>
        <w:rPr>
          <w:b w:val="1"/>
          <w:bCs w:val="1"/>
        </w:rPr>
        <w:t xml:space="preserve">第二章 中国房地产市场运行情况分析 9</w:t>
      </w:r>
    </w:p>
    <w:p>
      <w:pPr>
        <w:spacing w:after="150"/>
      </w:pPr>
      <w:r>
        <w:rPr/>
        <w:t xml:space="preserve">第一节 中国房地产开发投资情况 9</w:t>
      </w:r>
    </w:p>
    <w:p>
      <w:pPr>
        <w:spacing w:after="150"/>
      </w:pPr>
      <w:r>
        <w:rPr/>
        <w:t xml:space="preserve">第二节 中国房地产开发资金来源 14</w:t>
      </w:r>
    </w:p>
    <w:p>
      <w:pPr>
        <w:spacing w:after="150"/>
      </w:pPr>
      <w:r>
        <w:rPr/>
        <w:t xml:space="preserve">第三节 中国房地产住宅建筑面积 16</w:t>
      </w:r>
    </w:p>
    <w:p>
      <w:pPr>
        <w:spacing w:after="150"/>
      </w:pPr>
      <w:r>
        <w:rPr/>
        <w:t xml:space="preserve">第四节 中国房地产住宅销售情况 19</w:t>
      </w:r>
    </w:p>
    <w:p>
      <w:pPr>
        <w:spacing w:after="150"/>
      </w:pPr>
      <w:r>
        <w:rPr/>
        <w:t xml:space="preserve">第五节 中国房地产开发景气指数 23</w:t>
      </w:r>
    </w:p>
    <w:p>
      <w:pPr>
        <w:spacing w:after="150"/>
      </w:pPr>
      <w:r>
        <w:rPr>
          <w:b w:val="1"/>
          <w:bCs w:val="1"/>
        </w:rPr>
        <w:t xml:space="preserve">第三章 中国装配式住宅行业发展环境分析 25</w:t>
      </w:r>
    </w:p>
    <w:p>
      <w:pPr>
        <w:spacing w:after="150"/>
      </w:pPr>
      <w:r>
        <w:rPr/>
        <w:t xml:space="preserve">第一节 2019-2023年中国宏观经济环境分析 25</w:t>
      </w:r>
    </w:p>
    <w:p>
      <w:pPr>
        <w:spacing w:after="150"/>
      </w:pPr>
      <w:r>
        <w:rPr/>
        <w:t xml:space="preserve">一、2019-2023年第二季度经济增速与一季度持平 25</w:t>
      </w:r>
    </w:p>
    <w:p>
      <w:pPr>
        <w:spacing w:after="150"/>
      </w:pPr>
      <w:r>
        <w:rPr/>
        <w:t xml:space="preserve">二、工业结构继续优化 26</w:t>
      </w:r>
    </w:p>
    <w:p>
      <w:pPr>
        <w:spacing w:after="150"/>
      </w:pPr>
      <w:r>
        <w:rPr/>
        <w:t xml:space="preserve">三、农业经济形势稳中有进 27</w:t>
      </w:r>
    </w:p>
    <w:p>
      <w:pPr>
        <w:spacing w:after="150"/>
      </w:pPr>
      <w:r>
        <w:rPr/>
        <w:t xml:space="preserve">四、固定资产投资增速有所回落 27</w:t>
      </w:r>
    </w:p>
    <w:p>
      <w:pPr>
        <w:spacing w:after="150"/>
      </w:pPr>
      <w:r>
        <w:rPr/>
        <w:t xml:space="preserve">五、消费品市场稳定增长 29</w:t>
      </w:r>
    </w:p>
    <w:p>
      <w:pPr>
        <w:spacing w:after="150"/>
      </w:pPr>
      <w:r>
        <w:rPr/>
        <w:t xml:space="preserve">六、居民消费价格温和上涨，工业品价格同比降幅收窄 31</w:t>
      </w:r>
    </w:p>
    <w:p>
      <w:pPr>
        <w:spacing w:after="150"/>
      </w:pPr>
      <w:r>
        <w:rPr/>
        <w:t xml:space="preserve">七、进出口降幅收窄，一般贸易比重上升 32</w:t>
      </w:r>
    </w:p>
    <w:p>
      <w:pPr>
        <w:spacing w:after="150"/>
      </w:pPr>
      <w:r>
        <w:rPr/>
        <w:t xml:space="preserve">八、居民收入稳定增长，农民工收入继续增加 33</w:t>
      </w:r>
    </w:p>
    <w:p>
      <w:pPr>
        <w:spacing w:after="150"/>
      </w:pPr>
      <w:r>
        <w:rPr/>
        <w:t xml:space="preserve">九、货币信贷平稳增长 33</w:t>
      </w:r>
    </w:p>
    <w:p>
      <w:pPr>
        <w:spacing w:after="150"/>
      </w:pPr>
      <w:r>
        <w:rPr/>
        <w:t xml:space="preserve">十、国家外汇储备余额显著下降 35</w:t>
      </w:r>
    </w:p>
    <w:p>
      <w:pPr>
        <w:spacing w:after="150"/>
      </w:pPr>
      <w:r>
        <w:rPr/>
        <w:t xml:space="preserve">第二节 中国装配式住宅行业政策环境分析 36</w:t>
      </w:r>
    </w:p>
    <w:p>
      <w:pPr>
        <w:spacing w:after="150"/>
      </w:pPr>
      <w:r>
        <w:rPr/>
        <w:t xml:space="preserve">一、行业监管管理体制 36</w:t>
      </w:r>
    </w:p>
    <w:p>
      <w:pPr>
        <w:spacing w:after="150"/>
      </w:pPr>
      <w:r>
        <w:rPr/>
        <w:t xml:space="preserve">二、行业政策规划解读 36</w:t>
      </w:r>
    </w:p>
    <w:p>
      <w:pPr>
        <w:spacing w:after="150"/>
      </w:pPr>
      <w:r>
        <w:rPr/>
        <w:t xml:space="preserve">三、行业产业政策分析 38</w:t>
      </w:r>
    </w:p>
    <w:p>
      <w:pPr>
        <w:spacing w:after="150"/>
      </w:pPr>
      <w:r>
        <w:rPr/>
        <w:t xml:space="preserve">第三节 2019-2023年中国社会环境分析 43</w:t>
      </w:r>
    </w:p>
    <w:p>
      <w:pPr>
        <w:spacing w:after="150"/>
      </w:pPr>
      <w:r>
        <w:rPr/>
        <w:t xml:space="preserve">一、人口环境状况 43</w:t>
      </w:r>
    </w:p>
    <w:p>
      <w:pPr>
        <w:spacing w:after="150"/>
      </w:pPr>
      <w:r>
        <w:rPr/>
        <w:t xml:space="preserve">二、教育、科学技术和文化 45</w:t>
      </w:r>
    </w:p>
    <w:p>
      <w:pPr>
        <w:spacing w:after="150"/>
      </w:pPr>
      <w:r>
        <w:rPr/>
        <w:t xml:space="preserve">三、卫生和社会服务 48</w:t>
      </w:r>
    </w:p>
    <w:p>
      <w:pPr>
        <w:spacing w:after="150"/>
      </w:pPr>
      <w:r>
        <w:rPr/>
        <w:t xml:space="preserve">四、资源、环境和安全生产 49</w:t>
      </w:r>
    </w:p>
    <w:p>
      <w:pPr>
        <w:spacing w:after="150"/>
      </w:pPr>
      <w:r>
        <w:rPr/>
        <w:t xml:space="preserve">五、中国城镇化率 52</w:t>
      </w:r>
    </w:p>
    <w:p>
      <w:pPr>
        <w:spacing w:after="150"/>
      </w:pPr>
      <w:r>
        <w:rPr/>
        <w:t xml:space="preserve">第四节 中国装配式住宅行业技术环境分析 61</w:t>
      </w:r>
    </w:p>
    <w:p>
      <w:pPr>
        <w:spacing w:after="150"/>
      </w:pPr>
      <w:r>
        <w:rPr/>
        <w:t xml:space="preserve">一、行业技术发展现状 61</w:t>
      </w:r>
    </w:p>
    <w:p>
      <w:pPr>
        <w:spacing w:after="150"/>
      </w:pPr>
      <w:r>
        <w:rPr/>
        <w:t xml:space="preserve">二、行业技术发展趋势 69</w:t>
      </w:r>
    </w:p>
    <w:p>
      <w:pPr>
        <w:spacing w:after="150"/>
      </w:pPr>
      <w:r>
        <w:rPr>
          <w:b w:val="1"/>
          <w:bCs w:val="1"/>
        </w:rPr>
        <w:t xml:space="preserve">第二部分 产业发展现状</w:t>
      </w:r>
    </w:p>
    <w:p>
      <w:pPr>
        <w:spacing w:after="150"/>
      </w:pPr>
      <w:r>
        <w:rPr>
          <w:b w:val="1"/>
          <w:bCs w:val="1"/>
        </w:rPr>
        <w:t xml:space="preserve">第四章 国外装配式住宅产业发展状况分析 72</w:t>
      </w:r>
    </w:p>
    <w:p>
      <w:pPr>
        <w:spacing w:after="150"/>
      </w:pPr>
      <w:r>
        <w:rPr/>
        <w:t xml:space="preserve">第一节 国外装配式住宅产业概况 72</w:t>
      </w:r>
    </w:p>
    <w:p>
      <w:pPr>
        <w:spacing w:after="150"/>
      </w:pPr>
      <w:r>
        <w:rPr/>
        <w:t xml:space="preserve">一、国外装配式住宅发展概况 72</w:t>
      </w:r>
    </w:p>
    <w:p>
      <w:pPr>
        <w:spacing w:after="150"/>
      </w:pPr>
      <w:r>
        <w:rPr/>
        <w:t xml:space="preserve">二、装配式住宅建筑案例 73</w:t>
      </w:r>
    </w:p>
    <w:p>
      <w:pPr>
        <w:spacing w:after="150"/>
      </w:pPr>
      <w:r>
        <w:rPr/>
        <w:t xml:space="preserve">第二节 北美装配式住宅产业概况 79</w:t>
      </w:r>
    </w:p>
    <w:p>
      <w:pPr>
        <w:spacing w:after="150"/>
      </w:pPr>
      <w:r>
        <w:rPr/>
        <w:t xml:space="preserve">一、发展现状 79</w:t>
      </w:r>
    </w:p>
    <w:p>
      <w:pPr>
        <w:spacing w:after="150"/>
      </w:pPr>
      <w:r>
        <w:rPr/>
        <w:t xml:space="preserve">二、技术趋势 81</w:t>
      </w:r>
    </w:p>
    <w:p>
      <w:pPr>
        <w:spacing w:after="150"/>
      </w:pPr>
      <w:r>
        <w:rPr/>
        <w:t xml:space="preserve">第三节 欧洲装配式住宅产业概况 81</w:t>
      </w:r>
    </w:p>
    <w:p>
      <w:pPr>
        <w:spacing w:after="150"/>
      </w:pPr>
      <w:r>
        <w:rPr/>
        <w:t xml:space="preserve">一、德国装配式住宅产业概况 81</w:t>
      </w:r>
    </w:p>
    <w:p>
      <w:pPr>
        <w:spacing w:after="150"/>
      </w:pPr>
      <w:r>
        <w:rPr/>
        <w:t xml:space="preserve">二、法国装配式住宅产业概况 83</w:t>
      </w:r>
    </w:p>
    <w:p>
      <w:pPr>
        <w:spacing w:after="150"/>
      </w:pPr>
      <w:r>
        <w:rPr/>
        <w:t xml:space="preserve">三、瑞典装配式住宅产业概况 83</w:t>
      </w:r>
    </w:p>
    <w:p>
      <w:pPr>
        <w:spacing w:after="150"/>
      </w:pPr>
      <w:r>
        <w:rPr/>
        <w:t xml:space="preserve">四、丹麦装配式住宅产业概况 84</w:t>
      </w:r>
    </w:p>
    <w:p>
      <w:pPr>
        <w:spacing w:after="150"/>
      </w:pPr>
      <w:r>
        <w:rPr/>
        <w:t xml:space="preserve">第四节 亚洲装配式住宅产业概况 84</w:t>
      </w:r>
    </w:p>
    <w:p>
      <w:pPr>
        <w:spacing w:after="150"/>
      </w:pPr>
      <w:r>
        <w:rPr/>
        <w:t xml:space="preserve">一、日本装配式住宅产业概况 84</w:t>
      </w:r>
    </w:p>
    <w:p>
      <w:pPr>
        <w:spacing w:after="150"/>
      </w:pPr>
      <w:r>
        <w:rPr/>
        <w:t xml:space="preserve">二、新加坡装配式住宅产业概况 85</w:t>
      </w:r>
    </w:p>
    <w:p>
      <w:pPr>
        <w:spacing w:after="150"/>
      </w:pPr>
      <w:r>
        <w:rPr>
          <w:b w:val="1"/>
          <w:bCs w:val="1"/>
        </w:rPr>
        <w:t xml:space="preserve">第五章 中国装配式住宅产业链重点环节分析 86</w:t>
      </w:r>
    </w:p>
    <w:p>
      <w:pPr>
        <w:spacing w:after="150"/>
      </w:pPr>
      <w:r>
        <w:rPr/>
        <w:t xml:space="preserve">第一节 中国装配式住宅产业链分析 86</w:t>
      </w:r>
    </w:p>
    <w:p>
      <w:pPr>
        <w:spacing w:after="150"/>
      </w:pPr>
      <w:r>
        <w:rPr/>
        <w:t xml:space="preserve">第二节 中国装配式住宅产业开发模式分析 86</w:t>
      </w:r>
    </w:p>
    <w:p>
      <w:pPr>
        <w:spacing w:after="150"/>
      </w:pPr>
      <w:r>
        <w:rPr/>
        <w:t xml:space="preserve">一、工程总承包模式 86</w:t>
      </w:r>
    </w:p>
    <w:p>
      <w:pPr>
        <w:spacing w:after="150"/>
      </w:pPr>
      <w:r>
        <w:rPr/>
        <w:t xml:space="preserve">二、设计-施工总承包模式 87</w:t>
      </w:r>
    </w:p>
    <w:p>
      <w:pPr>
        <w:spacing w:after="150"/>
      </w:pPr>
      <w:r>
        <w:rPr/>
        <w:t xml:space="preserve">三、平行发包模式 87</w:t>
      </w:r>
    </w:p>
    <w:p>
      <w:pPr>
        <w:spacing w:after="150"/>
      </w:pPr>
      <w:r>
        <w:rPr/>
        <w:t xml:space="preserve">第三节 装配式住宅构件配件生产分析 87</w:t>
      </w:r>
    </w:p>
    <w:p>
      <w:pPr>
        <w:spacing w:after="150"/>
      </w:pPr>
      <w:r>
        <w:rPr/>
        <w:t xml:space="preserve">一、我国装配式住宅构件配件发展的主要问题 87</w:t>
      </w:r>
    </w:p>
    <w:p>
      <w:pPr>
        <w:spacing w:after="150"/>
      </w:pPr>
      <w:r>
        <w:rPr/>
        <w:t xml:space="preserve">二、装配式住宅构件施工技术 88</w:t>
      </w:r>
    </w:p>
    <w:p>
      <w:pPr>
        <w:spacing w:after="150"/>
      </w:pPr>
      <w:r>
        <w:rPr/>
        <w:t xml:space="preserve">第四节 装配式住宅室内设计发展分析 93</w:t>
      </w:r>
    </w:p>
    <w:p>
      <w:pPr>
        <w:spacing w:after="150"/>
      </w:pPr>
      <w:r>
        <w:rPr/>
        <w:t xml:space="preserve">一、装配式住宅室内设计特点 93</w:t>
      </w:r>
    </w:p>
    <w:p>
      <w:pPr>
        <w:spacing w:after="150"/>
      </w:pPr>
      <w:r>
        <w:rPr/>
        <w:t xml:space="preserve">二、装配式住宅室内设计的相关问题及解决方法 94</w:t>
      </w:r>
    </w:p>
    <w:p>
      <w:pPr>
        <w:spacing w:after="150"/>
      </w:pPr>
      <w:r>
        <w:rPr/>
        <w:t xml:space="preserve">第五节 装配式住宅施工的影响因素 96</w:t>
      </w:r>
    </w:p>
    <w:p>
      <w:pPr>
        <w:spacing w:after="150"/>
      </w:pPr>
      <w:r>
        <w:rPr/>
        <w:t xml:space="preserve">一、装配式建筑施工存在的问题 96</w:t>
      </w:r>
    </w:p>
    <w:p>
      <w:pPr>
        <w:spacing w:after="150"/>
      </w:pPr>
      <w:r>
        <w:rPr/>
        <w:t xml:space="preserve">二、影响装配式建筑施工质量的因素识别 97</w:t>
      </w:r>
    </w:p>
    <w:p>
      <w:pPr>
        <w:spacing w:after="150"/>
      </w:pPr>
      <w:r>
        <w:rPr/>
        <w:t xml:space="preserve">三、装配式建筑施工质量控制原则与措施 99</w:t>
      </w:r>
    </w:p>
    <w:p>
      <w:pPr>
        <w:spacing w:after="150"/>
      </w:pPr>
      <w:r>
        <w:rPr/>
        <w:t xml:space="preserve">第六节 装配式住宅成本结构分析 104</w:t>
      </w:r>
    </w:p>
    <w:p>
      <w:pPr>
        <w:spacing w:after="150"/>
      </w:pPr>
      <w:r>
        <w:rPr/>
        <w:t xml:space="preserve">一、以沈阳装配式小区为数据来源对不同装配率的建筑工程项目成本分析 104</w:t>
      </w:r>
    </w:p>
    <w:p>
      <w:pPr>
        <w:spacing w:after="150"/>
      </w:pPr>
      <w:r>
        <w:rPr/>
        <w:t xml:space="preserve">二、经济装配率区间的确定与分析 105</w:t>
      </w:r>
    </w:p>
    <w:p>
      <w:pPr>
        <w:spacing w:after="150"/>
      </w:pPr>
      <w:r>
        <w:rPr/>
        <w:t xml:space="preserve">三、预制构件应用率对直接费的影响分析 107</w:t>
      </w:r>
    </w:p>
    <w:p>
      <w:pPr>
        <w:spacing w:after="150"/>
      </w:pPr>
      <w:r>
        <w:rPr/>
        <w:t xml:space="preserve">四、预制构件应用率提高措施及预制构件应用的成本降低措施 108</w:t>
      </w:r>
    </w:p>
    <w:p>
      <w:pPr>
        <w:spacing w:after="150"/>
      </w:pPr>
      <w:r>
        <w:rPr>
          <w:b w:val="1"/>
          <w:bCs w:val="1"/>
        </w:rPr>
        <w:t xml:space="preserve">第三部分 产业区格局格局</w:t>
      </w:r>
    </w:p>
    <w:p>
      <w:pPr>
        <w:spacing w:after="150"/>
      </w:pPr>
      <w:r>
        <w:rPr>
          <w:b w:val="1"/>
          <w:bCs w:val="1"/>
        </w:rPr>
        <w:t xml:space="preserve">第六章 中国重点城市及区域装配式住宅发展情况分析 109</w:t>
      </w:r>
    </w:p>
    <w:p>
      <w:pPr>
        <w:spacing w:after="150"/>
      </w:pPr>
      <w:r>
        <w:rPr/>
        <w:t xml:space="preserve">第一节 北京市装配式住宅发展情况分析 109</w:t>
      </w:r>
    </w:p>
    <w:p>
      <w:pPr>
        <w:spacing w:after="150"/>
      </w:pPr>
      <w:r>
        <w:rPr/>
        <w:t xml:space="preserve">一、北京市装配式住宅发展现状 109</w:t>
      </w:r>
    </w:p>
    <w:p>
      <w:pPr>
        <w:spacing w:after="150"/>
      </w:pPr>
      <w:r>
        <w:rPr/>
        <w:t xml:space="preserve">二、北京市装配式住宅发展规划 111</w:t>
      </w:r>
    </w:p>
    <w:p>
      <w:pPr>
        <w:spacing w:after="150"/>
      </w:pPr>
      <w:r>
        <w:rPr/>
        <w:t xml:space="preserve">三、北京市装配式住宅政策扶持 111</w:t>
      </w:r>
    </w:p>
    <w:p>
      <w:pPr>
        <w:spacing w:after="150"/>
      </w:pPr>
      <w:r>
        <w:rPr/>
        <w:t xml:space="preserve">四、北京市装配式住宅重点项目 115</w:t>
      </w:r>
    </w:p>
    <w:p>
      <w:pPr>
        <w:spacing w:after="150"/>
      </w:pPr>
      <w:r>
        <w:rPr/>
        <w:t xml:space="preserve">五、北京市装配式住宅发展前景 117</w:t>
      </w:r>
    </w:p>
    <w:p>
      <w:pPr>
        <w:spacing w:after="150"/>
      </w:pPr>
      <w:r>
        <w:rPr/>
        <w:t xml:space="preserve">第二节 上海市装配式住宅发展情况分析 119</w:t>
      </w:r>
    </w:p>
    <w:p>
      <w:pPr>
        <w:spacing w:after="150"/>
      </w:pPr>
      <w:r>
        <w:rPr/>
        <w:t xml:space="preserve">一、上海市装配式住宅发展现状 119</w:t>
      </w:r>
    </w:p>
    <w:p>
      <w:pPr>
        <w:spacing w:after="150"/>
      </w:pPr>
      <w:r>
        <w:rPr/>
        <w:t xml:space="preserve">二、上海市装配式住宅发展规划 120</w:t>
      </w:r>
    </w:p>
    <w:p>
      <w:pPr>
        <w:spacing w:after="150"/>
      </w:pPr>
      <w:r>
        <w:rPr/>
        <w:t xml:space="preserve">三、上海市装配式住宅政策扶持 121</w:t>
      </w:r>
    </w:p>
    <w:p>
      <w:pPr>
        <w:spacing w:after="150"/>
      </w:pPr>
      <w:r>
        <w:rPr/>
        <w:t xml:space="preserve">四、上海市装配式住宅重点项目 125</w:t>
      </w:r>
    </w:p>
    <w:p>
      <w:pPr>
        <w:spacing w:after="150"/>
      </w:pPr>
      <w:r>
        <w:rPr/>
        <w:t xml:space="preserve">五、上海市装配式住宅发展前景 128</w:t>
      </w:r>
    </w:p>
    <w:p>
      <w:pPr>
        <w:spacing w:after="150"/>
      </w:pPr>
      <w:r>
        <w:rPr/>
        <w:t xml:space="preserve">第三节 深圳市装配式住宅发展情况分析 129</w:t>
      </w:r>
    </w:p>
    <w:p>
      <w:pPr>
        <w:spacing w:after="150"/>
      </w:pPr>
      <w:r>
        <w:rPr/>
        <w:t xml:space="preserve">一、深圳市装配式住宅发展现状 129</w:t>
      </w:r>
    </w:p>
    <w:p>
      <w:pPr>
        <w:spacing w:after="150"/>
      </w:pPr>
      <w:r>
        <w:rPr/>
        <w:t xml:space="preserve">二、深圳市装配式住宅发展规划 132</w:t>
      </w:r>
    </w:p>
    <w:p>
      <w:pPr>
        <w:spacing w:after="150"/>
      </w:pPr>
      <w:r>
        <w:rPr/>
        <w:t xml:space="preserve">三、深圳市装配式住宅政策扶持 135</w:t>
      </w:r>
    </w:p>
    <w:p>
      <w:pPr>
        <w:spacing w:after="150"/>
      </w:pPr>
      <w:r>
        <w:rPr/>
        <w:t xml:space="preserve">四、深圳市装配式住宅重点项目 136</w:t>
      </w:r>
    </w:p>
    <w:p>
      <w:pPr>
        <w:spacing w:after="150"/>
      </w:pPr>
      <w:r>
        <w:rPr/>
        <w:t xml:space="preserve">五、深圳市装配式住宅发展前景 139</w:t>
      </w:r>
    </w:p>
    <w:p>
      <w:pPr>
        <w:spacing w:after="150"/>
      </w:pPr>
      <w:r>
        <w:rPr/>
        <w:t xml:space="preserve">第四节 青岛市装配式住宅发展情况分析 140</w:t>
      </w:r>
    </w:p>
    <w:p>
      <w:pPr>
        <w:spacing w:after="150"/>
      </w:pPr>
      <w:r>
        <w:rPr/>
        <w:t xml:space="preserve">一、青岛市装配式住宅发展现状 140</w:t>
      </w:r>
    </w:p>
    <w:p>
      <w:pPr>
        <w:spacing w:after="150"/>
      </w:pPr>
      <w:r>
        <w:rPr/>
        <w:t xml:space="preserve">二、青岛市装配式住宅发展规划 141</w:t>
      </w:r>
    </w:p>
    <w:p>
      <w:pPr>
        <w:spacing w:after="150"/>
      </w:pPr>
      <w:r>
        <w:rPr/>
        <w:t xml:space="preserve">三、青岛市装配式住宅政策扶持 144</w:t>
      </w:r>
    </w:p>
    <w:p>
      <w:pPr>
        <w:spacing w:after="150"/>
      </w:pPr>
      <w:r>
        <w:rPr/>
        <w:t xml:space="preserve">四、青岛市装配式住宅重点项目 145</w:t>
      </w:r>
    </w:p>
    <w:p>
      <w:pPr>
        <w:spacing w:after="150"/>
      </w:pPr>
      <w:r>
        <w:rPr/>
        <w:t xml:space="preserve">五、青岛市装配式住宅发展前景 146</w:t>
      </w:r>
    </w:p>
    <w:p>
      <w:pPr>
        <w:spacing w:after="150"/>
      </w:pPr>
      <w:r>
        <w:rPr/>
        <w:t xml:space="preserve">第五节 沈阳市装配式住宅发展情况分析 147</w:t>
      </w:r>
    </w:p>
    <w:p>
      <w:pPr>
        <w:spacing w:after="150"/>
      </w:pPr>
      <w:r>
        <w:rPr/>
        <w:t xml:space="preserve">一、沈阳市装配式住宅发展现状 147</w:t>
      </w:r>
    </w:p>
    <w:p>
      <w:pPr>
        <w:spacing w:after="150"/>
      </w:pPr>
      <w:r>
        <w:rPr/>
        <w:t xml:space="preserve">二、沈阳市装配式住宅发展规划 148</w:t>
      </w:r>
    </w:p>
    <w:p>
      <w:pPr>
        <w:spacing w:after="150"/>
      </w:pPr>
      <w:r>
        <w:rPr/>
        <w:t xml:space="preserve">三、沈阳市装配式住宅政策扶持 151</w:t>
      </w:r>
    </w:p>
    <w:p>
      <w:pPr>
        <w:spacing w:after="150"/>
      </w:pPr>
      <w:r>
        <w:rPr/>
        <w:t xml:space="preserve">四、沈阳市装配式住宅重点项目 151</w:t>
      </w:r>
    </w:p>
    <w:p>
      <w:pPr>
        <w:spacing w:after="150"/>
      </w:pPr>
      <w:r>
        <w:rPr/>
        <w:t xml:space="preserve">五、沈阳市装配式住宅发展前景 153</w:t>
      </w:r>
    </w:p>
    <w:p>
      <w:pPr>
        <w:spacing w:after="150"/>
      </w:pPr>
      <w:r>
        <w:rPr/>
        <w:t xml:space="preserve">第六节 长沙市装配式住宅发展情况分析 154</w:t>
      </w:r>
    </w:p>
    <w:p>
      <w:pPr>
        <w:spacing w:after="150"/>
      </w:pPr>
      <w:r>
        <w:rPr/>
        <w:t xml:space="preserve">一、长沙市装配式住宅发展现状 154</w:t>
      </w:r>
    </w:p>
    <w:p>
      <w:pPr>
        <w:spacing w:after="150"/>
      </w:pPr>
      <w:r>
        <w:rPr/>
        <w:t xml:space="preserve">二、长沙市装配式住宅发展规划 155</w:t>
      </w:r>
    </w:p>
    <w:p>
      <w:pPr>
        <w:spacing w:after="150"/>
      </w:pPr>
      <w:r>
        <w:rPr/>
        <w:t xml:space="preserve">三、长沙市装配式住宅政策扶持 156</w:t>
      </w:r>
    </w:p>
    <w:p>
      <w:pPr>
        <w:spacing w:after="150"/>
      </w:pPr>
      <w:r>
        <w:rPr/>
        <w:t xml:space="preserve">四、长沙市装配式住宅重点项目 158</w:t>
      </w:r>
    </w:p>
    <w:p>
      <w:pPr>
        <w:spacing w:after="150"/>
      </w:pPr>
      <w:r>
        <w:rPr/>
        <w:t xml:space="preserve">五、长沙市装配式住宅发展前景 160</w:t>
      </w:r>
    </w:p>
    <w:p>
      <w:pPr>
        <w:spacing w:after="150"/>
      </w:pPr>
      <w:r>
        <w:rPr>
          <w:b w:val="1"/>
          <w:bCs w:val="1"/>
        </w:rPr>
        <w:t xml:space="preserve">第七章 中国装配式住宅行业重点企业竞争力分析 163</w:t>
      </w:r>
    </w:p>
    <w:p>
      <w:pPr>
        <w:spacing w:after="150"/>
      </w:pPr>
      <w:r>
        <w:rPr/>
        <w:t xml:space="preserve">第一节 深圳达实智能股份有限公司 163</w:t>
      </w:r>
    </w:p>
    <w:p>
      <w:pPr>
        <w:spacing w:after="150"/>
      </w:pPr>
      <w:r>
        <w:rPr/>
        <w:t xml:space="preserve">一、企业发展情况分析 163</w:t>
      </w:r>
    </w:p>
    <w:p>
      <w:pPr>
        <w:spacing w:after="150"/>
      </w:pPr>
      <w:r>
        <w:rPr/>
        <w:t xml:space="preserve">二、企业主要产品分析 165</w:t>
      </w:r>
    </w:p>
    <w:p>
      <w:pPr>
        <w:spacing w:after="150"/>
      </w:pPr>
      <w:r>
        <w:rPr/>
        <w:t xml:space="preserve">三、企业经营情况分析 166</w:t>
      </w:r>
    </w:p>
    <w:p>
      <w:pPr>
        <w:spacing w:after="150"/>
      </w:pPr>
      <w:r>
        <w:rPr/>
        <w:t xml:space="preserve">四、企业竞争优势分析 168</w:t>
      </w:r>
    </w:p>
    <w:p>
      <w:pPr>
        <w:spacing w:after="150"/>
      </w:pPr>
      <w:r>
        <w:rPr/>
        <w:t xml:space="preserve">五、企业发展战略分析 169</w:t>
      </w:r>
    </w:p>
    <w:p>
      <w:pPr>
        <w:spacing w:after="150"/>
      </w:pPr>
      <w:r>
        <w:rPr/>
        <w:t xml:space="preserve">第二节 万科企业股份有限公司 170</w:t>
      </w:r>
    </w:p>
    <w:p>
      <w:pPr>
        <w:spacing w:after="150"/>
      </w:pPr>
      <w:r>
        <w:rPr/>
        <w:t xml:space="preserve">一、企业发展情况分析 170</w:t>
      </w:r>
    </w:p>
    <w:p>
      <w:pPr>
        <w:spacing w:after="150"/>
      </w:pPr>
      <w:r>
        <w:rPr/>
        <w:t xml:space="preserve">二、企业主要产品分析 170</w:t>
      </w:r>
    </w:p>
    <w:p>
      <w:pPr>
        <w:spacing w:after="150"/>
      </w:pPr>
      <w:r>
        <w:rPr/>
        <w:t xml:space="preserve">三、企业经营情况分析 171</w:t>
      </w:r>
    </w:p>
    <w:p>
      <w:pPr>
        <w:spacing w:after="150"/>
      </w:pPr>
      <w:r>
        <w:rPr/>
        <w:t xml:space="preserve">四、企业竞争优势分析 173</w:t>
      </w:r>
    </w:p>
    <w:p>
      <w:pPr>
        <w:spacing w:after="150"/>
      </w:pPr>
      <w:r>
        <w:rPr/>
        <w:t xml:space="preserve">五、企业发展战略分析 174</w:t>
      </w:r>
    </w:p>
    <w:p>
      <w:pPr>
        <w:spacing w:after="150"/>
      </w:pPr>
      <w:r>
        <w:rPr/>
        <w:t xml:space="preserve">第三节 中国建筑标准设计研究院有限公司 175</w:t>
      </w:r>
    </w:p>
    <w:p>
      <w:pPr>
        <w:spacing w:after="150"/>
      </w:pPr>
      <w:r>
        <w:rPr/>
        <w:t xml:space="preserve">一、企业发展情况分析 175</w:t>
      </w:r>
    </w:p>
    <w:p>
      <w:pPr>
        <w:spacing w:after="150"/>
      </w:pPr>
      <w:r>
        <w:rPr/>
        <w:t xml:space="preserve">二、企业主要产品分析 176</w:t>
      </w:r>
    </w:p>
    <w:p>
      <w:pPr>
        <w:spacing w:after="150"/>
      </w:pPr>
      <w:r>
        <w:rPr/>
        <w:t xml:space="preserve">三、企业经营情况分析 177</w:t>
      </w:r>
    </w:p>
    <w:p>
      <w:pPr>
        <w:spacing w:after="150"/>
      </w:pPr>
      <w:r>
        <w:rPr/>
        <w:t xml:space="preserve">四、企业竞争优势分析 177</w:t>
      </w:r>
    </w:p>
    <w:p>
      <w:pPr>
        <w:spacing w:after="150"/>
      </w:pPr>
      <w:r>
        <w:rPr/>
        <w:t xml:space="preserve">五、企业发展战略分析 178</w:t>
      </w:r>
    </w:p>
    <w:p>
      <w:pPr>
        <w:spacing w:after="150"/>
      </w:pPr>
      <w:r>
        <w:rPr/>
        <w:t xml:space="preserve">第四节 远大住宅工业有限公司 179</w:t>
      </w:r>
    </w:p>
    <w:p>
      <w:pPr>
        <w:spacing w:after="150"/>
      </w:pPr>
      <w:r>
        <w:rPr/>
        <w:t xml:space="preserve">一、企业发展情况分析 179</w:t>
      </w:r>
    </w:p>
    <w:p>
      <w:pPr>
        <w:spacing w:after="150"/>
      </w:pPr>
      <w:r>
        <w:rPr/>
        <w:t xml:space="preserve">二、企业主要产品分析 179</w:t>
      </w:r>
    </w:p>
    <w:p>
      <w:pPr>
        <w:spacing w:after="150"/>
      </w:pPr>
      <w:r>
        <w:rPr/>
        <w:t xml:space="preserve">三、企业经营情况分析 181</w:t>
      </w:r>
    </w:p>
    <w:p>
      <w:pPr>
        <w:spacing w:after="150"/>
      </w:pPr>
      <w:r>
        <w:rPr/>
        <w:t xml:space="preserve">四、企业产品优势分析 182</w:t>
      </w:r>
    </w:p>
    <w:p>
      <w:pPr>
        <w:spacing w:after="150"/>
      </w:pPr>
      <w:r>
        <w:rPr/>
        <w:t xml:space="preserve">五、企业发展战略分析 183</w:t>
      </w:r>
    </w:p>
    <w:p>
      <w:pPr>
        <w:spacing w:after="150"/>
      </w:pPr>
      <w:r>
        <w:rPr/>
        <w:t xml:space="preserve">第五节 中民筑友科技集团有限公司 183</w:t>
      </w:r>
    </w:p>
    <w:p>
      <w:pPr>
        <w:spacing w:after="150"/>
      </w:pPr>
      <w:r>
        <w:rPr/>
        <w:t xml:space="preserve">一、企业发展情况分析 183</w:t>
      </w:r>
    </w:p>
    <w:p>
      <w:pPr>
        <w:spacing w:after="150"/>
      </w:pPr>
      <w:r>
        <w:rPr/>
        <w:t xml:space="preserve">二、企业主要产品分析 185</w:t>
      </w:r>
    </w:p>
    <w:p>
      <w:pPr>
        <w:spacing w:after="150"/>
      </w:pPr>
      <w:r>
        <w:rPr/>
        <w:t xml:space="preserve">三、企业经营情况分析 185</w:t>
      </w:r>
    </w:p>
    <w:p>
      <w:pPr>
        <w:spacing w:after="150"/>
      </w:pPr>
      <w:r>
        <w:rPr/>
        <w:t xml:space="preserve">四、企业竞争优势分析 187</w:t>
      </w:r>
    </w:p>
    <w:p>
      <w:pPr>
        <w:spacing w:after="150"/>
      </w:pPr>
      <w:r>
        <w:rPr/>
        <w:t xml:space="preserve">五、企业发展战略分析 187</w:t>
      </w:r>
    </w:p>
    <w:p>
      <w:pPr>
        <w:spacing w:after="150"/>
      </w:pPr>
      <w:r>
        <w:rPr/>
        <w:t xml:space="preserve">第六节 北京太空板业股份有限公司 188</w:t>
      </w:r>
    </w:p>
    <w:p>
      <w:pPr>
        <w:spacing w:after="150"/>
      </w:pPr>
      <w:r>
        <w:rPr/>
        <w:t xml:space="preserve">一、企业发展情况分析 188</w:t>
      </w:r>
    </w:p>
    <w:p>
      <w:pPr>
        <w:spacing w:after="150"/>
      </w:pPr>
      <w:r>
        <w:rPr/>
        <w:t xml:space="preserve">二、企业主要产品分析 188</w:t>
      </w:r>
    </w:p>
    <w:p>
      <w:pPr>
        <w:spacing w:after="150"/>
      </w:pPr>
      <w:r>
        <w:rPr/>
        <w:t xml:space="preserve">三、企业经营情况分析 189</w:t>
      </w:r>
    </w:p>
    <w:p>
      <w:pPr>
        <w:spacing w:after="150"/>
      </w:pPr>
      <w:r>
        <w:rPr/>
        <w:t xml:space="preserve">四、企业竞争优势分析 191</w:t>
      </w:r>
    </w:p>
    <w:p>
      <w:pPr>
        <w:spacing w:after="150"/>
      </w:pPr>
      <w:r>
        <w:rPr/>
        <w:t xml:space="preserve">五、企业发展战略分析 193</w:t>
      </w:r>
    </w:p>
    <w:p>
      <w:pPr>
        <w:spacing w:after="150"/>
      </w:pPr>
      <w:r>
        <w:rPr/>
        <w:t xml:space="preserve">第七节 山东万斯达建筑科技股份有限公司 193</w:t>
      </w:r>
    </w:p>
    <w:p>
      <w:pPr>
        <w:spacing w:after="150"/>
      </w:pPr>
      <w:r>
        <w:rPr/>
        <w:t xml:space="preserve">一、企业发展情况分析 193</w:t>
      </w:r>
    </w:p>
    <w:p>
      <w:pPr>
        <w:spacing w:after="150"/>
      </w:pPr>
      <w:r>
        <w:rPr/>
        <w:t xml:space="preserve">二、企业主要产品分析 195</w:t>
      </w:r>
    </w:p>
    <w:p>
      <w:pPr>
        <w:spacing w:after="150"/>
      </w:pPr>
      <w:r>
        <w:rPr/>
        <w:t xml:space="preserve">三、企业经营情况分析 196</w:t>
      </w:r>
    </w:p>
    <w:p>
      <w:pPr>
        <w:spacing w:after="150"/>
      </w:pPr>
      <w:r>
        <w:rPr/>
        <w:t xml:space="preserve">四、企业竞争优势分析 197</w:t>
      </w:r>
    </w:p>
    <w:p>
      <w:pPr>
        <w:spacing w:after="150"/>
      </w:pPr>
      <w:r>
        <w:rPr/>
        <w:t xml:space="preserve">第八节 杭萧钢构股份有限公司 199</w:t>
      </w:r>
    </w:p>
    <w:p>
      <w:pPr>
        <w:spacing w:after="150"/>
      </w:pPr>
      <w:r>
        <w:rPr/>
        <w:t xml:space="preserve">一、企业发展情况分析 199</w:t>
      </w:r>
    </w:p>
    <w:p>
      <w:pPr>
        <w:spacing w:after="150"/>
      </w:pPr>
      <w:r>
        <w:rPr/>
        <w:t xml:space="preserve">二、企业主要产品分析 201</w:t>
      </w:r>
    </w:p>
    <w:p>
      <w:pPr>
        <w:spacing w:after="150"/>
      </w:pPr>
      <w:r>
        <w:rPr/>
        <w:t xml:space="preserve">三、企业经营情况分析 202</w:t>
      </w:r>
    </w:p>
    <w:p>
      <w:pPr>
        <w:spacing w:after="150"/>
      </w:pPr>
      <w:r>
        <w:rPr/>
        <w:t xml:space="preserve">四、企业竞争优势分析 204</w:t>
      </w:r>
    </w:p>
    <w:p>
      <w:pPr>
        <w:spacing w:after="150"/>
      </w:pPr>
      <w:r>
        <w:rPr/>
        <w:t xml:space="preserve">五、企业发展战略分析 206</w:t>
      </w:r>
    </w:p>
    <w:p>
      <w:pPr>
        <w:spacing w:after="150"/>
      </w:pPr>
      <w:r>
        <w:rPr/>
        <w:t xml:space="preserve">第九节 宝钢建筑系统集成有限公司 206</w:t>
      </w:r>
    </w:p>
    <w:p>
      <w:pPr>
        <w:spacing w:after="150"/>
      </w:pPr>
      <w:r>
        <w:rPr/>
        <w:t xml:space="preserve">一、企业发展情况分析 206</w:t>
      </w:r>
    </w:p>
    <w:p>
      <w:pPr>
        <w:spacing w:after="150"/>
      </w:pPr>
      <w:r>
        <w:rPr/>
        <w:t xml:space="preserve">二、企业主要产品分析 207</w:t>
      </w:r>
    </w:p>
    <w:p>
      <w:pPr>
        <w:spacing w:after="150"/>
      </w:pPr>
      <w:r>
        <w:rPr/>
        <w:t xml:space="preserve">三、企业经营情况分析 207</w:t>
      </w:r>
    </w:p>
    <w:p>
      <w:pPr>
        <w:spacing w:after="150"/>
      </w:pPr>
      <w:r>
        <w:rPr/>
        <w:t xml:space="preserve">四、企业竞争优势分析 207</w:t>
      </w:r>
    </w:p>
    <w:p>
      <w:pPr>
        <w:spacing w:after="150"/>
      </w:pPr>
      <w:r>
        <w:rPr/>
        <w:t xml:space="preserve">五、企业发展战略分析 208</w:t>
      </w:r>
    </w:p>
    <w:p>
      <w:pPr>
        <w:spacing w:after="150"/>
      </w:pPr>
      <w:r>
        <w:rPr/>
        <w:t xml:space="preserve">第十节 沈阳卫德建筑产业现代化科技有限公司 208</w:t>
      </w:r>
    </w:p>
    <w:p>
      <w:pPr>
        <w:spacing w:after="150"/>
      </w:pPr>
      <w:r>
        <w:rPr/>
        <w:t xml:space="preserve">一、企业发展情况分析 208</w:t>
      </w:r>
    </w:p>
    <w:p>
      <w:pPr>
        <w:spacing w:after="150"/>
      </w:pPr>
      <w:r>
        <w:rPr/>
        <w:t xml:space="preserve">二、企业主要产品分析 209</w:t>
      </w:r>
    </w:p>
    <w:p>
      <w:pPr>
        <w:spacing w:after="150"/>
      </w:pPr>
      <w:r>
        <w:rPr/>
        <w:t xml:space="preserve">三、企业经营情况分析 211</w:t>
      </w:r>
    </w:p>
    <w:p>
      <w:pPr>
        <w:spacing w:after="150"/>
      </w:pPr>
      <w:r>
        <w:rPr/>
        <w:t xml:space="preserve">四、企业竞争优势分析 211</w:t>
      </w:r>
    </w:p>
    <w:p>
      <w:pPr>
        <w:spacing w:after="150"/>
      </w:pPr>
      <w:r>
        <w:rPr/>
        <w:t xml:space="preserve">五、企业发展战略分析 212</w:t>
      </w:r>
    </w:p>
    <w:p>
      <w:pPr>
        <w:spacing w:after="150"/>
      </w:pPr>
      <w:r>
        <w:rPr/>
        <w:t xml:space="preserve">第十一节 安徽宇辉新型建筑材料有限公司 212</w:t>
      </w:r>
    </w:p>
    <w:p>
      <w:pPr>
        <w:spacing w:after="150"/>
      </w:pPr>
      <w:r>
        <w:rPr/>
        <w:t xml:space="preserve">一、企业发展情况分析 212</w:t>
      </w:r>
    </w:p>
    <w:p>
      <w:pPr>
        <w:spacing w:after="150"/>
      </w:pPr>
      <w:r>
        <w:rPr/>
        <w:t xml:space="preserve">二、企业主要产品分析 213</w:t>
      </w:r>
    </w:p>
    <w:p>
      <w:pPr>
        <w:spacing w:after="150"/>
      </w:pPr>
      <w:r>
        <w:rPr/>
        <w:t xml:space="preserve">三、企业经营情况分析 213</w:t>
      </w:r>
    </w:p>
    <w:p>
      <w:pPr>
        <w:spacing w:after="150"/>
      </w:pPr>
      <w:r>
        <w:rPr/>
        <w:t xml:space="preserve">四、企业竞争优势分析 213</w:t>
      </w:r>
    </w:p>
    <w:p>
      <w:pPr>
        <w:spacing w:after="150"/>
      </w:pPr>
      <w:r>
        <w:rPr/>
        <w:t xml:space="preserve">五、企业发展战略分析 214</w:t>
      </w:r>
    </w:p>
    <w:p>
      <w:pPr>
        <w:spacing w:after="150"/>
      </w:pPr>
      <w:r>
        <w:rPr/>
        <w:t xml:space="preserve">第十二节 浙江瑞高绿建科技有限公司 215</w:t>
      </w:r>
    </w:p>
    <w:p>
      <w:pPr>
        <w:spacing w:after="150"/>
      </w:pPr>
      <w:r>
        <w:rPr/>
        <w:t xml:space="preserve">一、企业发展情况分析 215</w:t>
      </w:r>
    </w:p>
    <w:p>
      <w:pPr>
        <w:spacing w:after="150"/>
      </w:pPr>
      <w:r>
        <w:rPr/>
        <w:t xml:space="preserve">二、企业主要产品分析 215</w:t>
      </w:r>
    </w:p>
    <w:p>
      <w:pPr>
        <w:spacing w:after="150"/>
      </w:pPr>
      <w:r>
        <w:rPr/>
        <w:t xml:space="preserve">三、企业经营情况分析 216</w:t>
      </w:r>
    </w:p>
    <w:p>
      <w:pPr>
        <w:spacing w:after="150"/>
      </w:pPr>
      <w:r>
        <w:rPr/>
        <w:t xml:space="preserve">四、企业发展战略分析 216</w:t>
      </w:r>
    </w:p>
    <w:p>
      <w:pPr>
        <w:spacing w:after="150"/>
      </w:pPr>
      <w:r>
        <w:rPr/>
        <w:t xml:space="preserve">第十三节 江西万和建筑科技有限公司 216</w:t>
      </w:r>
    </w:p>
    <w:p>
      <w:pPr>
        <w:spacing w:after="150"/>
      </w:pPr>
      <w:r>
        <w:rPr/>
        <w:t xml:space="preserve">一、企业发展情况分析 216</w:t>
      </w:r>
    </w:p>
    <w:p>
      <w:pPr>
        <w:spacing w:after="150"/>
      </w:pPr>
      <w:r>
        <w:rPr/>
        <w:t xml:space="preserve">二、企业主要产品分析 217</w:t>
      </w:r>
    </w:p>
    <w:p>
      <w:pPr>
        <w:spacing w:after="150"/>
      </w:pPr>
      <w:r>
        <w:rPr/>
        <w:t xml:space="preserve">三、企业经营情况分析 218</w:t>
      </w:r>
    </w:p>
    <w:p>
      <w:pPr>
        <w:spacing w:after="150"/>
      </w:pPr>
      <w:r>
        <w:rPr/>
        <w:t xml:space="preserve">四、企业竞争优势分析 218</w:t>
      </w:r>
    </w:p>
    <w:p>
      <w:pPr>
        <w:spacing w:after="150"/>
      </w:pPr>
      <w:r>
        <w:rPr/>
        <w:t xml:space="preserve">五、企业发展战略分析 218</w:t>
      </w:r>
    </w:p>
    <w:p>
      <w:pPr>
        <w:spacing w:after="150"/>
      </w:pPr>
      <w:r>
        <w:rPr>
          <w:b w:val="1"/>
          <w:bCs w:val="1"/>
        </w:rPr>
        <w:t xml:space="preserve">第四部分 产业前景预测</w:t>
      </w:r>
    </w:p>
    <w:p>
      <w:pPr>
        <w:spacing w:after="150"/>
      </w:pPr>
      <w:r>
        <w:rPr>
          <w:b w:val="1"/>
          <w:bCs w:val="1"/>
        </w:rPr>
        <w:t xml:space="preserve">第八章 2024-2029年中国装配式住宅发展前景与投资策略分析 219</w:t>
      </w:r>
    </w:p>
    <w:p>
      <w:pPr>
        <w:spacing w:after="150"/>
      </w:pPr>
      <w:r>
        <w:rPr/>
        <w:t xml:space="preserve">第一节 2024-2029年中国装配式住宅前景展望 219</w:t>
      </w:r>
    </w:p>
    <w:p>
      <w:pPr>
        <w:spacing w:after="150"/>
      </w:pPr>
      <w:r>
        <w:rPr/>
        <w:t xml:space="preserve">一、2024-2029年中国装配式住宅发展方向 219</w:t>
      </w:r>
    </w:p>
    <w:p>
      <w:pPr>
        <w:spacing w:after="150"/>
      </w:pPr>
      <w:r>
        <w:rPr/>
        <w:t xml:space="preserve">二、2024-2029年中国装配式住宅发展趋势 221</w:t>
      </w:r>
    </w:p>
    <w:p>
      <w:pPr>
        <w:spacing w:after="150"/>
      </w:pPr>
      <w:r>
        <w:rPr/>
        <w:t xml:space="preserve">三、2024-2029年中国装配式住宅需求规模 221</w:t>
      </w:r>
    </w:p>
    <w:p>
      <w:pPr>
        <w:spacing w:after="150"/>
      </w:pPr>
      <w:r>
        <w:rPr/>
        <w:t xml:space="preserve">第二节 2024-2029年中国装配式住宅投资风险 222</w:t>
      </w:r>
    </w:p>
    <w:p>
      <w:pPr>
        <w:spacing w:after="150"/>
      </w:pPr>
      <w:r>
        <w:rPr/>
        <w:t xml:space="preserve">一、政策风险 222</w:t>
      </w:r>
    </w:p>
    <w:p>
      <w:pPr>
        <w:spacing w:after="150"/>
      </w:pPr>
      <w:r>
        <w:rPr/>
        <w:t xml:space="preserve">二、技术风险 223</w:t>
      </w:r>
    </w:p>
    <w:p>
      <w:pPr>
        <w:spacing w:after="150"/>
      </w:pPr>
      <w:r>
        <w:rPr/>
        <w:t xml:space="preserve">三、市场风险 224</w:t>
      </w:r>
    </w:p>
    <w:p>
      <w:pPr>
        <w:spacing w:after="150"/>
      </w:pPr>
      <w:r>
        <w:rPr/>
        <w:t xml:space="preserve">四、管理风险 225</w:t>
      </w:r>
    </w:p>
    <w:p>
      <w:pPr>
        <w:spacing w:after="150"/>
      </w:pPr>
      <w:r>
        <w:rPr/>
        <w:t xml:space="preserve">五、经营风险 229</w:t>
      </w:r>
    </w:p>
    <w:p>
      <w:pPr>
        <w:spacing w:after="150"/>
      </w:pPr>
      <w:r>
        <w:rPr/>
        <w:t xml:space="preserve">六、宏观经济政策风险 231</w:t>
      </w:r>
    </w:p>
    <w:p>
      <w:pPr>
        <w:spacing w:after="150"/>
      </w:pPr>
      <w:r>
        <w:rPr/>
        <w:t xml:space="preserve">七、区域经济变化风险 235</w:t>
      </w:r>
    </w:p>
    <w:p>
      <w:pPr>
        <w:spacing w:after="150"/>
      </w:pPr>
      <w:r>
        <w:rPr/>
        <w:t xml:space="preserve">第三节 2024-2029年中国装配式住宅投资策略建议 239</w:t>
      </w:r>
    </w:p>
    <w:p>
      <w:pPr>
        <w:spacing w:after="150"/>
      </w:pPr>
      <w:r>
        <w:rPr/>
        <w:t xml:space="preserve">一、2024-2029年中国装配式住宅重点区域投资机遇 239</w:t>
      </w:r>
    </w:p>
    <w:p>
      <w:pPr>
        <w:spacing w:after="150"/>
      </w:pPr>
      <w:r>
        <w:rPr/>
        <w:t xml:space="preserve">二、2024-2029年中国装配式住宅相关产业投资建议 240</w:t>
      </w:r>
    </w:p>
    <w:p>
      <w:pPr>
        <w:spacing w:after="150"/>
      </w:pPr>
      <w:r>
        <w:rPr/>
        <w:t xml:space="preserve">三、2024-2029年中国装配式住宅产业化投资机遇 241</w:t>
      </w:r>
    </w:p>
    <w:p>
      <w:pPr>
        <w:spacing w:after="150"/>
      </w:pPr>
      <w:r>
        <w:rPr>
          <w:b w:val="1"/>
          <w:bCs w:val="1"/>
        </w:rPr>
        <w:t xml:space="preserve">图表目录</w:t>
      </w:r>
    </w:p>
    <w:p>
      <w:pPr>
        <w:spacing w:after="150"/>
      </w:pPr>
      <w:r>
        <w:rPr/>
        <w:t xml:space="preserve">图表：2019-2023年6月-2019-2023年6月累计全国固定资产投资及房地产开发投资增长情况(单位：亿元，%) 9</w:t>
      </w:r>
    </w:p>
    <w:p>
      <w:pPr>
        <w:spacing w:after="150"/>
      </w:pPr>
      <w:r>
        <w:rPr/>
        <w:t xml:space="preserve">图表：2019-2023年9月-2019-2023年6月累计固定资产投资及房地产开发投资同比增长率变动趋势 10</w:t>
      </w:r>
    </w:p>
    <w:p>
      <w:pPr>
        <w:spacing w:after="150"/>
      </w:pPr>
      <w:r>
        <w:rPr/>
        <w:t xml:space="preserve">图表：2019-2023年6月-2019-2023年6月累计不同用途房地产开发投资及同比增长情况(单位：亿元，%) 11</w:t>
      </w:r>
    </w:p>
    <w:p>
      <w:pPr>
        <w:spacing w:after="150"/>
      </w:pPr>
      <w:r>
        <w:rPr/>
        <w:t xml:space="preserve">图表：2019-2023年7月-2019-2023年6月累计不同用途房地产开发投资同比增长率变动趋势 11</w:t>
      </w:r>
    </w:p>
    <w:p>
      <w:pPr>
        <w:spacing w:after="150"/>
      </w:pPr>
      <w:r>
        <w:rPr/>
        <w:t xml:space="preserve">图表：2019-2023年1-6月累计不同用途房地产开发投资占比情况 12</w:t>
      </w:r>
    </w:p>
    <w:p>
      <w:pPr>
        <w:spacing w:after="150"/>
      </w:pPr>
      <w:r>
        <w:rPr/>
        <w:t xml:space="preserve">图表：2019-2023年6月-2019-2023年6月累计不同地区房地产开发投资完成额及同比增长情况(单位：亿元，%) 13</w:t>
      </w:r>
    </w:p>
    <w:p>
      <w:pPr>
        <w:spacing w:after="150"/>
      </w:pPr>
      <w:r>
        <w:rPr/>
        <w:t xml:space="preserve">图表：2019-2023年7月-2019-2023年6月累计东、中、西部地区房地产投资同比增长率变动趋势 13</w:t>
      </w:r>
    </w:p>
    <w:p>
      <w:pPr>
        <w:spacing w:after="150"/>
      </w:pPr>
      <w:r>
        <w:rPr/>
        <w:t xml:space="preserve">图表：2019-2023年1-6月累计东、中、西部地区房地产投资占全国比重 14</w:t>
      </w:r>
    </w:p>
    <w:p>
      <w:pPr>
        <w:spacing w:after="150"/>
      </w:pPr>
      <w:r>
        <w:rPr/>
        <w:t xml:space="preserve">图表：2019-2023年6月-2019-2023年6月累计全国房地产开发企业资金来源及同比增长情况(单位：亿元，%) 15</w:t>
      </w:r>
    </w:p>
    <w:p>
      <w:pPr>
        <w:spacing w:after="150"/>
      </w:pPr>
      <w:r>
        <w:rPr/>
        <w:t xml:space="preserve">图表：2019-2023年7月-2019-2023年6月累计房地产开发企业资金来源构成同比增长率变动趋势 15</w:t>
      </w:r>
    </w:p>
    <w:p>
      <w:pPr>
        <w:spacing w:after="150"/>
      </w:pPr>
      <w:r>
        <w:rPr/>
        <w:t xml:space="preserve">图表：2019-2023年6月-2019-2023年6月累计全国房地产开发企业土地购置与待开发面积情况(单位：万平方米，亿元，%) 16</w:t>
      </w:r>
    </w:p>
    <w:p>
      <w:pPr>
        <w:spacing w:after="150"/>
      </w:pPr>
      <w:r>
        <w:rPr/>
        <w:t xml:space="preserve">图表：2019-2023年5月-2019-2023年6月累计开发企业土地购置与待开发面积及同比增长率变动趋势 17</w:t>
      </w:r>
    </w:p>
    <w:p>
      <w:pPr>
        <w:spacing w:after="150"/>
      </w:pPr>
      <w:r>
        <w:rPr/>
        <w:t xml:space="preserve">图表：2019-2023年6月-2019-2023年6月累计全国商品房施工、新开工面积及同比增长情况(单位：万平方米，%) 17</w:t>
      </w:r>
    </w:p>
    <w:p>
      <w:pPr>
        <w:spacing w:after="150"/>
      </w:pPr>
      <w:r>
        <w:rPr/>
        <w:t xml:space="preserve">图表：2019-2023年5月-2019-2023年6月累计全国商品房施工、新开工面积及同比增长率变动趋势 18</w:t>
      </w:r>
    </w:p>
    <w:p>
      <w:pPr>
        <w:spacing w:after="150"/>
      </w:pPr>
      <w:r>
        <w:rPr/>
        <w:t xml:space="preserve">图表：2019-2023年6月-2019-2023年6月累计全国商品房竣工面积及同比增长情况(单位：万平方米，%) 18</w:t>
      </w:r>
    </w:p>
    <w:p>
      <w:pPr>
        <w:spacing w:after="150"/>
      </w:pPr>
      <w:r>
        <w:rPr/>
        <w:t xml:space="preserve">图表：2019-2023年5月-2019-2023年6月累计全国商品房、商品住宅竣工面积及同比增长率变动趋势 19</w:t>
      </w:r>
    </w:p>
    <w:p>
      <w:pPr>
        <w:spacing w:after="150"/>
      </w:pPr>
      <w:r>
        <w:rPr/>
        <w:t xml:space="preserve">图表：2019-2023年6月-2019-2023年6月累计全国商品房销售情况(单位：万平方米，亿元，%) 20</w:t>
      </w:r>
    </w:p>
    <w:p>
      <w:pPr>
        <w:spacing w:after="150"/>
      </w:pPr>
      <w:r>
        <w:rPr/>
        <w:t xml:space="preserve">图表：2019-2023年5月-2019-2023年6月累计全国商品房、商品住宅销售面积及同比增长率变动趋势 20</w:t>
      </w:r>
    </w:p>
    <w:p>
      <w:pPr>
        <w:spacing w:after="150"/>
      </w:pPr>
      <w:r>
        <w:rPr/>
        <w:t xml:space="preserve">图表：2019-2023年5月-2019-2023年6月累计全国商品房、商品住宅销售额及同比增长率变动趋势 21</w:t>
      </w:r>
    </w:p>
    <w:p>
      <w:pPr>
        <w:spacing w:after="150"/>
      </w:pPr>
      <w:r>
        <w:rPr/>
        <w:t xml:space="preserve">图表：2019-2023年6月-2019-2023年6月新建商品住宅价格环比上涨、持平、下降城市个数 22</w:t>
      </w:r>
    </w:p>
    <w:p>
      <w:pPr>
        <w:spacing w:after="150"/>
      </w:pPr>
      <w:r>
        <w:rPr/>
        <w:t xml:space="preserve">图表：2019-2023年6月-2019-2023年6月新建商品住宅价格同比上涨、持平、下降城市个数 23</w:t>
      </w:r>
    </w:p>
    <w:p>
      <w:pPr>
        <w:spacing w:after="150"/>
      </w:pPr>
      <w:r>
        <w:rPr/>
        <w:t xml:space="preserve">图表：2019-2023年6月房地产开发综合景气指数走势 24</w:t>
      </w:r>
    </w:p>
    <w:p>
      <w:pPr>
        <w:spacing w:after="150"/>
      </w:pPr>
      <w:r>
        <w:rPr/>
        <w:t xml:space="preserve">图表：2019-2023年2季度我国季度GDP增长率 25</w:t>
      </w:r>
    </w:p>
    <w:p>
      <w:pPr>
        <w:spacing w:after="150"/>
      </w:pPr>
      <w:r>
        <w:rPr/>
        <w:t xml:space="preserve">图表：2019-2023年2季度我国三次产业增加值季度增长率 26</w:t>
      </w:r>
    </w:p>
    <w:p>
      <w:pPr>
        <w:spacing w:after="150"/>
      </w:pPr>
      <w:r>
        <w:rPr/>
        <w:t xml:space="preserve">图表：2019-2023年6月我国工业增加值走势图 27</w:t>
      </w:r>
    </w:p>
    <w:p>
      <w:pPr>
        <w:spacing w:after="150"/>
      </w:pPr>
      <w:r>
        <w:rPr/>
        <w:t xml:space="preserve">图表：2019-2023年6月固定资产投资增速走势图 29</w:t>
      </w:r>
    </w:p>
    <w:p>
      <w:pPr>
        <w:spacing w:after="150"/>
      </w:pPr>
      <w:r>
        <w:rPr/>
        <w:t xml:space="preserve">图表：2019-2023年6月我国各地区城镇固定资产投资累计同比增长率 29</w:t>
      </w:r>
    </w:p>
    <w:p>
      <w:pPr>
        <w:spacing w:after="150"/>
      </w:pPr>
      <w:r>
        <w:rPr/>
        <w:t xml:space="preserve">图表：2019-2023年6月我国社会消费品零售总额走势图 30</w:t>
      </w:r>
    </w:p>
    <w:p>
      <w:pPr>
        <w:spacing w:after="150"/>
      </w:pPr>
      <w:r>
        <w:rPr/>
        <w:t xml:space="preserve">图表：2019-2023年6月我国社会消费品零售总额构成走势图 31</w:t>
      </w:r>
    </w:p>
    <w:p>
      <w:pPr>
        <w:spacing w:after="150"/>
      </w:pPr>
      <w:r>
        <w:rPr/>
        <w:t xml:space="preserve">图表：2019-2023年6月我国CPI、PPI运行趋势 31</w:t>
      </w:r>
    </w:p>
    <w:p>
      <w:pPr>
        <w:spacing w:after="150"/>
      </w:pPr>
      <w:r>
        <w:rPr/>
        <w:t xml:space="preserve">图表：2019-2023年6月企业商品价格指数走势(2019-2023年同期为100) 32</w:t>
      </w:r>
    </w:p>
    <w:p>
      <w:pPr>
        <w:spacing w:after="150"/>
      </w:pPr>
      <w:r>
        <w:rPr/>
        <w:t xml:space="preserve">图表：2019-2023年6月进出口走势图 33</w:t>
      </w:r>
    </w:p>
    <w:p>
      <w:pPr>
        <w:spacing w:after="150"/>
      </w:pPr>
      <w:r>
        <w:rPr/>
        <w:t xml:space="preserve">图表：2019-2023年6月我国货币供应量 34</w:t>
      </w:r>
    </w:p>
    <w:p>
      <w:pPr>
        <w:spacing w:after="150"/>
      </w:pPr>
      <w:r>
        <w:rPr/>
        <w:t xml:space="preserve">图表：2019-2023年6月我国存贷款同比增速走势图 35</w:t>
      </w:r>
    </w:p>
    <w:p>
      <w:pPr>
        <w:spacing w:after="150"/>
      </w:pPr>
      <w:r>
        <w:rPr/>
        <w:t xml:space="preserve">图表：2019-2023年2季度我国外汇储备 35</w:t>
      </w:r>
    </w:p>
    <w:p>
      <w:pPr>
        <w:spacing w:after="150"/>
      </w:pPr>
      <w:r>
        <w:rPr/>
        <w:t xml:space="preserve">图表：中国装配式住宅行业政策规划解读 37</w:t>
      </w:r>
    </w:p>
    <w:p>
      <w:pPr>
        <w:spacing w:after="150"/>
      </w:pPr>
      <w:r>
        <w:rPr/>
        <w:t xml:space="preserve">图表：2019-2023年年末人口数及其构成 43</w:t>
      </w:r>
    </w:p>
    <w:p>
      <w:pPr>
        <w:spacing w:after="150"/>
      </w:pPr>
      <w:r>
        <w:rPr/>
        <w:t xml:space="preserve">图表：2019-2023年城镇新增就业人数 44</w:t>
      </w:r>
    </w:p>
    <w:p>
      <w:pPr>
        <w:spacing w:after="150"/>
      </w:pPr>
      <w:r>
        <w:rPr/>
        <w:t xml:space="preserve">图表：2019-2023年全员劳动生产率 45</w:t>
      </w:r>
    </w:p>
    <w:p>
      <w:pPr>
        <w:spacing w:after="150"/>
      </w:pPr>
      <w:r>
        <w:rPr/>
        <w:t xml:space="preserve">图表：2019-2023年普通本专科、中等职业教育及普通高中招生人数 46</w:t>
      </w:r>
    </w:p>
    <w:p>
      <w:pPr>
        <w:spacing w:after="150"/>
      </w:pPr>
      <w:r>
        <w:rPr/>
        <w:t xml:space="preserve">图表：2019-2023年研究与实验发展经费支出 47</w:t>
      </w:r>
    </w:p>
    <w:p>
      <w:pPr>
        <w:spacing w:after="150"/>
      </w:pPr>
      <w:r>
        <w:rPr/>
        <w:t xml:space="preserve">图表：2019-2023年专利申请受理、授权和有效专利情况 47</w:t>
      </w:r>
    </w:p>
    <w:p>
      <w:pPr>
        <w:spacing w:after="150"/>
      </w:pPr>
      <w:r>
        <w:rPr/>
        <w:t xml:space="preserve">图表：2019-2023年卫生技术人员人数 49</w:t>
      </w:r>
    </w:p>
    <w:p>
      <w:pPr>
        <w:spacing w:after="150"/>
      </w:pPr>
      <w:r>
        <w:rPr/>
        <w:t xml:space="preserve">图表：2019-2023年万元国内生产总值能耗降低率 50</w:t>
      </w:r>
    </w:p>
    <w:p>
      <w:pPr>
        <w:spacing w:after="150"/>
      </w:pPr>
      <w:r>
        <w:rPr/>
        <w:t xml:space="preserve">图表：2019-2023年清洁能源消费量占能源消费总量的比重 51</w:t>
      </w:r>
    </w:p>
    <w:p>
      <w:pPr>
        <w:spacing w:after="150"/>
      </w:pPr>
      <w:r>
        <w:rPr/>
        <w:t xml:space="preserve">图表：2019-2023年中国城镇化进程 52</w:t>
      </w:r>
    </w:p>
    <w:p>
      <w:pPr>
        <w:spacing w:after="150"/>
      </w:pPr>
      <w:r>
        <w:rPr/>
        <w:t xml:space="preserve">图表：预制混凝土构件生产工艺 67</w:t>
      </w:r>
    </w:p>
    <w:p>
      <w:pPr>
        <w:spacing w:after="150"/>
      </w:pPr>
      <w:r>
        <w:rPr/>
        <w:t xml:space="preserve">图表：德国预制装配式住宅典型建筑 74</w:t>
      </w:r>
    </w:p>
    <w:p>
      <w:pPr>
        <w:spacing w:after="150"/>
      </w:pPr>
      <w:r>
        <w:rPr/>
        <w:t xml:space="preserve">图表：竣工使用中的德国预制装配式住宅 74</w:t>
      </w:r>
    </w:p>
    <w:p>
      <w:pPr>
        <w:spacing w:after="150"/>
      </w:pPr>
      <w:r>
        <w:rPr/>
        <w:t xml:space="preserve">图表：德国预制装配式独立住宅建造场地外观 75</w:t>
      </w:r>
    </w:p>
    <w:p>
      <w:pPr>
        <w:spacing w:after="150"/>
      </w:pPr>
      <w:r>
        <w:rPr/>
        <w:t xml:space="preserve">图表：美国华盛顿特区预制混领土住宅外观图 76</w:t>
      </w:r>
    </w:p>
    <w:p>
      <w:pPr>
        <w:spacing w:after="150"/>
      </w:pPr>
      <w:r>
        <w:rPr/>
        <w:t xml:space="preserve">图表：美国华盛顿特区预制混领土住宅施工图 76</w:t>
      </w:r>
    </w:p>
    <w:p>
      <w:pPr>
        <w:spacing w:after="150"/>
      </w:pPr>
      <w:r>
        <w:rPr/>
        <w:t xml:space="preserve">图表：2019-2023年上海世博会日本馆“紫蚕岛” 78</w:t>
      </w:r>
    </w:p>
    <w:p>
      <w:pPr>
        <w:spacing w:after="150"/>
      </w:pPr>
      <w:r>
        <w:rPr/>
        <w:t xml:space="preserve">图表：2019-2023年上海世博会日本馆“紫蚕岛”内部结构图 78</w:t>
      </w:r>
    </w:p>
    <w:p>
      <w:pPr>
        <w:spacing w:after="150"/>
      </w:pPr>
      <w:r>
        <w:rPr/>
        <w:t xml:space="preserve">图表：中国装配式住宅产业链结构分析 86</w:t>
      </w:r>
    </w:p>
    <w:p>
      <w:pPr>
        <w:spacing w:after="150"/>
      </w:pPr>
      <w:r>
        <w:rPr/>
        <w:t xml:space="preserve">图表：装配式住宅构件制作工艺流程图 89</w:t>
      </w:r>
    </w:p>
    <w:p>
      <w:pPr>
        <w:spacing w:after="150"/>
      </w:pPr>
      <w:r>
        <w:rPr/>
        <w:t xml:space="preserve">图表：建筑PC构件质量影响因素标度表 90</w:t>
      </w:r>
    </w:p>
    <w:p>
      <w:pPr>
        <w:spacing w:after="150"/>
      </w:pPr>
      <w:r>
        <w:rPr/>
        <w:t xml:space="preserve">图表：建筑PC构件质量影响因素权重表 90</w:t>
      </w:r>
    </w:p>
    <w:p>
      <w:pPr>
        <w:spacing w:after="150"/>
      </w:pPr>
      <w:r>
        <w:rPr/>
        <w:t xml:space="preserve">图表：建筑PC构件施工安装流程图 91</w:t>
      </w:r>
    </w:p>
    <w:p>
      <w:pPr>
        <w:spacing w:after="150"/>
      </w:pPr>
      <w:r>
        <w:rPr/>
        <w:t xml:space="preserve">图表：装配式建筑质量影响因素鱼刺图 97</w:t>
      </w:r>
    </w:p>
    <w:p>
      <w:pPr>
        <w:spacing w:after="150"/>
      </w:pPr>
      <w:r>
        <w:rPr/>
        <w:t xml:space="preserve">图表：施工方与其他参与方关系图 101</w:t>
      </w:r>
    </w:p>
    <w:p>
      <w:pPr>
        <w:spacing w:after="150"/>
      </w:pPr>
      <w:r>
        <w:rPr/>
        <w:t xml:space="preserve">图表：针对风险因素的措施 102</w:t>
      </w:r>
    </w:p>
    <w:p>
      <w:pPr>
        <w:spacing w:after="150"/>
      </w:pPr>
      <w:r>
        <w:rPr/>
        <w:t xml:space="preserve">图表：质量控制重点措施采用情况表 103</w:t>
      </w:r>
    </w:p>
    <w:p>
      <w:pPr>
        <w:spacing w:after="150"/>
      </w:pPr>
      <w:r>
        <w:rPr/>
        <w:t xml:space="preserve">图表：不同预装配率成本对比 104</w:t>
      </w:r>
    </w:p>
    <w:p>
      <w:pPr>
        <w:spacing w:after="150"/>
      </w:pPr>
      <w:r>
        <w:rPr/>
        <w:t xml:space="preserve">图表：装配整体式住宅造价变化情况曲线图 106</w:t>
      </w:r>
    </w:p>
    <w:p>
      <w:pPr>
        <w:spacing w:after="150"/>
      </w:pPr>
      <w:r>
        <w:rPr/>
        <w:t xml:space="preserve">图表：北京市中粮万科假日风景楼外景 116</w:t>
      </w:r>
    </w:p>
    <w:p>
      <w:pPr>
        <w:spacing w:after="150"/>
      </w:pPr>
      <w:r>
        <w:rPr/>
        <w:t xml:space="preserve">图表：长阳半岛祥云湾4-7号楼外观图 117</w:t>
      </w:r>
    </w:p>
    <w:p>
      <w:pPr>
        <w:spacing w:after="150"/>
      </w:pPr>
      <w:r>
        <w:rPr/>
        <w:t xml:space="preserve">图表：上海城建浦江PC住宅项目效果图 126</w:t>
      </w:r>
    </w:p>
    <w:p>
      <w:pPr>
        <w:spacing w:after="150"/>
      </w:pPr>
      <w:r>
        <w:rPr/>
        <w:t xml:space="preserve">图表：上海万科海上传奇项目建成图 128</w:t>
      </w:r>
    </w:p>
    <w:p>
      <w:pPr>
        <w:spacing w:after="150"/>
      </w:pPr>
      <w:r>
        <w:rPr/>
        <w:t xml:space="preserve">图表：深圳中海鹿丹装配式住宅项目 137</w:t>
      </w:r>
    </w:p>
    <w:p>
      <w:pPr>
        <w:spacing w:after="150"/>
      </w:pPr>
      <w:r>
        <w:rPr/>
        <w:t xml:space="preserve">图表：深圳万科云城项目 139</w:t>
      </w:r>
    </w:p>
    <w:p>
      <w:pPr>
        <w:spacing w:after="150"/>
      </w:pPr>
      <w:r>
        <w:rPr/>
        <w:t xml:space="preserve">图表：即墨万科东郡装配式住宅项目效果图 146</w:t>
      </w:r>
    </w:p>
    <w:p>
      <w:pPr>
        <w:spacing w:after="150"/>
      </w:pPr>
      <w:r>
        <w:rPr/>
        <w:t xml:space="preserve">图表：沈阳万科春河里装配式住宅项目 152</w:t>
      </w:r>
    </w:p>
    <w:p>
      <w:pPr>
        <w:spacing w:after="150"/>
      </w:pPr>
      <w:r>
        <w:rPr/>
        <w:t xml:space="preserve">图表：长沙岳麓区蓝天保障房项目 160</w:t>
      </w:r>
    </w:p>
    <w:p>
      <w:pPr>
        <w:spacing w:after="150"/>
      </w:pPr>
      <w:r>
        <w:rPr/>
        <w:t xml:space="preserve">图表：达实智能组织结构图 164</w:t>
      </w:r>
    </w:p>
    <w:p>
      <w:pPr>
        <w:spacing w:after="150"/>
      </w:pPr>
      <w:r>
        <w:rPr/>
        <w:t xml:space="preserve">图表：达实智能全国布局图 165</w:t>
      </w:r>
    </w:p>
    <w:p>
      <w:pPr>
        <w:spacing w:after="150"/>
      </w:pPr>
      <w:r>
        <w:rPr/>
        <w:t xml:space="preserve">图表：2019-2023年上半年达实智能营收产品结构 165</w:t>
      </w:r>
    </w:p>
    <w:p>
      <w:pPr>
        <w:spacing w:after="150"/>
      </w:pPr>
      <w:r>
        <w:rPr/>
        <w:t xml:space="preserve">图表：2019-2023年6月达实智能主要经营指标分析 166</w:t>
      </w:r>
    </w:p>
    <w:p>
      <w:pPr>
        <w:spacing w:after="150"/>
      </w:pPr>
      <w:r>
        <w:rPr/>
        <w:t xml:space="preserve">图表：2019-2023年6月达实智能盈利能力分析 166</w:t>
      </w:r>
    </w:p>
    <w:p>
      <w:pPr>
        <w:spacing w:after="150"/>
      </w:pPr>
      <w:r>
        <w:rPr/>
        <w:t xml:space="preserve">图表：2019-2023年6月达实智能偿债能力分析 167</w:t>
      </w:r>
    </w:p>
    <w:p>
      <w:pPr>
        <w:spacing w:after="150"/>
      </w:pPr>
      <w:r>
        <w:rPr/>
        <w:t xml:space="preserve">图表：2019-2023年6月达实智能运营能力分析 167</w:t>
      </w:r>
    </w:p>
    <w:p>
      <w:pPr>
        <w:spacing w:after="150"/>
      </w:pPr>
      <w:r>
        <w:rPr/>
        <w:t xml:space="preserve">图表：2019-2023年6月达实智能发展能力分析 167</w:t>
      </w:r>
    </w:p>
    <w:p>
      <w:pPr>
        <w:spacing w:after="150"/>
      </w:pPr>
      <w:r>
        <w:rPr/>
        <w:t xml:space="preserve">图表：2019-2023年上半年万科股份营收业务结构 171</w:t>
      </w:r>
    </w:p>
    <w:p>
      <w:pPr>
        <w:spacing w:after="150"/>
      </w:pPr>
      <w:r>
        <w:rPr/>
        <w:t xml:space="preserve">图表：2019-2023年6月万科股份主要经营指标分析 171</w:t>
      </w:r>
    </w:p>
    <w:p>
      <w:pPr>
        <w:spacing w:after="150"/>
      </w:pPr>
      <w:r>
        <w:rPr/>
        <w:t xml:space="preserve">图表：2019-2023年6月万科股份盈利能力分析 172</w:t>
      </w:r>
    </w:p>
    <w:p>
      <w:pPr>
        <w:spacing w:after="150"/>
      </w:pPr>
      <w:r>
        <w:rPr/>
        <w:t xml:space="preserve">图表：2019-2023年6月万科股份偿债能力分析 172</w:t>
      </w:r>
    </w:p>
    <w:p>
      <w:pPr>
        <w:spacing w:after="150"/>
      </w:pPr>
      <w:r>
        <w:rPr/>
        <w:t xml:space="preserve">图表：2019-2023年6月万科股份运营能力分析 173</w:t>
      </w:r>
    </w:p>
    <w:p>
      <w:pPr>
        <w:spacing w:after="150"/>
      </w:pPr>
      <w:r>
        <w:rPr/>
        <w:t xml:space="preserve">图表：2019-2023年6月万科股份发展能力分析 173</w:t>
      </w:r>
    </w:p>
    <w:p>
      <w:pPr>
        <w:spacing w:after="150"/>
      </w:pPr>
      <w:r>
        <w:rPr/>
        <w:t xml:space="preserve">图表：中国建筑标准设计研究院有限公司组织结构图 176</w:t>
      </w:r>
    </w:p>
    <w:p>
      <w:pPr>
        <w:spacing w:after="150"/>
      </w:pPr>
      <w:r>
        <w:rPr/>
        <w:t xml:space="preserve">图表：远大住工三大可控体系 183</w:t>
      </w:r>
    </w:p>
    <w:p>
      <w:pPr>
        <w:spacing w:after="150"/>
      </w:pPr>
      <w:r>
        <w:rPr/>
        <w:t xml:space="preserve">图表：中民筑友科技集团全国市场布局图 184</w:t>
      </w:r>
    </w:p>
    <w:p>
      <w:pPr>
        <w:spacing w:after="150"/>
      </w:pPr>
      <w:r>
        <w:rPr/>
        <w:t xml:space="preserve">图表：中民筑友科技集团产品体系图 185</w:t>
      </w:r>
    </w:p>
    <w:p>
      <w:pPr>
        <w:spacing w:after="150"/>
      </w:pPr>
      <w:r>
        <w:rPr/>
        <w:t xml:space="preserve">图表：2019-2023年6月中民筑友主要经营指标分析 185</w:t>
      </w:r>
    </w:p>
    <w:p>
      <w:pPr>
        <w:spacing w:after="150"/>
      </w:pPr>
      <w:r>
        <w:rPr/>
        <w:t xml:space="preserve">图表：2019-2023年6月中民筑友营收利润分析 186</w:t>
      </w:r>
    </w:p>
    <w:p>
      <w:pPr>
        <w:spacing w:after="150"/>
      </w:pPr>
      <w:r>
        <w:rPr/>
        <w:t xml:space="preserve">图表：2019-2023年6月中民筑友资产负债分析 186</w:t>
      </w:r>
    </w:p>
    <w:p>
      <w:pPr>
        <w:spacing w:after="150"/>
      </w:pPr>
      <w:r>
        <w:rPr/>
        <w:t xml:space="preserve">图表：2019-2023年6月中民筑友现金流量分析 187</w:t>
      </w:r>
    </w:p>
    <w:p>
      <w:pPr>
        <w:spacing w:after="150"/>
      </w:pPr>
      <w:r>
        <w:rPr/>
        <w:t xml:space="preserve">图表：2019-2023年6月太空板业主要经营指标分析 189</w:t>
      </w:r>
    </w:p>
    <w:p>
      <w:pPr>
        <w:spacing w:after="150"/>
      </w:pPr>
      <w:r>
        <w:rPr/>
        <w:t xml:space="preserve">图表：2019-2023年6月太空板业盈利能力分析 190</w:t>
      </w:r>
    </w:p>
    <w:p>
      <w:pPr>
        <w:spacing w:after="150"/>
      </w:pPr>
      <w:r>
        <w:rPr/>
        <w:t xml:space="preserve">图表：2019-2023年6月太空板业偿债能力分析 190</w:t>
      </w:r>
    </w:p>
    <w:p>
      <w:pPr>
        <w:spacing w:after="150"/>
      </w:pPr>
      <w:r>
        <w:rPr/>
        <w:t xml:space="preserve">图表：2019-2023年6月太空板业运营能力分析 191</w:t>
      </w:r>
    </w:p>
    <w:p>
      <w:pPr>
        <w:spacing w:after="150"/>
      </w:pPr>
      <w:r>
        <w:rPr/>
        <w:t xml:space="preserve">图表：2019-2023年6月太空板业发展能力分析 191</w:t>
      </w:r>
    </w:p>
    <w:p>
      <w:pPr>
        <w:spacing w:after="150"/>
      </w:pPr>
      <w:r>
        <w:rPr/>
        <w:t xml:space="preserve">图表：山东万斯达建筑科技股份有限公司组织结构图 194</w:t>
      </w:r>
    </w:p>
    <w:p>
      <w:pPr>
        <w:spacing w:after="150"/>
      </w:pPr>
      <w:r>
        <w:rPr/>
        <w:t xml:space="preserve">图表：山东万斯达建筑科技股份有限公司产品体系分析 195</w:t>
      </w:r>
    </w:p>
    <w:p>
      <w:pPr>
        <w:spacing w:after="150"/>
      </w:pPr>
      <w:r>
        <w:rPr/>
        <w:t xml:space="preserve">图表：2019-2023年6月万斯达股份主要经营指标分析 196</w:t>
      </w:r>
    </w:p>
    <w:p>
      <w:pPr>
        <w:spacing w:after="150"/>
      </w:pPr>
      <w:r>
        <w:rPr/>
        <w:t xml:space="preserve">图表：2019-2023年6月万斯达股份资产负债分析 196</w:t>
      </w:r>
    </w:p>
    <w:p>
      <w:pPr>
        <w:spacing w:after="150"/>
      </w:pPr>
      <w:r>
        <w:rPr/>
        <w:t xml:space="preserve">图表：2019-2023年6月万斯达股份营收利润分析 196</w:t>
      </w:r>
    </w:p>
    <w:p>
      <w:pPr>
        <w:spacing w:after="150"/>
      </w:pPr>
      <w:r>
        <w:rPr/>
        <w:t xml:space="preserve">图表：杭萧钢构2019-2023年上半年营收产品结构 201</w:t>
      </w:r>
    </w:p>
    <w:p>
      <w:pPr>
        <w:spacing w:after="150"/>
      </w:pPr>
      <w:r>
        <w:rPr/>
        <w:t xml:space="preserve">图表：2019-2023年6月杭萧钢构主要经营指标分析 202</w:t>
      </w:r>
    </w:p>
    <w:p>
      <w:pPr>
        <w:spacing w:after="150"/>
      </w:pPr>
      <w:r>
        <w:rPr/>
        <w:t xml:space="preserve">图表：2019-2023年6月杭萧钢构盈利能力分析 202</w:t>
      </w:r>
    </w:p>
    <w:p>
      <w:pPr>
        <w:spacing w:after="150"/>
      </w:pPr>
      <w:r>
        <w:rPr/>
        <w:t xml:space="preserve">图表：2019-2023年6月杭萧钢构偿债能力分析 203</w:t>
      </w:r>
    </w:p>
    <w:p>
      <w:pPr>
        <w:spacing w:after="150"/>
      </w:pPr>
      <w:r>
        <w:rPr/>
        <w:t xml:space="preserve">图表：2019-2023年6月杭萧钢构运营能力分析 203</w:t>
      </w:r>
    </w:p>
    <w:p>
      <w:pPr>
        <w:spacing w:after="150"/>
      </w:pPr>
      <w:r>
        <w:rPr/>
        <w:t xml:space="preserve">图表：2019-2023年6月杭萧钢构发展能力分析 203</w:t>
      </w:r>
    </w:p>
    <w:p>
      <w:pPr>
        <w:spacing w:after="150"/>
      </w:pPr>
      <w:r>
        <w:rPr/>
        <w:t xml:space="preserve">图表：沈阳卫德住宅工业化科技有限公司组织结构图 209</w:t>
      </w:r>
    </w:p>
    <w:p>
      <w:pPr>
        <w:spacing w:after="150"/>
      </w:pPr>
      <w:r>
        <w:rPr/>
        <w:t xml:space="preserve">图表：沈阳卫德住宅工业化科技有限公司PC工厂全套技术服务产品体系 210</w:t>
      </w:r>
    </w:p>
    <w:p>
      <w:pPr>
        <w:spacing w:after="150"/>
      </w:pPr>
      <w:r>
        <w:rPr/>
        <w:t xml:space="preserve">图表：沈阳卫德住宅工业化科技有限公司装配式建筑深化设计产品体系 210</w:t>
      </w:r>
    </w:p>
    <w:p>
      <w:pPr>
        <w:spacing w:after="150"/>
      </w:pPr>
      <w:r>
        <w:rPr/>
        <w:t xml:space="preserve">图表：江西万和建筑科技有限公司组织结构图 217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2024-2029年中国装配式住宅市场供需预测及投资潜力研究咨询报告</dc:title>
  <dc:description>2024-2029年中国装配式住宅市场供需预测及投资潜力研究咨询报告</dc:description>
  <dc:subject>2024-2029年中国装配式住宅市场供需预测及投资潜力研究咨询报告</dc:subject>
  <cp:keywords>研究报告</cp:keywords>
  <cp:category>研究报告</cp:category>
  <cp:lastModifiedBy>北京中道泰和信息咨询有限公司</cp:lastModifiedBy>
  <dcterms:created xsi:type="dcterms:W3CDTF">2024-01-24T02:12:41+08:00</dcterms:created>
  <dcterms:modified xsi:type="dcterms:W3CDTF">2024-01-24T02:12:41+08:00</dcterms:modified>
</cp:coreProperties>
</file>

<file path=docProps/custom.xml><?xml version="1.0" encoding="utf-8"?>
<Properties xmlns="http://schemas.openxmlformats.org/officeDocument/2006/custom-properties" xmlns:vt="http://schemas.openxmlformats.org/officeDocument/2006/docPropsVTypes"/>
</file>