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2024-2029年中国无车承运人市场竞争格局分析与投资风险预测报告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于现代物流信息的不对称，社会物品流通环节增加，导致了现代的中国货物周转量在不断地急剧增加，这样的同时也相应的增加了无效的物流作业，从而增加了成本。物流总额是指第一次进入全社会物流系统的货物总价值，远高于社会物品总价值的物流总额不是一个好现象，它表明物品流通环节多，倒运次数多，物品价值被重复计算，它更代表了社会物流效率低下。严重影响了交通运输行业的健康发展。</w:t>
      </w:r>
    </w:p>
    <w:p>
      <w:pPr>
        <w:spacing w:after="150"/>
      </w:pPr>
      <w:r>
        <w:rPr/>
        <w:t xml:space="preserve">“无车承运人”拥有较强的低成本扩张能力，能够快速扩大其在货运市场的辐射范围。道路运输企业向“无车承运人”的转变，可以使企业在更大范围内整合资源，提高物流效率，推动物流业的转型升级，促进物流业的繁荣发展。无车承运能够有效降低物流成本，继而降低社会生产成本，必将进一步提高我国的产品和服务的竞争优势，推动经济又好又快发展。</w:t>
      </w:r>
    </w:p>
    <w:p>
      <w:pPr>
        <w:spacing w:after="150"/>
      </w:pPr>
      <w:r>
        <w:rPr/>
        <w:t xml:space="preserve">我国无车承运人行业还处于发展的起步阶段，目前仅有罗技物流、易配卡航、中储智运平台等少数企业在尝试和摸索，国家相关部门也在政策上面给予了很大的支持，如《“互联网+”高效物流实施意见》鼓励依托互联网平台的无车承运人模式发展，通过开展试点，对符合条件的无车承运企业赋予运输经营资质。“无车承运人”试点近在眼前，相信在政策的肯定之下，以沃车港为主的这批无车承运平台将会通过各自努力，构建出国内“无车承运人”的美好未来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无车承运人行业的市场走向和发展趋势。</w:t>
      </w:r>
    </w:p>
    <w:p>
      <w:pPr>
        <w:spacing w:after="150"/>
      </w:pPr>
      <w:r>
        <w:rPr/>
        <w:t xml:space="preserve">本报告专业!权威!报告根据无车承运人行业的发展轨迹及多年的实践经验，对中国无车承运人行业的内外部环境、行业发展现状、产业链发展状况、市场供需、竞争格局、标杆企业、发展趋势、机会风险、发展策略与投资建议等进行了分析，并重点分析了我国无车承运人行业将面临的机遇与挑战，对无车承运人行业未来的发展趋势及前景作出审慎分析与预测。是无车承运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无车承运人概述 1</w:t>
      </w:r>
    </w:p>
    <w:p>
      <w:pPr>
        <w:spacing w:after="150"/>
      </w:pPr>
      <w:r>
        <w:rPr/>
        <w:t xml:space="preserve">第一节 道路货运代理现状 1</w:t>
      </w:r>
    </w:p>
    <w:p>
      <w:pPr>
        <w:spacing w:after="150"/>
      </w:pPr>
      <w:r>
        <w:rPr/>
        <w:t xml:space="preserve">一、发展现状 1</w:t>
      </w:r>
    </w:p>
    <w:p>
      <w:pPr>
        <w:spacing w:after="150"/>
      </w:pPr>
      <w:r>
        <w:rPr/>
        <w:t xml:space="preserve">二、存在问题 10</w:t>
      </w:r>
    </w:p>
    <w:p>
      <w:pPr>
        <w:spacing w:after="150"/>
      </w:pPr>
      <w:r>
        <w:rPr/>
        <w:t xml:space="preserve">第二节 无车承运概述 12</w:t>
      </w:r>
    </w:p>
    <w:p>
      <w:pPr>
        <w:spacing w:after="150"/>
      </w:pPr>
      <w:r>
        <w:rPr/>
        <w:t xml:space="preserve">一、无车承运含义 12</w:t>
      </w:r>
    </w:p>
    <w:p>
      <w:pPr>
        <w:spacing w:after="150"/>
      </w:pPr>
      <w:r>
        <w:rPr/>
        <w:t xml:space="preserve">二、无车承运人与货运代理人比较分析 13</w:t>
      </w:r>
    </w:p>
    <w:p>
      <w:pPr>
        <w:spacing w:after="150"/>
      </w:pPr>
      <w:r>
        <w:rPr>
          <w:b w:val="1"/>
          <w:bCs w:val="1"/>
        </w:rPr>
        <w:t xml:space="preserve">第二章 无车承运人发展分析 16</w:t>
      </w:r>
    </w:p>
    <w:p>
      <w:pPr>
        <w:spacing w:after="150"/>
      </w:pPr>
      <w:r>
        <w:rPr/>
        <w:t xml:space="preserve">第一节 无车承运人形势分析 16</w:t>
      </w:r>
    </w:p>
    <w:p>
      <w:pPr>
        <w:spacing w:after="150"/>
      </w:pPr>
      <w:r>
        <w:rPr/>
        <w:t xml:space="preserve">一、无车承运的发展优势 16</w:t>
      </w:r>
    </w:p>
    <w:p>
      <w:pPr>
        <w:spacing w:after="150"/>
      </w:pPr>
      <w:r>
        <w:rPr/>
        <w:t xml:space="preserve">二、无车承运的必要性 17</w:t>
      </w:r>
    </w:p>
    <w:p>
      <w:pPr>
        <w:spacing w:after="150"/>
      </w:pPr>
      <w:r>
        <w:rPr/>
        <w:t xml:space="preserve">三、无车承运的可行性 19</w:t>
      </w:r>
    </w:p>
    <w:p>
      <w:pPr>
        <w:spacing w:after="150"/>
      </w:pPr>
      <w:r>
        <w:rPr/>
        <w:t xml:space="preserve">第二节 无车承运人经济分析 20</w:t>
      </w:r>
    </w:p>
    <w:p>
      <w:pPr>
        <w:spacing w:after="150"/>
      </w:pPr>
      <w:r>
        <w:rPr/>
        <w:t xml:space="preserve">一、国内经济状况分析 20</w:t>
      </w:r>
    </w:p>
    <w:p>
      <w:pPr>
        <w:spacing w:after="150"/>
      </w:pPr>
      <w:r>
        <w:rPr/>
        <w:t xml:space="preserve">二、国内经济状况对行业的影响 47</w:t>
      </w:r>
    </w:p>
    <w:p>
      <w:pPr>
        <w:spacing w:after="150"/>
      </w:pPr>
      <w:r>
        <w:rPr/>
        <w:t xml:space="preserve">第三节 无车承运人政策分析 47</w:t>
      </w:r>
    </w:p>
    <w:p>
      <w:pPr>
        <w:spacing w:after="150"/>
      </w:pPr>
      <w:r>
        <w:rPr/>
        <w:t xml:space="preserve">一、无车承运人相关政策 47</w:t>
      </w:r>
    </w:p>
    <w:p>
      <w:pPr>
        <w:spacing w:after="150"/>
      </w:pPr>
      <w:r>
        <w:rPr/>
        <w:t xml:space="preserve">二、无车承运人相关政策影响 49</w:t>
      </w:r>
    </w:p>
    <w:p>
      <w:pPr>
        <w:spacing w:after="150"/>
      </w:pPr>
      <w:r>
        <w:rPr>
          <w:b w:val="1"/>
          <w:bCs w:val="1"/>
        </w:rPr>
        <w:t xml:space="preserve">第三章 无车承运人市场规模 50</w:t>
      </w:r>
    </w:p>
    <w:p>
      <w:pPr>
        <w:spacing w:after="150"/>
      </w:pPr>
      <w:r>
        <w:rPr/>
        <w:t xml:space="preserve">第一节 公路货运现状 50</w:t>
      </w:r>
    </w:p>
    <w:p>
      <w:pPr>
        <w:spacing w:after="150"/>
      </w:pPr>
      <w:r>
        <w:rPr/>
        <w:t xml:space="preserve">一、2019-2023年公路运输行业产量情况 50</w:t>
      </w:r>
    </w:p>
    <w:p>
      <w:pPr>
        <w:spacing w:after="150"/>
      </w:pPr>
      <w:r>
        <w:rPr/>
        <w:t xml:space="preserve">二、2019-2023年公路运输行业需求情况 51</w:t>
      </w:r>
    </w:p>
    <w:p>
      <w:pPr>
        <w:spacing w:after="150"/>
      </w:pPr>
      <w:r>
        <w:rPr/>
        <w:t xml:space="preserve">三、2019-2023年公路运输行业市场规模 54</w:t>
      </w:r>
    </w:p>
    <w:p>
      <w:pPr>
        <w:spacing w:after="150"/>
      </w:pPr>
      <w:r>
        <w:rPr/>
        <w:t xml:space="preserve">第二节 无车承运人现状 54</w:t>
      </w:r>
    </w:p>
    <w:p>
      <w:pPr>
        <w:spacing w:after="150"/>
      </w:pPr>
      <w:r>
        <w:rPr/>
        <w:t xml:space="preserve">一、2019-2023年无车承运人行业产量情况 54</w:t>
      </w:r>
    </w:p>
    <w:p>
      <w:pPr>
        <w:spacing w:after="150"/>
      </w:pPr>
      <w:r>
        <w:rPr/>
        <w:t xml:space="preserve">二、2019-2023年无车承运人行业需求情况 56</w:t>
      </w:r>
    </w:p>
    <w:p>
      <w:pPr>
        <w:spacing w:after="150"/>
      </w:pPr>
      <w:r>
        <w:rPr/>
        <w:t xml:space="preserve">三、2019-2023年无车承运人行业市场规模 57</w:t>
      </w:r>
    </w:p>
    <w:p>
      <w:pPr>
        <w:spacing w:after="150"/>
      </w:pPr>
      <w:r>
        <w:rPr/>
        <w:t xml:space="preserve">第三节 2024-2029年无车承运人需求预测 57</w:t>
      </w:r>
    </w:p>
    <w:p>
      <w:pPr>
        <w:spacing w:after="150"/>
      </w:pPr>
      <w:r>
        <w:rPr>
          <w:b w:val="1"/>
          <w:bCs w:val="1"/>
        </w:rPr>
        <w:t xml:space="preserve">第四章 无车承运人主体分析 59</w:t>
      </w:r>
    </w:p>
    <w:p>
      <w:pPr>
        <w:spacing w:after="150"/>
      </w:pPr>
      <w:r>
        <w:rPr/>
        <w:t xml:space="preserve">第一节 IT公司 59</w:t>
      </w:r>
    </w:p>
    <w:p>
      <w:pPr>
        <w:spacing w:after="150"/>
      </w:pPr>
      <w:r>
        <w:rPr/>
        <w:t xml:space="preserve">一、阿里巴巴集团 59</w:t>
      </w:r>
    </w:p>
    <w:p>
      <w:pPr>
        <w:spacing w:after="150"/>
      </w:pPr>
      <w:r>
        <w:rPr/>
        <w:t xml:space="preserve">二、京东集团 61</w:t>
      </w:r>
    </w:p>
    <w:p>
      <w:pPr>
        <w:spacing w:after="150"/>
      </w:pPr>
      <w:r>
        <w:rPr/>
        <w:t xml:space="preserve">三、苏宁云商集团股份有限公司 63</w:t>
      </w:r>
    </w:p>
    <w:p>
      <w:pPr>
        <w:spacing w:after="150"/>
      </w:pPr>
      <w:r>
        <w:rPr/>
        <w:t xml:space="preserve">第二节 LBS公司 65</w:t>
      </w:r>
    </w:p>
    <w:p>
      <w:pPr>
        <w:spacing w:after="150"/>
      </w:pPr>
      <w:r>
        <w:rPr/>
        <w:t xml:space="preserve">一、汇通天下 65</w:t>
      </w:r>
    </w:p>
    <w:p>
      <w:pPr>
        <w:spacing w:after="150"/>
      </w:pPr>
      <w:r>
        <w:rPr/>
        <w:t xml:space="preserve">二、易流科技 66</w:t>
      </w:r>
    </w:p>
    <w:p>
      <w:pPr>
        <w:spacing w:after="150"/>
      </w:pPr>
      <w:r>
        <w:rPr/>
        <w:t xml:space="preserve">三、维天运通 67</w:t>
      </w:r>
    </w:p>
    <w:p>
      <w:pPr>
        <w:spacing w:after="150"/>
      </w:pPr>
      <w:r>
        <w:rPr/>
        <w:t xml:space="preserve">四、中交兴路 69</w:t>
      </w:r>
    </w:p>
    <w:p>
      <w:pPr>
        <w:spacing w:after="150"/>
      </w:pPr>
      <w:r>
        <w:rPr/>
        <w:t xml:space="preserve">第三节 卡车制造公司 71</w:t>
      </w:r>
    </w:p>
    <w:p>
      <w:pPr>
        <w:spacing w:after="150"/>
      </w:pPr>
      <w:r>
        <w:rPr/>
        <w:t xml:space="preserve">一、东风 71</w:t>
      </w:r>
    </w:p>
    <w:p>
      <w:pPr>
        <w:spacing w:after="150"/>
      </w:pPr>
      <w:r>
        <w:rPr/>
        <w:t xml:space="preserve">二、上汽 72</w:t>
      </w:r>
    </w:p>
    <w:p>
      <w:pPr>
        <w:spacing w:after="150"/>
      </w:pPr>
      <w:r>
        <w:rPr/>
        <w:t xml:space="preserve">三、陕汽 74</w:t>
      </w:r>
    </w:p>
    <w:p>
      <w:pPr>
        <w:spacing w:after="150"/>
      </w:pPr>
      <w:r>
        <w:rPr/>
        <w:t xml:space="preserve">第四节 快运公司 76</w:t>
      </w:r>
    </w:p>
    <w:p>
      <w:pPr>
        <w:spacing w:after="150"/>
      </w:pPr>
      <w:r>
        <w:rPr/>
        <w:t xml:space="preserve">一、德邦 76</w:t>
      </w:r>
    </w:p>
    <w:p>
      <w:pPr>
        <w:spacing w:after="150"/>
      </w:pPr>
      <w:r>
        <w:rPr/>
        <w:t xml:space="preserve">二、天地华宇 77</w:t>
      </w:r>
    </w:p>
    <w:p>
      <w:pPr>
        <w:spacing w:after="150"/>
      </w:pPr>
      <w:r>
        <w:rPr/>
        <w:t xml:space="preserve">三、佳吉 78</w:t>
      </w:r>
    </w:p>
    <w:p>
      <w:pPr>
        <w:spacing w:after="150"/>
      </w:pPr>
      <w:r>
        <w:rPr/>
        <w:t xml:space="preserve">第五节 运营平台 79</w:t>
      </w:r>
    </w:p>
    <w:p>
      <w:pPr>
        <w:spacing w:after="150"/>
      </w:pPr>
      <w:r>
        <w:rPr/>
        <w:t xml:space="preserve">一、传化公路港 79</w:t>
      </w:r>
    </w:p>
    <w:p>
      <w:pPr>
        <w:spacing w:after="150"/>
      </w:pPr>
      <w:r>
        <w:rPr/>
        <w:t xml:space="preserve">二、林安物流园 81</w:t>
      </w:r>
    </w:p>
    <w:p>
      <w:pPr>
        <w:spacing w:after="150"/>
      </w:pPr>
      <w:r>
        <w:rPr/>
        <w:t xml:space="preserve">三、天地汇公路港 84</w:t>
      </w:r>
    </w:p>
    <w:p>
      <w:pPr>
        <w:spacing w:after="150"/>
      </w:pPr>
      <w:r>
        <w:rPr/>
        <w:t xml:space="preserve">四、易配卡航 87</w:t>
      </w:r>
    </w:p>
    <w:p>
      <w:pPr>
        <w:spacing w:after="150"/>
      </w:pPr>
      <w:r>
        <w:rPr/>
        <w:t xml:space="preserve">五、罗计物流 89</w:t>
      </w:r>
    </w:p>
    <w:p>
      <w:pPr>
        <w:spacing w:after="150"/>
      </w:pPr>
      <w:r>
        <w:rPr/>
        <w:t xml:space="preserve">第六节 3PL公司 91</w:t>
      </w:r>
    </w:p>
    <w:p>
      <w:pPr>
        <w:spacing w:after="150"/>
      </w:pPr>
      <w:r>
        <w:rPr/>
        <w:t xml:space="preserve">一、罗宾逊公司 91</w:t>
      </w:r>
    </w:p>
    <w:p>
      <w:pPr>
        <w:spacing w:after="150"/>
      </w:pPr>
      <w:r>
        <w:rPr/>
        <w:t xml:space="preserve">二、新杰物流 93</w:t>
      </w:r>
    </w:p>
    <w:p>
      <w:pPr>
        <w:spacing w:after="150"/>
      </w:pPr>
      <w:r>
        <w:rPr>
          <w:b w:val="1"/>
          <w:bCs w:val="1"/>
        </w:rPr>
        <w:t xml:space="preserve">第五章 无车承运人经营模式分析 94</w:t>
      </w:r>
    </w:p>
    <w:p>
      <w:pPr>
        <w:spacing w:after="150"/>
      </w:pPr>
      <w:r>
        <w:rPr/>
        <w:t xml:space="preserve">第一节 无车承运人经营模式 94</w:t>
      </w:r>
    </w:p>
    <w:p>
      <w:pPr>
        <w:spacing w:after="150"/>
      </w:pPr>
      <w:r>
        <w:rPr/>
        <w:t xml:space="preserve">一、罗宾逊格式 94</w:t>
      </w:r>
    </w:p>
    <w:p>
      <w:pPr>
        <w:spacing w:after="150"/>
      </w:pPr>
      <w:r>
        <w:rPr/>
        <w:t xml:space="preserve">二、甩挂模式 100</w:t>
      </w:r>
    </w:p>
    <w:p>
      <w:pPr>
        <w:spacing w:after="150"/>
      </w:pPr>
      <w:r>
        <w:rPr/>
        <w:t xml:space="preserve">第二节 无车承运人的瓶颈与建议 101</w:t>
      </w:r>
    </w:p>
    <w:p>
      <w:pPr>
        <w:spacing w:after="150"/>
      </w:pPr>
      <w:r>
        <w:rPr/>
        <w:t xml:space="preserve">一、制约无车承运人的瓶颈 101</w:t>
      </w:r>
    </w:p>
    <w:p>
      <w:pPr>
        <w:spacing w:after="150"/>
      </w:pPr>
      <w:r>
        <w:rPr/>
        <w:t xml:space="preserve">二、发展无车承运人的建议 103</w:t>
      </w:r>
    </w:p>
    <w:p>
      <w:pPr>
        <w:spacing w:after="150"/>
      </w:pPr>
      <w:r>
        <w:rPr/>
        <w:t xml:space="preserve">第三节 无车承运人未来发展模式趋势分析 104</w:t>
      </w:r>
    </w:p>
    <w:p>
      <w:pPr>
        <w:spacing w:after="150"/>
      </w:pPr>
      <w:r>
        <w:rPr>
          <w:b w:val="1"/>
          <w:bCs w:val="1"/>
        </w:rPr>
        <w:t xml:space="preserve">第六章 无车承运人行业竞争格局分析 108</w:t>
      </w:r>
    </w:p>
    <w:p>
      <w:pPr>
        <w:spacing w:after="150"/>
      </w:pPr>
      <w:r>
        <w:rPr/>
        <w:t xml:space="preserve">第一节 行业竞争结构分析 108</w:t>
      </w:r>
    </w:p>
    <w:p>
      <w:pPr>
        <w:spacing w:after="150"/>
      </w:pPr>
      <w:r>
        <w:rPr/>
        <w:t xml:space="preserve">一、现有企业间竞争 108</w:t>
      </w:r>
    </w:p>
    <w:p>
      <w:pPr>
        <w:spacing w:after="150"/>
      </w:pPr>
      <w:r>
        <w:rPr/>
        <w:t xml:space="preserve">二、潜在进入者分析 109</w:t>
      </w:r>
    </w:p>
    <w:p>
      <w:pPr>
        <w:spacing w:after="150"/>
      </w:pPr>
      <w:r>
        <w:rPr/>
        <w:t xml:space="preserve">三、替代品威胁分析 112</w:t>
      </w:r>
    </w:p>
    <w:p>
      <w:pPr>
        <w:spacing w:after="150"/>
      </w:pPr>
      <w:r>
        <w:rPr/>
        <w:t xml:space="preserve">四、供应商议价能力分析 113</w:t>
      </w:r>
    </w:p>
    <w:p>
      <w:pPr>
        <w:spacing w:after="150"/>
      </w:pPr>
      <w:r>
        <w:rPr/>
        <w:t xml:space="preserve">五、客户议价能力分析 115</w:t>
      </w:r>
    </w:p>
    <w:p>
      <w:pPr>
        <w:spacing w:after="150"/>
      </w:pPr>
      <w:r>
        <w:rPr/>
        <w:t xml:space="preserve">第二节 行业集中度分析 117</w:t>
      </w:r>
    </w:p>
    <w:p>
      <w:pPr>
        <w:spacing w:after="150"/>
      </w:pPr>
      <w:r>
        <w:rPr/>
        <w:t xml:space="preserve">一、市场集中度分析 117</w:t>
      </w:r>
    </w:p>
    <w:p>
      <w:pPr>
        <w:spacing w:after="150"/>
      </w:pPr>
      <w:r>
        <w:rPr/>
        <w:t xml:space="preserve">二、企业集中度分析 117</w:t>
      </w:r>
    </w:p>
    <w:p>
      <w:pPr>
        <w:spacing w:after="150"/>
      </w:pPr>
      <w:r>
        <w:rPr/>
        <w:t xml:space="preserve">三、区域集中度分析 117</w:t>
      </w:r>
    </w:p>
    <w:p>
      <w:pPr>
        <w:spacing w:after="150"/>
      </w:pPr>
      <w:r>
        <w:rPr>
          <w:b w:val="1"/>
          <w:bCs w:val="1"/>
        </w:rPr>
        <w:t xml:space="preserve">第七章 无车承运人企业竞争策略分析 119</w:t>
      </w:r>
    </w:p>
    <w:p>
      <w:pPr>
        <w:spacing w:after="150"/>
      </w:pPr>
      <w:r>
        <w:rPr/>
        <w:t xml:space="preserve">第一节 无车承运人市场竞争策略分析 119</w:t>
      </w:r>
    </w:p>
    <w:p>
      <w:pPr>
        <w:spacing w:after="150"/>
      </w:pPr>
      <w:r>
        <w:rPr/>
        <w:t xml:space="preserve">一、2019-2023年无车承运人市场增长潜力分析 119</w:t>
      </w:r>
    </w:p>
    <w:p>
      <w:pPr>
        <w:spacing w:after="150"/>
      </w:pPr>
      <w:r>
        <w:rPr/>
        <w:t xml:space="preserve">二、2019-2023年无车承运人主要潜力品牌分析 121</w:t>
      </w:r>
    </w:p>
    <w:p>
      <w:pPr>
        <w:spacing w:after="150"/>
      </w:pPr>
      <w:r>
        <w:rPr/>
        <w:t xml:space="preserve">三、现有无车承运人市场竞争策略分析 122</w:t>
      </w:r>
    </w:p>
    <w:p>
      <w:pPr>
        <w:spacing w:after="150"/>
      </w:pPr>
      <w:r>
        <w:rPr/>
        <w:t xml:space="preserve">四、无车承运人竞争策略选择 122</w:t>
      </w:r>
    </w:p>
    <w:p>
      <w:pPr>
        <w:spacing w:after="150"/>
      </w:pPr>
      <w:r>
        <w:rPr/>
        <w:t xml:space="preserve">五、典型企业产品竞争策略分析 122</w:t>
      </w:r>
    </w:p>
    <w:p>
      <w:pPr>
        <w:spacing w:after="150"/>
      </w:pPr>
      <w:r>
        <w:rPr/>
        <w:t xml:space="preserve">第二节 无车承运人企业竞争策略分析 123</w:t>
      </w:r>
    </w:p>
    <w:p>
      <w:pPr>
        <w:spacing w:after="150"/>
      </w:pPr>
      <w:r>
        <w:rPr/>
        <w:t xml:space="preserve">一、2024-2029年我国无车承运人市场竞争趋势 123</w:t>
      </w:r>
    </w:p>
    <w:p>
      <w:pPr>
        <w:spacing w:after="150"/>
      </w:pPr>
      <w:r>
        <w:rPr/>
        <w:t xml:space="preserve">二、2024-2029年无车承运人行业竞争格局展望 124</w:t>
      </w:r>
    </w:p>
    <w:p>
      <w:pPr>
        <w:spacing w:after="150"/>
      </w:pPr>
      <w:r>
        <w:rPr/>
        <w:t xml:space="preserve">三、2024-2029年无车承运人行业竞争策略分析 128</w:t>
      </w:r>
    </w:p>
    <w:p>
      <w:pPr>
        <w:spacing w:after="150"/>
      </w:pPr>
      <w:r>
        <w:rPr/>
        <w:t xml:space="preserve">第三节 无车承运人行业发展机会分析 129</w:t>
      </w:r>
    </w:p>
    <w:p>
      <w:pPr>
        <w:spacing w:after="150"/>
      </w:pPr>
      <w:r>
        <w:rPr/>
        <w:t xml:space="preserve">第四节 无车承运人行业发展风险分析 129</w:t>
      </w:r>
    </w:p>
    <w:p>
      <w:pPr>
        <w:spacing w:after="150"/>
      </w:pPr>
      <w:r>
        <w:rPr>
          <w:b w:val="1"/>
          <w:bCs w:val="1"/>
        </w:rPr>
        <w:t xml:space="preserve">第八章 无车承运人行业发展趋势与投资战略研究 131</w:t>
      </w:r>
    </w:p>
    <w:p>
      <w:pPr>
        <w:spacing w:after="150"/>
      </w:pPr>
      <w:r>
        <w:rPr/>
        <w:t xml:space="preserve">第一节 无车承运人市场发展潜力分析 131</w:t>
      </w:r>
    </w:p>
    <w:p>
      <w:pPr>
        <w:spacing w:after="150"/>
      </w:pPr>
      <w:r>
        <w:rPr/>
        <w:t xml:space="preserve">一、市场空间广阔 131</w:t>
      </w:r>
    </w:p>
    <w:p>
      <w:pPr>
        <w:spacing w:after="150"/>
      </w:pPr>
      <w:r>
        <w:rPr/>
        <w:t xml:space="preserve">二、高科技应用带来新生机 132</w:t>
      </w:r>
    </w:p>
    <w:p>
      <w:pPr>
        <w:spacing w:after="150"/>
      </w:pPr>
      <w:r>
        <w:rPr/>
        <w:t xml:space="preserve">第二节 无车承运人行业发展战略研究 132</w:t>
      </w:r>
    </w:p>
    <w:p>
      <w:pPr>
        <w:spacing w:after="150"/>
      </w:pPr>
      <w:r>
        <w:rPr/>
        <w:t xml:space="preserve">一、战略综合规划 132</w:t>
      </w:r>
    </w:p>
    <w:p>
      <w:pPr>
        <w:spacing w:after="150"/>
      </w:pPr>
      <w:r>
        <w:rPr/>
        <w:t xml:space="preserve">二、技术开发战略 133</w:t>
      </w:r>
    </w:p>
    <w:p>
      <w:pPr>
        <w:spacing w:after="150"/>
      </w:pPr>
      <w:r>
        <w:rPr/>
        <w:t xml:space="preserve">三、业务组合战略 137</w:t>
      </w:r>
    </w:p>
    <w:p>
      <w:pPr>
        <w:spacing w:after="150"/>
      </w:pPr>
      <w:r>
        <w:rPr/>
        <w:t xml:space="preserve">四、区域战略规划 140</w:t>
      </w:r>
    </w:p>
    <w:p>
      <w:pPr>
        <w:spacing w:after="150"/>
      </w:pPr>
      <w:r>
        <w:rPr/>
        <w:t xml:space="preserve">五、产业战略规划 141</w:t>
      </w:r>
    </w:p>
    <w:p>
      <w:pPr>
        <w:spacing w:after="150"/>
      </w:pPr>
      <w:r>
        <w:rPr/>
        <w:t xml:space="preserve">六、营销品牌战略 142</w:t>
      </w:r>
    </w:p>
    <w:p>
      <w:pPr>
        <w:spacing w:after="150"/>
      </w:pPr>
      <w:r>
        <w:rPr/>
        <w:t xml:space="preserve">七、竞争战略规划 146</w:t>
      </w:r>
    </w:p>
    <w:p>
      <w:pPr>
        <w:spacing w:after="150"/>
      </w:pPr>
      <w:r>
        <w:rPr/>
        <w:t xml:space="preserve">第三节 对我国无车承运人品牌的战略思考 150</w:t>
      </w:r>
    </w:p>
    <w:p>
      <w:pPr>
        <w:spacing w:after="150"/>
      </w:pPr>
      <w:r>
        <w:rPr/>
        <w:t xml:space="preserve">一、企业品牌的重要性 150</w:t>
      </w:r>
    </w:p>
    <w:p>
      <w:pPr>
        <w:spacing w:after="150"/>
      </w:pPr>
      <w:r>
        <w:rPr/>
        <w:t xml:space="preserve">二、无车承运人实施品牌战略的意义 151</w:t>
      </w:r>
    </w:p>
    <w:p>
      <w:pPr>
        <w:spacing w:after="150"/>
      </w:pPr>
      <w:r>
        <w:rPr/>
        <w:t xml:space="preserve">三、无车承运人企业品牌的现状分析 152</w:t>
      </w:r>
    </w:p>
    <w:p>
      <w:pPr>
        <w:spacing w:after="150"/>
      </w:pPr>
      <w:r>
        <w:rPr/>
        <w:t xml:space="preserve">四、我国无车承运人企业的品牌战略 152</w:t>
      </w:r>
    </w:p>
    <w:p>
      <w:pPr>
        <w:spacing w:after="150"/>
      </w:pPr>
      <w:r>
        <w:rPr/>
        <w:t xml:space="preserve">五、无车承运人品牌战略管理的策略 154</w:t>
      </w:r>
    </w:p>
    <w:p>
      <w:pPr>
        <w:spacing w:after="150"/>
      </w:pPr>
      <w:r>
        <w:rPr>
          <w:b w:val="1"/>
          <w:bCs w:val="1"/>
        </w:rPr>
        <w:t xml:space="preserve">第九章 中道泰和投资建议 158</w:t>
      </w:r>
    </w:p>
    <w:p>
      <w:pPr>
        <w:spacing w:after="150"/>
      </w:pPr>
      <w:r>
        <w:rPr/>
        <w:t xml:space="preserve">第一节 行业研究结论 158</w:t>
      </w:r>
    </w:p>
    <w:p>
      <w:pPr>
        <w:spacing w:after="150"/>
      </w:pPr>
      <w:r>
        <w:rPr/>
        <w:t xml:space="preserve">第二节 行业发展建议 160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图表：2019-2023年道路货运百强名单一览表 1</w:t>
      </w:r>
    </w:p>
    <w:p>
      <w:pPr>
        <w:spacing w:after="150"/>
      </w:pPr>
      <w:r>
        <w:rPr/>
        <w:t xml:space="preserve">图表：无车承运人与货运代理人特点对比一览表 14</w:t>
      </w:r>
    </w:p>
    <w:p>
      <w:pPr>
        <w:spacing w:after="150"/>
      </w:pPr>
      <w:r>
        <w:rPr/>
        <w:t xml:space="preserve">图表：2019-2023年-2019-2023年我国国内生产总值及其增长率 20</w:t>
      </w:r>
    </w:p>
    <w:p>
      <w:pPr>
        <w:spacing w:after="150"/>
      </w:pPr>
      <w:r>
        <w:rPr/>
        <w:t xml:space="preserve">图表：2019-2023年-2019-2023年我国三次产业增加值占国内总值比重示意图 21</w:t>
      </w:r>
    </w:p>
    <w:p>
      <w:pPr>
        <w:spacing w:after="150"/>
      </w:pPr>
      <w:r>
        <w:rPr/>
        <w:t xml:space="preserve">图表：2019-2023年末人口数及其构成 21</w:t>
      </w:r>
    </w:p>
    <w:p>
      <w:pPr>
        <w:spacing w:after="150"/>
      </w:pPr>
      <w:r>
        <w:rPr/>
        <w:t xml:space="preserve">图表：2019-2023年-2019-2023年我国城镇新增就业人数示意图 22</w:t>
      </w:r>
    </w:p>
    <w:p>
      <w:pPr>
        <w:spacing w:after="150"/>
      </w:pPr>
      <w:r>
        <w:rPr/>
        <w:t xml:space="preserve">图表：2019-2023年-2019-2023年我国全员劳动生产率示意图 22</w:t>
      </w:r>
    </w:p>
    <w:p>
      <w:pPr>
        <w:spacing w:after="150"/>
      </w:pPr>
      <w:r>
        <w:rPr/>
        <w:t xml:space="preserve">图表：2019-2023年我国居民消费价格月度涨跌示意图 23</w:t>
      </w:r>
    </w:p>
    <w:p>
      <w:pPr>
        <w:spacing w:after="150"/>
      </w:pPr>
      <w:r>
        <w:rPr/>
        <w:t xml:space="preserve">图表：2019-2023年-2019-2023年我国居民消费价格涨跌示意图 23</w:t>
      </w:r>
    </w:p>
    <w:p>
      <w:pPr>
        <w:spacing w:after="150"/>
      </w:pPr>
      <w:r>
        <w:rPr/>
        <w:t xml:space="preserve">图表：2019-2023年我国新建商品住宅月度变化示意图 24</w:t>
      </w:r>
    </w:p>
    <w:p>
      <w:pPr>
        <w:spacing w:after="150"/>
      </w:pPr>
      <w:r>
        <w:rPr/>
        <w:t xml:space="preserve">图表：2019-2023年-2019-2023年我国公共预算收入示意图 24</w:t>
      </w:r>
    </w:p>
    <w:p>
      <w:pPr>
        <w:spacing w:after="150"/>
      </w:pPr>
      <w:r>
        <w:rPr/>
        <w:t xml:space="preserve">图表：2019-2023年-2019-2023年我国外汇储备示意图 25</w:t>
      </w:r>
    </w:p>
    <w:p>
      <w:pPr>
        <w:spacing w:after="150"/>
      </w:pPr>
      <w:r>
        <w:rPr/>
        <w:t xml:space="preserve">图表：2019-2023年-2019-2023年我国粮食产量示意图 26</w:t>
      </w:r>
    </w:p>
    <w:p>
      <w:pPr>
        <w:spacing w:after="150"/>
      </w:pPr>
      <w:r>
        <w:rPr/>
        <w:t xml:space="preserve">图表：2019-2023年-2019-2023年我国全部工业增加值及其增长速度示意图 27</w:t>
      </w:r>
    </w:p>
    <w:p>
      <w:pPr>
        <w:spacing w:after="150"/>
      </w:pPr>
      <w:r>
        <w:rPr/>
        <w:t xml:space="preserve">图表：2019-2023年我国主要工业产品产值及其增长速度示意图 28</w:t>
      </w:r>
    </w:p>
    <w:p>
      <w:pPr>
        <w:spacing w:after="150"/>
      </w:pPr>
      <w:r>
        <w:rPr/>
        <w:t xml:space="preserve">图表：2019-2023年-2019-2023年我国建筑业增加值及其增长速度示意图 29</w:t>
      </w:r>
    </w:p>
    <w:p>
      <w:pPr>
        <w:spacing w:after="150"/>
      </w:pPr>
      <w:r>
        <w:rPr/>
        <w:t xml:space="preserve">图表：2019-2023年-2019-2023年我国全社会投资示意图 30</w:t>
      </w:r>
    </w:p>
    <w:p>
      <w:pPr>
        <w:spacing w:after="150"/>
      </w:pPr>
      <w:r>
        <w:rPr/>
        <w:t xml:space="preserve">图表：2019-2023年我国按固定领域资产投资占比示意图 30</w:t>
      </w:r>
    </w:p>
    <w:p>
      <w:pPr>
        <w:spacing w:after="150"/>
      </w:pPr>
      <w:r>
        <w:rPr/>
        <w:t xml:space="preserve">图表：2019-2023年我国分行业固定资产投资及其增长率示意图 31</w:t>
      </w:r>
    </w:p>
    <w:p>
      <w:pPr>
        <w:spacing w:after="150"/>
      </w:pPr>
      <w:r>
        <w:rPr/>
        <w:t xml:space="preserve">图表：2019-2023年我国固定资产投资新增主要生产与运营能力示意图 31</w:t>
      </w:r>
    </w:p>
    <w:p>
      <w:pPr>
        <w:spacing w:after="150"/>
      </w:pPr>
      <w:r>
        <w:rPr/>
        <w:t xml:space="preserve">图表：2019-2023年我国房地产开发和销售主要指标及其增长率示意图 32</w:t>
      </w:r>
    </w:p>
    <w:p>
      <w:pPr>
        <w:spacing w:after="150"/>
      </w:pPr>
      <w:r>
        <w:rPr/>
        <w:t xml:space="preserve">图表：2019-2023年我国社会消费品零售额示意图 32</w:t>
      </w:r>
    </w:p>
    <w:p>
      <w:pPr>
        <w:spacing w:after="150"/>
      </w:pPr>
      <w:r>
        <w:rPr/>
        <w:t xml:space="preserve">图表：2019-2023年我国进出口总额示意图 33</w:t>
      </w:r>
    </w:p>
    <w:p>
      <w:pPr>
        <w:spacing w:after="150"/>
      </w:pPr>
      <w:r>
        <w:rPr/>
        <w:t xml:space="preserve">图表：2019-2023年我国货物进出口总额及其增长速度示意图 34</w:t>
      </w:r>
    </w:p>
    <w:p>
      <w:pPr>
        <w:spacing w:after="150"/>
      </w:pPr>
      <w:r>
        <w:rPr/>
        <w:t xml:space="preserve">图表：2019-2023年我国主要商品出口数量、金额及其增长速度示意图 34</w:t>
      </w:r>
    </w:p>
    <w:p>
      <w:pPr>
        <w:spacing w:after="150"/>
      </w:pPr>
      <w:r>
        <w:rPr/>
        <w:t xml:space="preserve">图表：2019-2023年我国主要商品进口数量、金额及其增长速度示意图 34</w:t>
      </w:r>
    </w:p>
    <w:p>
      <w:pPr>
        <w:spacing w:after="150"/>
      </w:pPr>
      <w:r>
        <w:rPr/>
        <w:t xml:space="preserve">图表：2019-2023年我国对主要国家和地区货物进出口额及增长率示意图 35</w:t>
      </w:r>
    </w:p>
    <w:p>
      <w:pPr>
        <w:spacing w:after="150"/>
      </w:pPr>
      <w:r>
        <w:rPr/>
        <w:t xml:space="preserve">图表：2019-2023年我国外商直接投资及其增长率示意图 35</w:t>
      </w:r>
    </w:p>
    <w:p>
      <w:pPr>
        <w:spacing w:after="150"/>
      </w:pPr>
      <w:r>
        <w:rPr/>
        <w:t xml:space="preserve">图表：2019-2023年我国对外直接投资及其增长率示意图 36</w:t>
      </w:r>
    </w:p>
    <w:p>
      <w:pPr>
        <w:spacing w:after="150"/>
      </w:pPr>
      <w:r>
        <w:rPr/>
        <w:t xml:space="preserve">图表：2019-2023年我国货物运输量及其增长率示意图 36</w:t>
      </w:r>
    </w:p>
    <w:p>
      <w:pPr>
        <w:spacing w:after="150"/>
      </w:pPr>
      <w:r>
        <w:rPr/>
        <w:t xml:space="preserve">图表：2019-2023年我国旅客运输量及其增长率示意图 37</w:t>
      </w:r>
    </w:p>
    <w:p>
      <w:pPr>
        <w:spacing w:after="150"/>
      </w:pPr>
      <w:r>
        <w:rPr/>
        <w:t xml:space="preserve">图表：2019-2023年我国固定互联网宽带连接入用户和移动宽带用户 38</w:t>
      </w:r>
    </w:p>
    <w:p>
      <w:pPr>
        <w:spacing w:after="150"/>
      </w:pPr>
      <w:r>
        <w:rPr/>
        <w:t xml:space="preserve">图表：2019-2023年我国金融机构存贷款余额及其增长率 39</w:t>
      </w:r>
    </w:p>
    <w:p>
      <w:pPr>
        <w:spacing w:after="150"/>
      </w:pPr>
      <w:r>
        <w:rPr/>
        <w:t xml:space="preserve">图表：2019-2023年我国居民可支配收入及其增长率 40</w:t>
      </w:r>
    </w:p>
    <w:p>
      <w:pPr>
        <w:spacing w:after="150"/>
      </w:pPr>
      <w:r>
        <w:rPr/>
        <w:t xml:space="preserve">图表：2019-2023年我国居民消费支出及其构成 40</w:t>
      </w:r>
    </w:p>
    <w:p>
      <w:pPr>
        <w:spacing w:after="150"/>
      </w:pPr>
      <w:r>
        <w:rPr/>
        <w:t xml:space="preserve">图表：2019-2023年我国普通本专科、中等职业教育及普通高中招生人数 42</w:t>
      </w:r>
    </w:p>
    <w:p>
      <w:pPr>
        <w:spacing w:after="150"/>
      </w:pPr>
      <w:r>
        <w:rPr/>
        <w:t xml:space="preserve">图表：2019-2023年我国研究与试验发展(RD)经费支出 42</w:t>
      </w:r>
    </w:p>
    <w:p>
      <w:pPr>
        <w:spacing w:after="150"/>
      </w:pPr>
      <w:r>
        <w:rPr/>
        <w:t xml:space="preserve">图表：22019-2023年我国专利申请受理、授权、有效专利示意图 43</w:t>
      </w:r>
    </w:p>
    <w:p>
      <w:pPr>
        <w:spacing w:after="150"/>
      </w:pPr>
      <w:r>
        <w:rPr/>
        <w:t xml:space="preserve">图表：22019-2023年我国卫生技术人员示意图 44</w:t>
      </w:r>
    </w:p>
    <w:p>
      <w:pPr>
        <w:spacing w:after="150"/>
      </w:pPr>
      <w:r>
        <w:rPr/>
        <w:t xml:space="preserve">图表：2019-2023年我国国内生产总值耗能降低率 45</w:t>
      </w:r>
    </w:p>
    <w:p>
      <w:pPr>
        <w:spacing w:after="150"/>
      </w:pPr>
      <w:r>
        <w:rPr/>
        <w:t xml:space="preserve">图表：2019-2023年我国清洁能源消费量占能源消费总量比重 46</w:t>
      </w:r>
    </w:p>
    <w:p>
      <w:pPr>
        <w:spacing w:after="150"/>
      </w:pPr>
      <w:r>
        <w:rPr/>
        <w:t xml:space="preserve">图表：2019-2023年1-6月我国载货汽车产量 51</w:t>
      </w:r>
    </w:p>
    <w:p>
      <w:pPr>
        <w:spacing w:after="150"/>
      </w:pPr>
      <w:r>
        <w:rPr/>
        <w:t xml:space="preserve">图表：2019-2023年7月公路货运量 52</w:t>
      </w:r>
    </w:p>
    <w:p>
      <w:pPr>
        <w:spacing w:after="150"/>
      </w:pPr>
      <w:r>
        <w:rPr/>
        <w:t xml:space="preserve">图表：2019-2023年-2019-2023年我国可交易的公路货运市场总体规模 54</w:t>
      </w:r>
    </w:p>
    <w:p>
      <w:pPr>
        <w:spacing w:after="150"/>
      </w:pPr>
      <w:r>
        <w:rPr/>
        <w:t xml:space="preserve">图表：2019-2023年-2019-2023年我国社会物流总额 56</w:t>
      </w:r>
    </w:p>
    <w:p>
      <w:pPr>
        <w:spacing w:after="150"/>
      </w:pPr>
      <w:r>
        <w:rPr/>
        <w:t xml:space="preserve">图表：2019-2023年-2019-2023年我国社会物流总费用 56</w:t>
      </w:r>
    </w:p>
    <w:p>
      <w:pPr>
        <w:spacing w:after="150"/>
      </w:pPr>
      <w:r>
        <w:rPr/>
        <w:t xml:space="preserve">图表：途视宝(LBS接口)+承运商管车宝方案 68</w:t>
      </w:r>
    </w:p>
    <w:p>
      <w:pPr>
        <w:spacing w:after="150"/>
      </w:pPr>
      <w:r>
        <w:rPr/>
        <w:t xml:space="preserve">图表：罗技经纪人运行原理 90</w:t>
      </w:r>
    </w:p>
    <w:p>
      <w:pPr>
        <w:spacing w:after="150"/>
      </w:pPr>
      <w:r>
        <w:rPr/>
        <w:t xml:space="preserve">图表：2019-2023年1-7月我国部分公司轻型货车(分车型)销售 125</w:t>
      </w:r>
    </w:p>
    <w:p>
      <w:pPr>
        <w:spacing w:after="150"/>
      </w:pPr>
      <w:r>
        <w:rPr/>
        <w:t xml:space="preserve">图表：四种基本的品牌战略 157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2024-2029年中国无车承运人市场竞争格局分析与投资风险预测报告</dc:title>
  <dc:description>2024-2029年中国无车承运人市场竞争格局分析与投资风险预测报告</dc:description>
  <dc:subject>2024-2029年中国无车承运人市场竞争格局分析与投资风险预测报告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2024-01-24T02:12:03+08:00</dcterms:created>
  <dcterms:modified xsi:type="dcterms:W3CDTF">2024-01-24T02:12:03+08:00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