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2024-2029年丁二腈发展前景与投资战略分析报告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丁二腈从石油馏分中萃取芳香烃的溶剂和镀镍的上光剂，也用于有机合成。该物质对环境有危害，应特别注意对水体的污染。隔离泄漏污染区，限制出入。切断火源。建议应急处理人员戴自给正压式呼吸器，穿防毒服。不要直接接触泄漏物。小量泄漏：小心扫起，置于袋中转移至安全场所。</w:t>
      </w:r>
    </w:p>
    <w:p>
      <w:pPr>
        <w:spacing w:after="150"/>
      </w:pPr>
      <w:r>
        <w:rPr/>
        <w:t xml:space="preserve">本报告通过深入的调查、分析，投资者能够充分把握行业目前所处的全球和国内宏观经济形势，具体分析该产品所在的细分市场，对丁二腈行业总体市场的供求趋势及行业前景做出判断;明确目标市场、分析竞争对手，了解产品定位，把握市场特征，发掘价格规律，创新营销手段，提出丁二腈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丁二腈行业市场发展状况、关联行业发展状况、行业竞争状况、优势企业发展状况、消费现状以及行业营销进行了深入的分析，在总结中国丁二腈行业发展历程的基础上，结合新时期的各方面因素，对中国丁二腈行业的发展趋势给予了细致和审慎的预测论证。本报告是丁二腈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丁二腈行业相关概述</w:t>
      </w:r>
    </w:p>
    <w:p>
      <w:pPr>
        <w:spacing w:after="150"/>
      </w:pPr>
      <w:r>
        <w:rPr/>
        <w:t xml:space="preserve">第一节 丁二腈行业相关概述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二、产品性能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丁二腈行业经营模式分析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2019-2023年丁二腈行业发展环境分析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一、2019-2023年中国宏观经济发展</w:t>
      </w:r>
    </w:p>
    <w:p>
      <w:pPr>
        <w:spacing w:after="150"/>
      </w:pPr>
      <w:r>
        <w:rPr/>
        <w:t xml:space="preserve">二、宏观经济对行业的影响</w:t>
      </w:r>
    </w:p>
    <w:p>
      <w:pPr>
        <w:spacing w:after="150"/>
      </w:pPr>
      <w:r>
        <w:rPr/>
        <w:t xml:space="preserve">第二节 中国丁二腈行业政策环境分析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中国丁二腈行业技术环境分析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三、行业技术工艺流程</w:t>
      </w:r>
    </w:p>
    <w:p>
      <w:pPr>
        <w:spacing w:after="150"/>
      </w:pPr>
      <w:r>
        <w:rPr>
          <w:b w:val="1"/>
          <w:bCs w:val="1"/>
        </w:rPr>
        <w:t xml:space="preserve">第三章 2019-2023年中国丁二腈市场供需分析</w:t>
      </w:r>
    </w:p>
    <w:p>
      <w:pPr>
        <w:spacing w:after="150"/>
      </w:pPr>
      <w:r>
        <w:rPr/>
        <w:t xml:space="preserve">第一节 中国丁二腈市场供给状况</w:t>
      </w:r>
    </w:p>
    <w:p>
      <w:pPr>
        <w:spacing w:after="150"/>
      </w:pPr>
      <w:r>
        <w:rPr/>
        <w:t xml:space="preserve">一、2019-2023年中国丁二腈产量分析</w:t>
      </w:r>
    </w:p>
    <w:p>
      <w:pPr>
        <w:spacing w:after="150"/>
      </w:pPr>
      <w:r>
        <w:rPr/>
        <w:t xml:space="preserve">二、2017-年中国丁二腈产量预测</w:t>
      </w:r>
    </w:p>
    <w:p>
      <w:pPr>
        <w:spacing w:after="150"/>
      </w:pPr>
      <w:r>
        <w:rPr/>
        <w:t xml:space="preserve">第二节 中国丁二腈市场需求状况</w:t>
      </w:r>
    </w:p>
    <w:p>
      <w:pPr>
        <w:spacing w:after="150"/>
      </w:pPr>
      <w:r>
        <w:rPr/>
        <w:t xml:space="preserve">一、2019-2023年中国丁二腈需求分析</w:t>
      </w:r>
    </w:p>
    <w:p>
      <w:pPr>
        <w:spacing w:after="150"/>
      </w:pPr>
      <w:r>
        <w:rPr/>
        <w:t xml:space="preserve">二、2017-年中国丁二腈需求预测</w:t>
      </w:r>
    </w:p>
    <w:p>
      <w:pPr>
        <w:spacing w:after="150"/>
      </w:pPr>
      <w:r>
        <w:rPr/>
        <w:t xml:space="preserve">第三节 2019-2023年中国丁二腈市场价格分析</w:t>
      </w:r>
    </w:p>
    <w:p>
      <w:pPr>
        <w:spacing w:after="150"/>
      </w:pPr>
      <w:r>
        <w:rPr>
          <w:b w:val="1"/>
          <w:bCs w:val="1"/>
        </w:rPr>
        <w:t xml:space="preserve">第四章 中国丁二腈行业产业链分析</w:t>
      </w:r>
    </w:p>
    <w:p>
      <w:pPr>
        <w:spacing w:after="150"/>
      </w:pPr>
      <w:r>
        <w:rPr/>
        <w:t xml:space="preserve">第一节 丁二腈行业产业链概述</w:t>
      </w:r>
    </w:p>
    <w:p>
      <w:pPr>
        <w:spacing w:after="150"/>
      </w:pPr>
      <w:r>
        <w:rPr/>
        <w:t xml:space="preserve">第二节 丁二腈上游产业发展状况分析</w:t>
      </w:r>
    </w:p>
    <w:p>
      <w:pPr>
        <w:spacing w:after="150"/>
      </w:pPr>
      <w:r>
        <w:rPr/>
        <w:t xml:space="preserve">一、上游原料市场发展现状</w:t>
      </w:r>
    </w:p>
    <w:p>
      <w:pPr>
        <w:spacing w:after="150"/>
      </w:pPr>
      <w:r>
        <w:rPr/>
        <w:t xml:space="preserve">二、上游原料生产情况分析</w:t>
      </w:r>
    </w:p>
    <w:p>
      <w:pPr>
        <w:spacing w:after="150"/>
      </w:pPr>
      <w:r>
        <w:rPr/>
        <w:t xml:space="preserve">三、上游原料价格走势分析</w:t>
      </w:r>
    </w:p>
    <w:p>
      <w:pPr>
        <w:spacing w:after="150"/>
      </w:pPr>
      <w:r>
        <w:rPr/>
        <w:t xml:space="preserve">第三节 丁二腈下游应用需求市场分析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2019-2023年丁二腈进出口数据分析</w:t>
      </w:r>
    </w:p>
    <w:p>
      <w:pPr>
        <w:spacing w:after="150"/>
      </w:pPr>
      <w:r>
        <w:rPr/>
        <w:t xml:space="preserve">第一节 2019-2023年丁二腈进口情况分析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2019-2023年丁二腈出口情况分析</w:t>
      </w:r>
    </w:p>
    <w:p>
      <w:pPr>
        <w:spacing w:after="150"/>
      </w:pPr>
      <w:r>
        <w:rPr/>
        <w:t xml:space="preserve">一、出口数量情况情况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第六章 丁二腈生产厂商竞争力分析</w:t>
      </w:r>
    </w:p>
    <w:p>
      <w:pPr>
        <w:spacing w:after="150"/>
      </w:pPr>
      <w:r>
        <w:rPr/>
        <w:t xml:space="preserve">第一节 成都化夏化学试剂有限公司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第二节 常州金坛程恩化工有限公司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第三节 河北诚信有限责任公司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第四节 成都艾科达化学试剂有限公司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第五节 西亚试剂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第六节 昆山市亚龙贸易有限公司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2024-2029年中国丁二腈行业发展趋势与前景分析</w:t>
      </w:r>
    </w:p>
    <w:p>
      <w:pPr>
        <w:spacing w:after="150"/>
      </w:pPr>
      <w:r>
        <w:rPr/>
        <w:t xml:space="preserve">第一节 2024-2029年中国丁二腈行业投资前景分析</w:t>
      </w:r>
    </w:p>
    <w:p>
      <w:pPr>
        <w:spacing w:after="150"/>
      </w:pPr>
      <w:r>
        <w:rPr/>
        <w:t xml:space="preserve">一、丁二腈行业发展前景</w:t>
      </w:r>
    </w:p>
    <w:p>
      <w:pPr>
        <w:spacing w:after="150"/>
      </w:pPr>
      <w:r>
        <w:rPr/>
        <w:t xml:space="preserve">二、丁二腈发展趋势分析</w:t>
      </w:r>
    </w:p>
    <w:p>
      <w:pPr>
        <w:spacing w:after="150"/>
      </w:pPr>
      <w:r>
        <w:rPr/>
        <w:t xml:space="preserve">三、丁二腈市场前景分析</w:t>
      </w:r>
    </w:p>
    <w:p>
      <w:pPr>
        <w:spacing w:after="150"/>
      </w:pPr>
      <w:r>
        <w:rPr/>
        <w:t xml:space="preserve">第二节 2024-2029年中国丁二腈行业投资风险分析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2024-2029年丁二腈行业投资策略及建议</w:t>
      </w:r>
    </w:p>
    <w:p>
      <w:pPr>
        <w:spacing w:after="150"/>
      </w:pPr>
      <w:r>
        <w:rPr>
          <w:b w:val="1"/>
          <w:bCs w:val="1"/>
        </w:rPr>
        <w:t xml:space="preserve">第八章 丁二腈企业投资战略与客户策略分析</w:t>
      </w:r>
    </w:p>
    <w:p>
      <w:pPr>
        <w:spacing w:after="150"/>
      </w:pPr>
      <w:r>
        <w:rPr/>
        <w:t xml:space="preserve">第一节 丁二腈企业发展战略规划背景意义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丁二腈企业战略规划制定依据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丁二腈企业战略规划策略分析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丁二腈企业重点客户战略实施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图表：丁二腈产业链结构示意图</w:t>
      </w:r>
    </w:p>
    <w:p>
      <w:pPr>
        <w:spacing w:after="150"/>
      </w:pPr>
      <w:r>
        <w:rPr/>
        <w:t xml:space="preserve">图表：丁二腈产业成长周期示意图</w:t>
      </w:r>
    </w:p>
    <w:p>
      <w:pPr>
        <w:spacing w:after="150"/>
      </w:pPr>
      <w:r>
        <w:rPr/>
        <w:t xml:space="preserve">图表：2019-2023年中国丁二腈产量及其增速走势图</w:t>
      </w:r>
    </w:p>
    <w:p>
      <w:pPr>
        <w:spacing w:after="150"/>
      </w:pPr>
      <w:r>
        <w:rPr/>
        <w:t xml:space="preserve">图表：2019-2023年中国丁二腈消费量及其增速走势图</w:t>
      </w:r>
    </w:p>
    <w:p>
      <w:pPr>
        <w:spacing w:after="150"/>
      </w:pPr>
      <w:r>
        <w:rPr/>
        <w:t xml:space="preserve">图表：2019-2023年中国丁二腈市场规模及其增速走势图</w:t>
      </w:r>
    </w:p>
    <w:p>
      <w:pPr>
        <w:spacing w:after="150"/>
      </w:pPr>
      <w:r>
        <w:rPr/>
        <w:t xml:space="preserve">图表：2019-2023年中国丁二腈市场价格走势图</w:t>
      </w:r>
    </w:p>
    <w:p>
      <w:pPr>
        <w:spacing w:after="150"/>
      </w:pPr>
      <w:r>
        <w:rPr/>
        <w:t xml:space="preserve">图表：2024-2029年中国丁二腈产量及消费量预测</w:t>
      </w:r>
    </w:p>
    <w:p>
      <w:pPr>
        <w:spacing w:after="150"/>
      </w:pPr>
      <w:r>
        <w:rPr/>
        <w:t xml:space="preserve">图表：2024-2029年中国丁二腈市场价格走势预测</w:t>
      </w:r>
    </w:p>
    <w:p>
      <w:pPr>
        <w:spacing w:after="150"/>
      </w:pPr>
      <w:r>
        <w:rPr/>
        <w:t xml:space="preserve">图表：2019-2023年我国丁二腈市场规模分区域统计表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2024-2029年丁二腈发展前景与投资战略分析报告</dc:title>
  <dc:description>2024-2029年丁二腈发展前景与投资战略分析报告</dc:description>
  <dc:subject>2024-2029年丁二腈发展前景与投资战略分析报告</dc:subject>
  <cp:keywords>研究报告</cp:keywords>
  <cp:category>研究报告</cp:category>
  <cp:lastModifiedBy>北京中道泰和信息咨询有限公司</cp:lastModifiedBy>
  <dcterms:created xsi:type="dcterms:W3CDTF">2024-01-24T02:07:32+08:00</dcterms:created>
  <dcterms:modified xsi:type="dcterms:W3CDTF">2024-01-24T02:07:32+08:00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