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2026-2031年磷肥行业发展策略研究报告</w:t>
      </w:r>
    </w:p>
    <w:p>
      <w:pPr>
        <w:spacing w:after="150"/>
      </w:pPr>
      <w:r>
        <w:rPr>
          <w:b w:val="1"/>
          <w:bCs w:val="1"/>
        </w:rPr>
        <w:t xml:space="preserve">报告简介</w:t>
      </w:r>
    </w:p>
    <w:p>
      <w:pPr>
        <w:spacing w:after="150"/>
      </w:pPr>
      <w:r>
        <w:rPr/>
        <w:t xml:space="preserve">全称磷素肥料。磷肥以磷为主要养分的肥料，磷肥肥效的大小(显著程度)和快慢决定于磷肥中有效的五氧化二磷的含量、土壤性质、施肥方法、作物种类等。合理施用磷肥，可增加作物产量，改善作物品质，加速谷类作物分蘖和促进籽粒饱满;促使棉花、瓜类、茄果类蔬菜及果树的开花结果，提高结果率;增加甜菜、甘蔗、西瓜等的糖分;油菜籽的含油量。</w:t>
      </w:r>
    </w:p>
    <w:p>
      <w:pPr>
        <w:spacing w:after="150"/>
      </w:pPr>
      <w:r>
        <w:rPr/>
        <w:t xml:space="preserve">磷肥一般作基肥施用，相同条件下，土壤速效磷含量越高，磷肥肥效越低，磷肥在一般缺磷土壤上对几种主要作物的适宜用量范围：粮食作物、甘薯、马铃薯、棉花亩用磷肥(P2 O5)(4-6) kg,花生、油菜、大豆、黄麻、茶树(3-5)kg，西瓜(2-4)kg，烟草(1一3)kg，甘蔗(6-8)kg，果树每株为(0. 2一0. 3)kg.当发现作物表现缺磷症状时，采用叶面喷施磷肥，使磷通过叶面的气孔或角质层进人作物体中。水稻、麦类等禾本科作物可用2%一3%的浓度，油菜、蔬菜可用1%的浓度。也可使用磷酸二氢钾0.25%的浓度，在晴天上午露水干后或傍晚未上露水前喷施，有明显的增产效果。</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磷肥行业及各子行业的发展状况、上下游行业发展状况、市场供需形势、新产品与技术等进行了分析，并重点分析了我国磷肥行业发展状况和特点，以及中国磷肥行业将面临的挑战、企业的发展策略等。报告还对全球磷肥行业发展态势作了详细分析，并对磷肥行业进行了趋向研判，是磷肥生产、经营企业，科研、投资机构等单位准确了解目前磷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磷肥行业发展概述</w:t>
      </w:r>
    </w:p>
    <w:p>
      <w:pPr>
        <w:spacing w:before="75" w:after="0"/>
      </w:pPr>
      <w:r>
        <w:rPr/>
        <w:t xml:space="preserve">第一节 磷肥的概念</w:t>
      </w:r>
    </w:p>
    <w:p>
      <w:pPr>
        <w:spacing w:before="75" w:after="0"/>
      </w:pPr>
      <w:r>
        <w:rPr/>
        <w:t xml:space="preserve">一、磷肥的定义</w:t>
      </w:r>
    </w:p>
    <w:p>
      <w:pPr>
        <w:spacing w:before="75" w:after="0"/>
      </w:pPr>
      <w:r>
        <w:rPr/>
        <w:t xml:space="preserve">二、磷肥的分类</w:t>
      </w:r>
    </w:p>
    <w:p>
      <w:pPr>
        <w:spacing w:before="75" w:after="0"/>
      </w:pPr>
      <w:r>
        <w:rPr/>
        <w:t xml:space="preserve">三、磷肥在国民经济中的地位</w:t>
      </w:r>
    </w:p>
    <w:p>
      <w:pPr>
        <w:spacing w:before="75" w:after="0"/>
      </w:pPr>
      <w:r>
        <w:rPr/>
        <w:t xml:space="preserve">第二节 我国磷肥市场概况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磷肥行业国际市场分析</w:t>
      </w:r>
    </w:p>
    <w:p>
      <w:pPr>
        <w:spacing w:before="75" w:after="0"/>
      </w:pPr>
      <w:r>
        <w:rPr/>
        <w:t xml:space="preserve">第一节 国际磷肥行业发展分析</w:t>
      </w:r>
    </w:p>
    <w:p>
      <w:pPr>
        <w:spacing w:before="75" w:after="0"/>
      </w:pPr>
      <w:r>
        <w:rPr/>
        <w:t xml:space="preserve">一、磷肥行业发展现状分析</w:t>
      </w:r>
    </w:p>
    <w:p>
      <w:pPr>
        <w:spacing w:before="75" w:after="0"/>
      </w:pPr>
      <w:r>
        <w:rPr/>
        <w:t xml:space="preserve">二、磷肥行业发展规模分析</w:t>
      </w:r>
    </w:p>
    <w:p>
      <w:pPr>
        <w:spacing w:before="75" w:after="0"/>
      </w:pPr>
      <w:r>
        <w:rPr/>
        <w:t xml:space="preserve">三、磷肥行业发展趋势分析</w:t>
      </w:r>
    </w:p>
    <w:p>
      <w:pPr>
        <w:spacing w:before="75" w:after="0"/>
      </w:pPr>
      <w:r>
        <w:rPr/>
        <w:t xml:space="preserve">第二节 磷肥行业区域发展分析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三、磷肥行业发展重点企业介绍</w:t>
      </w:r>
    </w:p>
    <w:p>
      <w:pPr>
        <w:spacing w:before="75" w:after="0"/>
      </w:pPr>
      <w:r>
        <w:rPr/>
        <w:t xml:space="preserve">四、磷肥行业发展成功案例分析</w:t>
      </w:r>
    </w:p>
    <w:p>
      <w:pPr>
        <w:spacing w:before="75" w:after="0"/>
      </w:pPr>
      <w:r>
        <w:rPr>
          <w:b w:val="1"/>
          <w:bCs w:val="1"/>
        </w:rPr>
        <w:t xml:space="preserve">第四章 中国磷肥行业整体运行现状分析</w:t>
      </w:r>
    </w:p>
    <w:p>
      <w:pPr>
        <w:spacing w:before="75" w:after="0"/>
      </w:pPr>
      <w:r>
        <w:rPr/>
        <w:t xml:space="preserve">第一节 磷肥行业产业链概况</w:t>
      </w:r>
    </w:p>
    <w:p>
      <w:pPr>
        <w:spacing w:before="75" w:after="0"/>
      </w:pPr>
      <w:r>
        <w:rPr/>
        <w:t xml:space="preserve">一、磷肥行业上游发展现状</w:t>
      </w:r>
    </w:p>
    <w:p>
      <w:pPr>
        <w:spacing w:before="75" w:after="0"/>
      </w:pPr>
      <w:r>
        <w:rPr/>
        <w:t xml:space="preserve">二、磷肥行业上游发展趋势</w:t>
      </w:r>
    </w:p>
    <w:p>
      <w:pPr>
        <w:spacing w:before="75" w:after="0"/>
      </w:pPr>
      <w:r>
        <w:rPr/>
        <w:t xml:space="preserve">三、磷肥行业下游发展现状</w:t>
      </w:r>
    </w:p>
    <w:p>
      <w:pPr>
        <w:spacing w:before="75" w:after="0"/>
      </w:pPr>
      <w:r>
        <w:rPr/>
        <w:t xml:space="preserve">四、磷肥行业下游发展趋势</w:t>
      </w:r>
    </w:p>
    <w:p>
      <w:pPr>
        <w:spacing w:before="75" w:after="0"/>
      </w:pPr>
      <w:r>
        <w:rPr/>
        <w:t xml:space="preserve">第二节 磷肥行业市场供需情况分析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2021-2026年国内磷肥行业发展现状</w:t>
      </w:r>
    </w:p>
    <w:p>
      <w:pPr>
        <w:spacing w:before="75" w:after="0"/>
      </w:pPr>
      <w:r>
        <w:rPr/>
        <w:t xml:space="preserve">一、磷肥行业价格现状</w:t>
      </w:r>
    </w:p>
    <w:p>
      <w:pPr>
        <w:spacing w:before="75" w:after="0"/>
      </w:pPr>
      <w:r>
        <w:rPr/>
        <w:t xml:space="preserve">二、磷肥行业产销状况分析</w:t>
      </w:r>
    </w:p>
    <w:p>
      <w:pPr>
        <w:spacing w:before="75" w:after="0"/>
      </w:pPr>
      <w:r>
        <w:rPr/>
        <w:t xml:space="preserve">三、磷肥行业市场盈利能力分析</w:t>
      </w:r>
    </w:p>
    <w:p>
      <w:pPr>
        <w:spacing w:before="75" w:after="0"/>
      </w:pPr>
      <w:r>
        <w:rPr>
          <w:b w:val="1"/>
          <w:bCs w:val="1"/>
        </w:rPr>
        <w:t xml:space="preserve">第五章 磷肥行业区域市场分析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2021-2026年中国磷肥行业竞争格局分析</w:t>
      </w:r>
    </w:p>
    <w:p>
      <w:pPr>
        <w:spacing w:before="75" w:after="0"/>
      </w:pPr>
      <w:r>
        <w:rPr/>
        <w:t xml:space="preserve">第一节 磷肥行业竞争结构分析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2021-2026年磷肥行业竞争格局分析</w:t>
      </w:r>
    </w:p>
    <w:p>
      <w:pPr>
        <w:spacing w:before="75" w:after="0"/>
      </w:pPr>
      <w:r>
        <w:rPr/>
        <w:t xml:space="preserve">一、国内外磷肥竞争分析</w:t>
      </w:r>
    </w:p>
    <w:p>
      <w:pPr>
        <w:spacing w:before="75" w:after="0"/>
      </w:pPr>
      <w:r>
        <w:rPr/>
        <w:t xml:space="preserve">二、我国磷肥市场竞争分析</w:t>
      </w:r>
    </w:p>
    <w:p>
      <w:pPr>
        <w:spacing w:before="75" w:after="0"/>
      </w:pPr>
      <w:r>
        <w:rPr/>
        <w:t xml:space="preserve">三、国内主要磷肥企业动向</w:t>
      </w:r>
    </w:p>
    <w:p>
      <w:pPr>
        <w:spacing w:before="75" w:after="0"/>
      </w:pPr>
      <w:r>
        <w:rPr/>
        <w:t xml:space="preserve">四、国内行业竞争趋势发展分析</w:t>
      </w:r>
    </w:p>
    <w:p>
      <w:pPr>
        <w:spacing w:before="75" w:after="0"/>
      </w:pPr>
      <w:r>
        <w:rPr>
          <w:b w:val="1"/>
          <w:bCs w:val="1"/>
        </w:rPr>
        <w:t xml:space="preserve">第七章 2021-2026年磷肥行业企业竞争格局分析</w:t>
      </w:r>
    </w:p>
    <w:p>
      <w:pPr>
        <w:spacing w:before="75" w:after="0"/>
      </w:pPr>
      <w:r>
        <w:rPr/>
        <w:t xml:space="preserve">第一节 什邡川西兴达化工有限公司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四川海莱生物科技有限公司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四川省什邡市易达化工有限公司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成都森尼维尔国际贸易有限公司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上海红鸟国际贸易有限公司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四川蓝剑化工(集团)有限公司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昆明市海口宏宝磷肥厂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山东济宁谷丰肥业有限公司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北京绿品生源贸易有限责任公司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中农中际化肥(山东)有限公司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未来磷肥行业发展预测分析</w:t>
      </w:r>
    </w:p>
    <w:p>
      <w:pPr>
        <w:spacing w:before="75" w:after="0"/>
      </w:pPr>
      <w:r>
        <w:rPr/>
        <w:t xml:space="preserve">第一节 2026-2031年磷肥行业市场预测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2026-2031年中国磷肥行业供需预测</w:t>
      </w:r>
    </w:p>
    <w:p>
      <w:pPr>
        <w:spacing w:before="75" w:after="0"/>
      </w:pPr>
      <w:r>
        <w:rPr/>
        <w:t xml:space="preserve">一、中国磷肥供给预测</w:t>
      </w:r>
    </w:p>
    <w:p>
      <w:pPr>
        <w:spacing w:before="75" w:after="0"/>
      </w:pPr>
      <w:r>
        <w:rPr/>
        <w:t xml:space="preserve">二、中国磷肥产量预测</w:t>
      </w:r>
    </w:p>
    <w:p>
      <w:pPr>
        <w:spacing w:before="75" w:after="0"/>
      </w:pPr>
      <w:r>
        <w:rPr/>
        <w:t xml:space="preserve">三、中国磷肥需求预测</w:t>
      </w:r>
    </w:p>
    <w:p>
      <w:pPr>
        <w:spacing w:before="75" w:after="0"/>
      </w:pPr>
      <w:r>
        <w:rPr/>
        <w:t xml:space="preserve">四、中国磷肥供需平衡预测</w:t>
      </w:r>
    </w:p>
    <w:p>
      <w:pPr>
        <w:spacing w:before="75" w:after="0"/>
      </w:pPr>
      <w:r>
        <w:rPr/>
        <w:t xml:space="preserve">第三节 2026-2031年磷肥行业发展前景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消费市场对磷肥行业的影响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对磷肥行业投资机会与风险分析</w:t>
      </w:r>
    </w:p>
    <w:p>
      <w:pPr>
        <w:spacing w:before="75" w:after="0"/>
      </w:pPr>
      <w:r>
        <w:rPr/>
        <w:t xml:space="preserve">第一节 磷肥行业投资机会分析</w:t>
      </w:r>
    </w:p>
    <w:p>
      <w:pPr>
        <w:spacing w:before="75" w:after="0"/>
      </w:pPr>
      <w:r>
        <w:rPr/>
        <w:t xml:space="preserve">一、磷肥投资项目分析</w:t>
      </w:r>
    </w:p>
    <w:p>
      <w:pPr>
        <w:spacing w:before="75" w:after="0"/>
      </w:pPr>
      <w:r>
        <w:rPr/>
        <w:t xml:space="preserve">二、可以投资的磷肥模式</w:t>
      </w:r>
    </w:p>
    <w:p>
      <w:pPr>
        <w:spacing w:before="75" w:after="0"/>
      </w:pPr>
      <w:r>
        <w:rPr/>
        <w:t xml:space="preserve">三、2021-2026年磷肥投资机会</w:t>
      </w:r>
    </w:p>
    <w:p>
      <w:pPr>
        <w:spacing w:before="75" w:after="0"/>
      </w:pPr>
      <w:r>
        <w:rPr/>
        <w:t xml:space="preserve">四、2021-2026年磷肥投资新方向</w:t>
      </w:r>
    </w:p>
    <w:p>
      <w:pPr>
        <w:spacing w:before="75" w:after="0"/>
      </w:pPr>
      <w:r>
        <w:rPr/>
        <w:t xml:space="preserve">五、2026-2031年磷肥行业投资的建议</w:t>
      </w:r>
    </w:p>
    <w:p>
      <w:pPr>
        <w:spacing w:before="75" w:after="0"/>
      </w:pPr>
      <w:r>
        <w:rPr/>
        <w:t xml:space="preserve">第二节 影响磷肥行业发展的主要因素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磷肥行业投资风险及控制策略分析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业内专家对中国磷肥行业总结及企业重点客户管理建议</w:t>
      </w:r>
    </w:p>
    <w:p>
      <w:pPr>
        <w:spacing w:before="75" w:after="0"/>
      </w:pPr>
      <w:r>
        <w:rPr/>
        <w:t xml:space="preserve">第一节 磷肥行业企业问题总结</w:t>
      </w:r>
    </w:p>
    <w:p>
      <w:pPr>
        <w:spacing w:before="75" w:after="0"/>
      </w:pPr>
      <w:r>
        <w:rPr/>
        <w:t xml:space="preserve">第二节 磷肥企业应对策略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磷肥市场的重点客户战略实施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磷肥项目投资建议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图表：磷肥产业链分析</w:t>
      </w:r>
    </w:p>
    <w:p>
      <w:pPr>
        <w:spacing w:before="75" w:after="0"/>
      </w:pPr>
      <w:r>
        <w:rPr/>
        <w:t xml:space="preserve">图表：磷肥行业生命周期</w:t>
      </w:r>
    </w:p>
    <w:p>
      <w:pPr>
        <w:spacing w:before="75" w:after="0"/>
      </w:pPr>
      <w:r>
        <w:rPr/>
        <w:t xml:space="preserve">图表：2021-2026年中国磷肥行业市场规模</w:t>
      </w:r>
    </w:p>
    <w:p>
      <w:pPr>
        <w:spacing w:before="75" w:after="0"/>
      </w:pPr>
      <w:r>
        <w:rPr/>
        <w:t xml:space="preserve">图表：2021-2026年全球磷肥产业市场规模</w:t>
      </w:r>
    </w:p>
    <w:p>
      <w:pPr>
        <w:spacing w:before="75" w:after="0"/>
      </w:pPr>
      <w:r>
        <w:rPr/>
        <w:t xml:space="preserve">图表：2021-2026年磷肥重要数据指标比较</w:t>
      </w:r>
    </w:p>
    <w:p>
      <w:pPr>
        <w:spacing w:before="75" w:after="0"/>
      </w:pPr>
      <w:r>
        <w:rPr/>
        <w:t xml:space="preserve">图表：2021-2026年中国磷肥行业利润情况分析</w:t>
      </w:r>
    </w:p>
    <w:p>
      <w:pPr>
        <w:spacing w:before="75" w:after="0"/>
      </w:pPr>
      <w:r>
        <w:rPr/>
        <w:t xml:space="preserve">图表：2021-2026年中国磷肥行业资产情况分析</w:t>
      </w:r>
    </w:p>
    <w:p>
      <w:pPr>
        <w:spacing w:before="75" w:after="0"/>
      </w:pPr>
      <w:r>
        <w:rPr/>
        <w:t xml:space="preserve">图表：2021-2026年中国磷肥竞争力分析</w:t>
      </w:r>
    </w:p>
    <w:p>
      <w:pPr>
        <w:spacing w:before="75" w:after="0"/>
      </w:pPr>
      <w:r>
        <w:rPr/>
        <w:t xml:space="preserve">图表：2026-2031年中国磷肥市场前景预测</w:t>
      </w:r>
    </w:p>
    <w:p>
      <w:pPr>
        <w:spacing w:before="75" w:after="0"/>
      </w:pPr>
      <w:r>
        <w:rPr/>
        <w:t xml:space="preserve">图表：2026-2031年中国磷肥市场价格走势预测</w:t>
      </w:r>
    </w:p>
    <w:p>
      <w:pPr>
        <w:spacing w:before="75" w:after="0"/>
      </w:pPr>
      <w:r>
        <w:rPr/>
        <w:t xml:space="preserve">图表：2026-2031年中国磷肥发展前景预测</w:t>
      </w:r>
    </w:p>
    <w:p>
      <w:pPr>
        <w:spacing w:before="75" w:after="0"/>
      </w:pPr>
      <w:r>
        <w:rPr/>
        <w:t xml:space="preserve">图表：2021-2026年磷肥行业行业集中度分析</w:t>
      </w:r>
    </w:p>
    <w:p>
      <w:pPr>
        <w:spacing w:before="75" w:after="0"/>
      </w:pPr>
      <w:r>
        <w:rPr/>
        <w:t xml:space="preserve">图表：2021-2026年磷肥行业区域集中度分析</w:t>
      </w:r>
    </w:p>
    <w:p>
      <w:pPr>
        <w:spacing w:before="75" w:after="0"/>
      </w:pPr>
      <w:r>
        <w:rPr/>
        <w:t xml:space="preserve">图表：2021-2026年磷肥行业企业集中度分析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图表：2021-2026年磷肥行业资产分析</w:t>
      </w:r>
    </w:p>
    <w:p>
      <w:pPr>
        <w:spacing w:before="75" w:after="0"/>
      </w:pPr>
      <w:r>
        <w:rPr/>
        <w:t xml:space="preserve">图表：2021-2026年磷肥行业负债分析</w:t>
      </w:r>
    </w:p>
    <w:p>
      <w:pPr>
        <w:spacing w:before="75" w:after="0"/>
      </w:pPr>
      <w:r>
        <w:rPr/>
        <w:t xml:space="preserve">图表：2021-2026年磷肥行业偿债能力分析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图表：2026-2031年磷肥行业发展规模分析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2026-2031年磷肥行业发展策略研究报告</dc:title>
  <dc:description>2026-2031年磷肥行业发展策略研究报告</dc:description>
  <dc:subject>2026-2031年磷肥行业发展策略研究报告</dc:subject>
  <cp:keywords>研究报告</cp:keywords>
  <cp:category>研究报告</cp:category>
  <cp:lastModifiedBy>北京中道泰和信息咨询有限公司</cp:lastModifiedBy>
  <dcterms:created xsi:type="dcterms:W3CDTF">2026-03-26T18:25:29+08:00</dcterms:created>
  <dcterms:modified xsi:type="dcterms:W3CDTF">2026-03-26T18:25:29+08:00</dcterms:modified>
</cp:coreProperties>
</file>

<file path=docProps/custom.xml><?xml version="1.0" encoding="utf-8"?>
<Properties xmlns="http://schemas.openxmlformats.org/officeDocument/2006/custom-properties" xmlns:vt="http://schemas.openxmlformats.org/officeDocument/2006/docPropsVTypes"/>
</file>