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2024-2029年中国租赁行业供需市场调研分析及投资战略研究报告</w:t>
      </w:r>
    </w:p>
    <w:p>
      <w:pPr>
        <w:spacing w:after="150"/>
      </w:pPr>
      <w:r>
        <w:rPr>
          <w:b w:val="1"/>
          <w:bCs w:val="1"/>
        </w:rPr>
        <w:t xml:space="preserve">报告简介</w:t>
      </w:r>
    </w:p>
    <w:p>
      <w:pPr>
        <w:spacing w:after="150"/>
      </w:pPr>
      <w:r>
        <w:rPr/>
        <w:t xml:space="preserve">租赁，是一种以一定费用借贷实物的经济行为。在这种经济行为中，出租人将自己所拥有的某种物品交与承租人使用，承租人由此获得在一段时期内使用该物品的权利，但物品的所有权仍保留在出租人手中。承租人为其所获得的使用权需向出租人支付一定的费用(租金)。</w:t>
      </w:r>
    </w:p>
    <w:p>
      <w:pPr>
        <w:spacing w:after="150"/>
      </w:pPr>
      <w:r>
        <w:rPr/>
        <w:t xml:space="preserve">租赁行业的出现是拉动内需的有效手段和“金钥匙”，租赁业的发展可以促进我国经济社会持续发展。租赁业是发达国家商品流通的主渠道之一，特别是在刺激投资需求、推动信用消费、促进企业理财、拉动整个国民经济尤其是GDP增长上，发挥着独特的作用。</w:t>
      </w:r>
    </w:p>
    <w:p>
      <w:pPr>
        <w:spacing w:after="150"/>
      </w:pPr>
      <w:r>
        <w:rPr/>
        <w:t xml:space="preserve">中国融资租赁近几年发展速度非常快。截至2018年12月底，全国融资租赁企业(不含单一项目公司、分公司、SPV公司和收购海外的公司)总数约为11777家，较上年底的9676家增加了2101家，增长21.7%。截至2018年底，全国融资租赁合同余额约为66500亿元人民币，比2017年底的60800亿元增加约5700亿元，增长9.38%。</w:t>
      </w:r>
    </w:p>
    <w:p>
      <w:pPr>
        <w:spacing w:after="150"/>
      </w:pPr>
      <w:r>
        <w:rPr/>
        <w:t xml:space="preserve">2015年9月7日，国务院办公厅印发《关于加快融资租赁业发展的指导意见》，从改革体制机制、加快重点领域发展、创新发展方式、加强事中事后监管等方面对融资租赁业发展进行全面部署，并提出到2020年融资租赁业市场规模和竞争力水平位居世界前列。2018年2月9日，沪深交易所、机构间私募产品报价与服务系统相继发布了《融资租赁债权资产支持证券挂牌条件确认指南》和配套的《融资租赁债权资产支持证券信息披露指南》，进一步明确了融资租赁债权资产证券化的挂牌要求，并对融资租赁ABS的发行和存续期管理进行了规范。</w:t>
      </w:r>
    </w:p>
    <w:p>
      <w:pPr>
        <w:spacing w:after="150"/>
      </w:pPr>
      <w:r>
        <w:rPr/>
        <w:t xml:space="preserve">在“十三五”乃至更长一段时期内，我国融资租赁行业将保持快速增长的发展态势，新常态经济条件下租赁行业发展将面临五大战略机遇：一是产业结构转型升级释放巨大融资租赁需求;二是城镇化和工业化为融资租赁业提供发展空间;三是深化金融改革为租赁企业拓宽融资渠道;四是互联网金融成为融资租赁业增长的重要引擎;五是监管环境优化为融资租赁业发展保驾护航。</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租赁行业及各子行业的发展状况、上下游行业发展状况、市场供需形势、新产品与技术等进行了分析，并重点分析了我国租赁行业发展状况和特点，以及中国租赁行业将面临的挑战、企业的发展策略等。报告还对全球租赁行业发展态势作了详细分析，并对租赁行业进行了趋向研判，是租赁生产、经营企业，科研、投资机构等单位准确了解目前租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租赁市场特征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二、租赁行业相关政策分析</w:t>
      </w:r>
    </w:p>
    <w:p>
      <w:pPr>
        <w:spacing w:after="150"/>
      </w:pPr>
      <w:r>
        <w:rPr/>
        <w:t xml:space="preserve">第四节 租赁行业发展的"波特五力模型"分析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租赁行业国际市场分析</w:t>
      </w:r>
    </w:p>
    <w:p>
      <w:pPr>
        <w:spacing w:after="150"/>
      </w:pPr>
      <w:r>
        <w:rPr/>
        <w:t xml:space="preserve">第一节 国际租赁行业发展分析</w:t>
      </w:r>
    </w:p>
    <w:p>
      <w:pPr>
        <w:spacing w:after="150"/>
      </w:pPr>
      <w:r>
        <w:rPr/>
        <w:t xml:space="preserve">一、租赁行业发展现状分析</w:t>
      </w:r>
    </w:p>
    <w:p>
      <w:pPr>
        <w:spacing w:after="150"/>
      </w:pPr>
      <w:r>
        <w:rPr/>
        <w:t xml:space="preserve">二、租赁行业发展规模分析</w:t>
      </w:r>
    </w:p>
    <w:p>
      <w:pPr>
        <w:spacing w:after="150"/>
      </w:pPr>
      <w:r>
        <w:rPr/>
        <w:t xml:space="preserve">三、租赁行业发展趋势分析</w:t>
      </w:r>
    </w:p>
    <w:p>
      <w:pPr>
        <w:spacing w:after="150"/>
      </w:pPr>
      <w:r>
        <w:rPr/>
        <w:t xml:space="preserve">第二节 租赁行业区域发展分析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三、租赁行业发展重点企业介绍</w:t>
      </w:r>
    </w:p>
    <w:p>
      <w:pPr>
        <w:spacing w:after="150"/>
      </w:pPr>
      <w:r>
        <w:rPr/>
        <w:t xml:space="preserve">四、租赁行业发展成功案例分析</w:t>
      </w:r>
    </w:p>
    <w:p>
      <w:pPr>
        <w:spacing w:after="150"/>
      </w:pPr>
      <w:r>
        <w:rPr>
          <w:b w:val="1"/>
          <w:bCs w:val="1"/>
        </w:rPr>
        <w:t xml:space="preserve">第四章 中国租赁行业整体运行现状分析</w:t>
      </w:r>
    </w:p>
    <w:p>
      <w:pPr>
        <w:spacing w:after="150"/>
      </w:pPr>
      <w:r>
        <w:rPr/>
        <w:t xml:space="preserve">第一节 租赁行业产业链概况</w:t>
      </w:r>
    </w:p>
    <w:p>
      <w:pPr>
        <w:spacing w:after="150"/>
      </w:pPr>
      <w:r>
        <w:rPr/>
        <w:t xml:space="preserve">一、租赁行业上游发展现状</w:t>
      </w:r>
    </w:p>
    <w:p>
      <w:pPr>
        <w:spacing w:after="150"/>
      </w:pPr>
      <w:r>
        <w:rPr/>
        <w:t xml:space="preserve">二、租赁行业上游发展趋势</w:t>
      </w:r>
    </w:p>
    <w:p>
      <w:pPr>
        <w:spacing w:after="150"/>
      </w:pPr>
      <w:r>
        <w:rPr/>
        <w:t xml:space="preserve">三、租赁行业下游发展现状</w:t>
      </w:r>
    </w:p>
    <w:p>
      <w:pPr>
        <w:spacing w:after="150"/>
      </w:pPr>
      <w:r>
        <w:rPr/>
        <w:t xml:space="preserve">四、租赁行业下游发展趋势</w:t>
      </w:r>
    </w:p>
    <w:p>
      <w:pPr>
        <w:spacing w:after="150"/>
      </w:pPr>
      <w:r>
        <w:rPr/>
        <w:t xml:space="preserve">第二节 租赁行业市场供需情况分析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2019-2023年国内租赁行业发展现状</w:t>
      </w:r>
    </w:p>
    <w:p>
      <w:pPr>
        <w:spacing w:after="150"/>
      </w:pPr>
      <w:r>
        <w:rPr/>
        <w:t xml:space="preserve">一、租赁行业价格现状</w:t>
      </w:r>
    </w:p>
    <w:p>
      <w:pPr>
        <w:spacing w:after="150"/>
      </w:pPr>
      <w:r>
        <w:rPr/>
        <w:t xml:space="preserve">二、租赁行业产销状况分析</w:t>
      </w:r>
    </w:p>
    <w:p>
      <w:pPr>
        <w:spacing w:after="150"/>
      </w:pPr>
      <w:r>
        <w:rPr/>
        <w:t xml:space="preserve">三、租赁行业市场盈利能力分析</w:t>
      </w:r>
    </w:p>
    <w:p>
      <w:pPr>
        <w:spacing w:after="150"/>
      </w:pPr>
      <w:r>
        <w:rPr>
          <w:b w:val="1"/>
          <w:bCs w:val="1"/>
        </w:rPr>
        <w:t xml:space="preserve">第五章 租赁行业区域市场分析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2019-2023年中国租赁行业竞争格局分析</w:t>
      </w:r>
    </w:p>
    <w:p>
      <w:pPr>
        <w:spacing w:after="150"/>
      </w:pPr>
      <w:r>
        <w:rPr/>
        <w:t xml:space="preserve">第一节 租赁行业竞争结构分析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租赁行业集中度分析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2019-2023年租赁行业竞争格局分析</w:t>
      </w:r>
    </w:p>
    <w:p>
      <w:pPr>
        <w:spacing w:after="150"/>
      </w:pPr>
      <w:r>
        <w:rPr/>
        <w:t xml:space="preserve">一、国内外租赁竞争分析</w:t>
      </w:r>
    </w:p>
    <w:p>
      <w:pPr>
        <w:spacing w:after="150"/>
      </w:pPr>
      <w:r>
        <w:rPr/>
        <w:t xml:space="preserve">二、我国租赁市场竞争分析</w:t>
      </w:r>
    </w:p>
    <w:p>
      <w:pPr>
        <w:spacing w:after="150"/>
      </w:pPr>
      <w:r>
        <w:rPr/>
        <w:t xml:space="preserve">三、国内主要租赁企业动向</w:t>
      </w:r>
    </w:p>
    <w:p>
      <w:pPr>
        <w:spacing w:after="150"/>
      </w:pPr>
      <w:r>
        <w:rPr/>
        <w:t xml:space="preserve">四、国内行业竞争趋势发展分析</w:t>
      </w:r>
    </w:p>
    <w:p>
      <w:pPr>
        <w:spacing w:after="150"/>
      </w:pPr>
      <w:r>
        <w:rPr>
          <w:b w:val="1"/>
          <w:bCs w:val="1"/>
        </w:rPr>
        <w:t xml:space="preserve">第七章 2019-2023年租赁行业企业竞争格局分析</w:t>
      </w:r>
    </w:p>
    <w:p>
      <w:pPr>
        <w:spacing w:after="150"/>
      </w:pPr>
      <w:r>
        <w:rPr/>
        <w:t xml:space="preserve">第一节 浦航租赁有限公司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山东晨鸣融资租赁有限公司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建信金融租赁有限公司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平安国际融资租赁有限公司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郎丰国际融资租赁(中国)有限公司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国银金融租赁有限公司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工银金融租赁有限公司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远东国际租赁有限公司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中金国际融资租赁(天津)有限公司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天津渤海租赁有限公司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未来租赁行业发展预测分析</w:t>
      </w:r>
    </w:p>
    <w:p>
      <w:pPr>
        <w:spacing w:after="150"/>
      </w:pPr>
      <w:r>
        <w:rPr/>
        <w:t xml:space="preserve">第一节 2024-2029年租赁行业市场预测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2024-2029年中国租赁行业供需预测</w:t>
      </w:r>
    </w:p>
    <w:p>
      <w:pPr>
        <w:spacing w:after="150"/>
      </w:pPr>
      <w:r>
        <w:rPr/>
        <w:t xml:space="preserve">一、中国租赁供给预测</w:t>
      </w:r>
    </w:p>
    <w:p>
      <w:pPr>
        <w:spacing w:after="150"/>
      </w:pPr>
      <w:r>
        <w:rPr/>
        <w:t xml:space="preserve">二、中国租赁产量预测</w:t>
      </w:r>
    </w:p>
    <w:p>
      <w:pPr>
        <w:spacing w:after="150"/>
      </w:pPr>
      <w:r>
        <w:rPr/>
        <w:t xml:space="preserve">三、中国租赁需求预测</w:t>
      </w:r>
    </w:p>
    <w:p>
      <w:pPr>
        <w:spacing w:after="150"/>
      </w:pPr>
      <w:r>
        <w:rPr/>
        <w:t xml:space="preserve">四、中国租赁供需平衡预测</w:t>
      </w:r>
    </w:p>
    <w:p>
      <w:pPr>
        <w:spacing w:after="150"/>
      </w:pPr>
      <w:r>
        <w:rPr/>
        <w:t xml:space="preserve">第三节 2024-2029年租赁行业发展前景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消费市场对租赁行业的影响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第十章 对租赁行业投资机会与风险分析</w:t>
      </w:r>
    </w:p>
    <w:p>
      <w:pPr>
        <w:spacing w:after="150"/>
      </w:pPr>
      <w:r>
        <w:rPr/>
        <w:t xml:space="preserve">第一节 租赁行业投资机会分析</w:t>
      </w:r>
    </w:p>
    <w:p>
      <w:pPr>
        <w:spacing w:after="150"/>
      </w:pPr>
      <w:r>
        <w:rPr/>
        <w:t xml:space="preserve">一、租赁投资项目分析</w:t>
      </w:r>
    </w:p>
    <w:p>
      <w:pPr>
        <w:spacing w:after="150"/>
      </w:pPr>
      <w:r>
        <w:rPr/>
        <w:t xml:space="preserve">二、可以投资的租赁模式</w:t>
      </w:r>
    </w:p>
    <w:p>
      <w:pPr>
        <w:spacing w:after="150"/>
      </w:pPr>
      <w:r>
        <w:rPr/>
        <w:t xml:space="preserve">三、2019-2023年租赁投资机会</w:t>
      </w:r>
    </w:p>
    <w:p>
      <w:pPr>
        <w:spacing w:after="150"/>
      </w:pPr>
      <w:r>
        <w:rPr/>
        <w:t xml:space="preserve">四、2019-2023年租赁投资新方向</w:t>
      </w:r>
    </w:p>
    <w:p>
      <w:pPr>
        <w:spacing w:after="150"/>
      </w:pPr>
      <w:r>
        <w:rPr/>
        <w:t xml:space="preserve">五、2024-2029年租赁行业投资的建议</w:t>
      </w:r>
    </w:p>
    <w:p>
      <w:pPr>
        <w:spacing w:after="150"/>
      </w:pPr>
      <w:r>
        <w:rPr/>
        <w:t xml:space="preserve">第二节 影响租赁行业发展的主要因素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租赁行业投资风险及控制策略分析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业内专家对中国租赁行业总结及企业重点客户管理建议</w:t>
      </w:r>
    </w:p>
    <w:p>
      <w:pPr>
        <w:spacing w:after="150"/>
      </w:pPr>
      <w:r>
        <w:rPr/>
        <w:t xml:space="preserve">第一节 租赁行业企业问题总结</w:t>
      </w:r>
    </w:p>
    <w:p>
      <w:pPr>
        <w:spacing w:after="150"/>
      </w:pPr>
      <w:r>
        <w:rPr/>
        <w:t xml:space="preserve">第二节 租赁企业应对策略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租赁市场的重点客户战略实施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租赁项目投资建议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图表：租赁产业链分析</w:t>
      </w:r>
    </w:p>
    <w:p>
      <w:pPr>
        <w:spacing w:after="150"/>
      </w:pPr>
      <w:r>
        <w:rPr/>
        <w:t xml:space="preserve">图表：租赁行业生命周期</w:t>
      </w:r>
    </w:p>
    <w:p>
      <w:pPr>
        <w:spacing w:after="150"/>
      </w:pPr>
      <w:r>
        <w:rPr/>
        <w:t xml:space="preserve">图表：2019-2023年中国租赁行业市场规模</w:t>
      </w:r>
    </w:p>
    <w:p>
      <w:pPr>
        <w:spacing w:after="150"/>
      </w:pPr>
      <w:r>
        <w:rPr/>
        <w:t xml:space="preserve">图表：2019-2023年全球租赁产业市场规模</w:t>
      </w:r>
    </w:p>
    <w:p>
      <w:pPr>
        <w:spacing w:after="150"/>
      </w:pPr>
      <w:r>
        <w:rPr/>
        <w:t xml:space="preserve">图表：2019-2023年租赁重要数据指标比较</w:t>
      </w:r>
    </w:p>
    <w:p>
      <w:pPr>
        <w:spacing w:after="150"/>
      </w:pPr>
      <w:r>
        <w:rPr/>
        <w:t xml:space="preserve">图表：2019-2023年中国租赁行业利润情况分析</w:t>
      </w:r>
    </w:p>
    <w:p>
      <w:pPr>
        <w:spacing w:after="150"/>
      </w:pPr>
      <w:r>
        <w:rPr/>
        <w:t xml:space="preserve">图表：2019-2023年中国租赁行业资产情况分析</w:t>
      </w:r>
    </w:p>
    <w:p>
      <w:pPr>
        <w:spacing w:after="150"/>
      </w:pPr>
      <w:r>
        <w:rPr/>
        <w:t xml:space="preserve">图表：2019-2023年中国租赁竞争力分析</w:t>
      </w:r>
    </w:p>
    <w:p>
      <w:pPr>
        <w:spacing w:after="150"/>
      </w:pPr>
      <w:r>
        <w:rPr/>
        <w:t xml:space="preserve">图表：2024-2029年中国租赁市场前景预测</w:t>
      </w:r>
    </w:p>
    <w:p>
      <w:pPr>
        <w:spacing w:after="150"/>
      </w:pPr>
      <w:r>
        <w:rPr/>
        <w:t xml:space="preserve">图表：2024-2029年中国租赁市场价格走势预测</w:t>
      </w:r>
    </w:p>
    <w:p>
      <w:pPr>
        <w:spacing w:after="150"/>
      </w:pPr>
      <w:r>
        <w:rPr/>
        <w:t xml:space="preserve">图表：2024-2029年中国租赁发展前景预测</w:t>
      </w:r>
    </w:p>
    <w:p>
      <w:pPr>
        <w:spacing w:after="150"/>
      </w:pPr>
      <w:r>
        <w:rPr/>
        <w:t xml:space="preserve">图表：2019-2023年租赁行业行业集中度分析</w:t>
      </w:r>
    </w:p>
    <w:p>
      <w:pPr>
        <w:spacing w:after="150"/>
      </w:pPr>
      <w:r>
        <w:rPr/>
        <w:t xml:space="preserve">图表：2019-2023年租赁行业区域集中度分析</w:t>
      </w:r>
    </w:p>
    <w:p>
      <w:pPr>
        <w:spacing w:after="150"/>
      </w:pPr>
      <w:r>
        <w:rPr/>
        <w:t xml:space="preserve">图表：2019-2023年租赁行业企业集中度分析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图表：2019-2023年租赁行业资产分析</w:t>
      </w:r>
    </w:p>
    <w:p>
      <w:pPr>
        <w:spacing w:after="150"/>
      </w:pPr>
      <w:r>
        <w:rPr/>
        <w:t xml:space="preserve">图表：2019-2023年租赁行业负债分析</w:t>
      </w:r>
    </w:p>
    <w:p>
      <w:pPr>
        <w:spacing w:after="150"/>
      </w:pPr>
      <w:r>
        <w:rPr/>
        <w:t xml:space="preserve">图表：2019-2023年租赁行业偿债能力分析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2024-2029年中国租赁行业供需市场调研分析及投资战略研究报告</dc:title>
  <dc:description>2024-2029年中国租赁行业供需市场调研分析及投资战略研究报告</dc:description>
  <dc:subject>2024-2029年中国租赁行业供需市场调研分析及投资战略研究报告</dc:subject>
  <cp:keywords>研究报告</cp:keywords>
  <cp:category>研究报告</cp:category>
  <cp:lastModifiedBy>北京中道泰和信息咨询有限公司</cp:lastModifiedBy>
  <dcterms:created xsi:type="dcterms:W3CDTF">2024-01-24T02:05:06+08:00</dcterms:created>
  <dcterms:modified xsi:type="dcterms:W3CDTF">2024-01-24T02:05:06+08:00</dcterms:modified>
</cp:coreProperties>
</file>

<file path=docProps/custom.xml><?xml version="1.0" encoding="utf-8"?>
<Properties xmlns="http://schemas.openxmlformats.org/officeDocument/2006/custom-properties" xmlns:vt="http://schemas.openxmlformats.org/officeDocument/2006/docPropsVTypes"/>
</file>