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2024-2029年中国体育场馆行业发展前景及投资风险预测报告</w:t>
      </w:r>
    </w:p>
    <w:p>
      <w:pPr>
        <w:spacing w:after="150"/>
      </w:pPr>
      <w:r>
        <w:rPr>
          <w:b w:val="1"/>
          <w:bCs w:val="1"/>
        </w:rPr>
        <w:t xml:space="preserve">报告简介</w:t>
      </w:r>
    </w:p>
    <w:p>
      <w:pPr>
        <w:spacing w:after="150"/>
      </w:pPr>
      <w:r>
        <w:rPr/>
        <w:t xml:space="preserve">体育场馆是进行体育锻炼和比赛的场所，是体育赛事运营的重要载体，也是体育产业发展的物质基础。近几年来，体育场馆数量规模双线增长。预计2025年中国国场馆运营的市场规模将达到约人民币3500亿元。</w:t>
      </w:r>
    </w:p>
    <w:p>
      <w:pPr>
        <w:spacing w:after="150"/>
      </w:pPr>
      <w:r>
        <w:rPr/>
        <w:t xml:space="preserve">随着制度的放开和政府的推动，民营资本的注入和市场化运营将会给体育场馆行业带来新的发展机遇，不仅仅是数量的增长，更重要的是如何盘活存量资源。未来体育场馆将会呈现出市场化、集团化多元运营，必将进入新一轮的快速发展期。</w:t>
      </w:r>
    </w:p>
    <w:p>
      <w:pPr>
        <w:spacing w:after="150"/>
      </w:pPr>
      <w:r>
        <w:rPr/>
        <w:t xml:space="preserve">在政策层面，国家体育总局等八部门联合印发的《关于加强大型体育场馆运营管理改革创新提高公共服务水平的意见》提出了对全国体育场馆运营要求，要求体育场馆向老百姓开门，不但要为赛事服务更要为老百姓的健身服务。提高场馆的使用率是大型场馆需要突破的全球性重点问题，同时社会场馆和中小型场馆也要因地制宜的进行企业化管理运营。</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体育场馆专业研究单位等公布和提供的大量资料。对中国体育场馆行业作了详尽深入的分析，为体育场馆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体育场馆行业概述</w:t>
      </w:r>
    </w:p>
    <w:p>
      <w:pPr>
        <w:spacing w:after="150"/>
      </w:pPr>
      <w:r>
        <w:rPr/>
        <w:t xml:space="preserve">第一节 体育场馆行业概述</w:t>
      </w:r>
    </w:p>
    <w:p>
      <w:pPr>
        <w:spacing w:after="150"/>
      </w:pPr>
      <w:r>
        <w:rPr/>
        <w:t xml:space="preserve">一、体育场馆的定义</w:t>
      </w:r>
    </w:p>
    <w:p>
      <w:pPr>
        <w:spacing w:after="150"/>
      </w:pPr>
      <w:r>
        <w:rPr/>
        <w:t xml:space="preserve">二、体育场馆的分类</w:t>
      </w:r>
    </w:p>
    <w:p>
      <w:pPr>
        <w:spacing w:after="150"/>
      </w:pPr>
      <w:r>
        <w:rPr/>
        <w:t xml:space="preserve">第二节 最近3-5年中国体育场馆行业经济指标分析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2019-2023年中国体育场馆行业发展环境分析</w:t>
      </w:r>
    </w:p>
    <w:p>
      <w:pPr>
        <w:spacing w:after="150"/>
      </w:pPr>
      <w:r>
        <w:rPr/>
        <w:t xml:space="preserve">第一节 2019-2023年中国体育场馆行业经济环境分析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2019-2023年中国体育场馆行业发展政策环境分析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2019-2023年中国体育场馆行业发展社会环境分析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2019-2023年中国体育场馆行业技术环境分析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2019-2023年中国体育场馆行业发展概况</w:t>
      </w:r>
    </w:p>
    <w:p>
      <w:pPr>
        <w:spacing w:after="150"/>
      </w:pPr>
      <w:r>
        <w:rPr/>
        <w:t xml:space="preserve">第一节 2019-2023年中国体育场馆行业发展概况</w:t>
      </w:r>
    </w:p>
    <w:p>
      <w:pPr>
        <w:spacing w:after="150"/>
      </w:pPr>
      <w:r>
        <w:rPr/>
        <w:t xml:space="preserve">一、中国体育场馆行业发展阶段</w:t>
      </w:r>
    </w:p>
    <w:p>
      <w:pPr>
        <w:spacing w:after="150"/>
      </w:pPr>
      <w:r>
        <w:rPr/>
        <w:t xml:space="preserve">二、中国体育场馆行业发展总体概况</w:t>
      </w:r>
    </w:p>
    <w:p>
      <w:pPr>
        <w:spacing w:after="150"/>
      </w:pPr>
      <w:r>
        <w:rPr/>
        <w:t xml:space="preserve">三、中国体育场馆行业发展特点分析</w:t>
      </w:r>
    </w:p>
    <w:p>
      <w:pPr>
        <w:spacing w:after="150"/>
      </w:pPr>
      <w:r>
        <w:rPr/>
        <w:t xml:space="preserve">第二节 2019-2023年中国体育场馆行业发展现状</w:t>
      </w:r>
    </w:p>
    <w:p>
      <w:pPr>
        <w:spacing w:after="150"/>
      </w:pPr>
      <w:r>
        <w:rPr/>
        <w:t xml:space="preserve">一、2019-2023年中国体育场馆行业市场规模</w:t>
      </w:r>
    </w:p>
    <w:p>
      <w:pPr>
        <w:spacing w:after="150"/>
      </w:pPr>
      <w:r>
        <w:rPr/>
        <w:t xml:space="preserve">二、2019-2023年中国体育场馆行业发展分析</w:t>
      </w:r>
    </w:p>
    <w:p>
      <w:pPr>
        <w:spacing w:after="150"/>
      </w:pPr>
      <w:r>
        <w:rPr/>
        <w:t xml:space="preserve">三、2019-2023年中国体育场馆行业企业发展分析</w:t>
      </w:r>
    </w:p>
    <w:p>
      <w:pPr>
        <w:spacing w:after="150"/>
      </w:pPr>
      <w:r>
        <w:rPr/>
        <w:t xml:space="preserve">第三节 2019-2023年中国体育场馆市场动态分析</w:t>
      </w:r>
    </w:p>
    <w:p>
      <w:pPr>
        <w:spacing w:after="150"/>
      </w:pPr>
      <w:r>
        <w:rPr>
          <w:b w:val="1"/>
          <w:bCs w:val="1"/>
        </w:rPr>
        <w:t xml:space="preserve">第四章 2019-2023年中国体育场馆行业运行分析</w:t>
      </w:r>
    </w:p>
    <w:p>
      <w:pPr>
        <w:spacing w:after="150"/>
      </w:pPr>
      <w:r>
        <w:rPr/>
        <w:t xml:space="preserve">第一节 中国体育场馆行业规模情况分析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中国体育场馆行业财务能力分析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2019-2023年中国体育场馆市场供需分析</w:t>
      </w:r>
    </w:p>
    <w:p>
      <w:pPr>
        <w:spacing w:after="150"/>
      </w:pPr>
      <w:r>
        <w:rPr/>
        <w:t xml:space="preserve">第一节 2019-2023年中国体育场馆行业供给分析</w:t>
      </w:r>
    </w:p>
    <w:p>
      <w:pPr>
        <w:spacing w:after="150"/>
      </w:pPr>
      <w:r>
        <w:rPr/>
        <w:t xml:space="preserve">一、2019-2023年中国体育场馆行业产值情况</w:t>
      </w:r>
    </w:p>
    <w:p>
      <w:pPr>
        <w:spacing w:after="150"/>
      </w:pPr>
      <w:r>
        <w:rPr/>
        <w:t xml:space="preserve">二、2019-2023年中国体育场馆行业供给区域</w:t>
      </w:r>
    </w:p>
    <w:p>
      <w:pPr>
        <w:spacing w:after="150"/>
      </w:pPr>
      <w:r>
        <w:rPr/>
        <w:t xml:space="preserve">第二节 2019-2023年中国体育场馆行业需求分析</w:t>
      </w:r>
    </w:p>
    <w:p>
      <w:pPr>
        <w:spacing w:after="150"/>
      </w:pPr>
      <w:r>
        <w:rPr/>
        <w:t xml:space="preserve">一、2019-2023年中国体育场馆行业需求情况</w:t>
      </w:r>
    </w:p>
    <w:p>
      <w:pPr>
        <w:spacing w:after="150"/>
      </w:pPr>
      <w:r>
        <w:rPr/>
        <w:t xml:space="preserve">二、2019-2023年中国体育场馆行业需求区域</w:t>
      </w:r>
    </w:p>
    <w:p>
      <w:pPr>
        <w:spacing w:after="150"/>
      </w:pPr>
      <w:r>
        <w:rPr/>
        <w:t xml:space="preserve">第三节 2019-2023年体育场馆行业供需平衡分析</w:t>
      </w:r>
    </w:p>
    <w:p>
      <w:pPr>
        <w:spacing w:after="150"/>
      </w:pPr>
      <w:r>
        <w:rPr>
          <w:b w:val="1"/>
          <w:bCs w:val="1"/>
        </w:rPr>
        <w:t xml:space="preserve">第六章 2019-2023年中国体育场馆区域市场规模分析</w:t>
      </w:r>
    </w:p>
    <w:p>
      <w:pPr>
        <w:spacing w:after="150"/>
      </w:pPr>
      <w:r>
        <w:rPr/>
        <w:t xml:space="preserve">第一节 2019-2023年中国体育场馆市场规模分析</w:t>
      </w:r>
    </w:p>
    <w:p>
      <w:pPr>
        <w:spacing w:after="150"/>
      </w:pPr>
      <w:r>
        <w:rPr/>
        <w:t xml:space="preserve">第二节 2019-2023年中国体育场馆区域市场规模分析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2019-2023年中国体育场馆上下游行业分析</w:t>
      </w:r>
    </w:p>
    <w:p>
      <w:pPr>
        <w:spacing w:after="150"/>
      </w:pPr>
      <w:r>
        <w:rPr/>
        <w:t xml:space="preserve">第一节 体育场馆行业上下游分析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体育场馆行业产业链分析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中国体育场馆行业市场竞争格局及策略分析</w:t>
      </w:r>
    </w:p>
    <w:p>
      <w:pPr>
        <w:spacing w:after="150"/>
      </w:pPr>
      <w:r>
        <w:rPr/>
        <w:t xml:space="preserve">第一节 行业总体市场竞争状况分析</w:t>
      </w:r>
    </w:p>
    <w:p>
      <w:pPr>
        <w:spacing w:after="150"/>
      </w:pPr>
      <w:r>
        <w:rPr/>
        <w:t xml:space="preserve">一、体育场馆行业竞争结构分析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体育场馆行业竞争策略</w:t>
      </w:r>
    </w:p>
    <w:p>
      <w:pPr>
        <w:spacing w:after="150"/>
      </w:pPr>
      <w:r>
        <w:rPr/>
        <w:t xml:space="preserve">一、提高体育场馆企业核心竞争力的对策</w:t>
      </w:r>
    </w:p>
    <w:p>
      <w:pPr>
        <w:spacing w:after="150"/>
      </w:pPr>
      <w:r>
        <w:rPr/>
        <w:t xml:space="preserve">二、影响体育场馆企业核心竞争力的因素及提升途径</w:t>
      </w:r>
    </w:p>
    <w:p>
      <w:pPr>
        <w:spacing w:after="150"/>
      </w:pPr>
      <w:r>
        <w:rPr/>
        <w:t xml:space="preserve">三、提高体育场馆企业竞争力的策略</w:t>
      </w:r>
    </w:p>
    <w:p>
      <w:pPr>
        <w:spacing w:after="150"/>
      </w:pPr>
      <w:r>
        <w:rPr>
          <w:b w:val="1"/>
          <w:bCs w:val="1"/>
        </w:rPr>
        <w:t xml:space="preserve">第九章 体育场馆行业国内重点企业分析</w:t>
      </w:r>
    </w:p>
    <w:p>
      <w:pPr>
        <w:spacing w:after="150"/>
      </w:pPr>
      <w:r>
        <w:rPr/>
        <w:t xml:space="preserve">第一节 上海东亚体育文化中心有限公司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北京体育之窗文化传播有限公司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中体产业集团股份有限公司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成都体育产业有限责任公司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北京五棵松体育场馆运营管理有限公司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上海思强体育场馆管理服务有限公司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国家体育场有限责任公司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北京北奥大型文化体育活动有限公司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2024-2029年中国体育场馆行业投资效益与机会分析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2024-2029年中国体育场馆行业投资效益分析</w:t>
      </w:r>
    </w:p>
    <w:p>
      <w:pPr>
        <w:spacing w:after="150"/>
      </w:pPr>
      <w:r>
        <w:rPr/>
        <w:t xml:space="preserve">一、2024-2029年体育场馆行业投资效益分析</w:t>
      </w:r>
    </w:p>
    <w:p>
      <w:pPr>
        <w:spacing w:after="150"/>
      </w:pPr>
      <w:r>
        <w:rPr/>
        <w:t xml:space="preserve">二、2024-2029年体育场馆行业投资趋势预测</w:t>
      </w:r>
    </w:p>
    <w:p>
      <w:pPr>
        <w:spacing w:after="150"/>
      </w:pPr>
      <w:r>
        <w:rPr/>
        <w:t xml:space="preserve">三、2024-2029年体育场馆行业投资的建议</w:t>
      </w:r>
    </w:p>
    <w:p>
      <w:pPr>
        <w:spacing w:after="150"/>
      </w:pPr>
      <w:r>
        <w:rPr/>
        <w:t xml:space="preserve">四、新进入者应注意的障碍因素分析</w:t>
      </w:r>
    </w:p>
    <w:p>
      <w:pPr>
        <w:spacing w:after="150"/>
      </w:pPr>
      <w:r>
        <w:rPr/>
        <w:t xml:space="preserve">第三节 2024-2029年影响体育场馆行业发展的主要因素</w:t>
      </w:r>
    </w:p>
    <w:p>
      <w:pPr>
        <w:spacing w:after="150"/>
      </w:pPr>
      <w:r>
        <w:rPr/>
        <w:t xml:space="preserve">一、2024-2029年影响体育场馆行业运行的有利因素分析</w:t>
      </w:r>
    </w:p>
    <w:p>
      <w:pPr>
        <w:spacing w:after="150"/>
      </w:pPr>
      <w:r>
        <w:rPr/>
        <w:t xml:space="preserve">二、2024-2029年影响体育场馆行业运行的不利因素分析</w:t>
      </w:r>
    </w:p>
    <w:p>
      <w:pPr>
        <w:spacing w:after="150"/>
      </w:pPr>
      <w:r>
        <w:rPr/>
        <w:t xml:space="preserve">三、2024-2029年中国体育场馆行业发展面临的挑战分析</w:t>
      </w:r>
    </w:p>
    <w:p>
      <w:pPr>
        <w:spacing w:after="150"/>
      </w:pPr>
      <w:r>
        <w:rPr/>
        <w:t xml:space="preserve">四、2024-2029年中国体育场馆行业发展面临的机遇分析</w:t>
      </w:r>
    </w:p>
    <w:p>
      <w:pPr>
        <w:spacing w:after="150"/>
      </w:pPr>
      <w:r>
        <w:rPr>
          <w:b w:val="1"/>
          <w:bCs w:val="1"/>
        </w:rPr>
        <w:t xml:space="preserve">第十一章 体育场馆行业发展预测分析</w:t>
      </w:r>
    </w:p>
    <w:p>
      <w:pPr>
        <w:spacing w:after="150"/>
      </w:pPr>
      <w:r>
        <w:rPr/>
        <w:t xml:space="preserve">第一节 体育场馆行业发展预测分析</w:t>
      </w:r>
    </w:p>
    <w:p>
      <w:pPr>
        <w:spacing w:after="150"/>
      </w:pPr>
      <w:r>
        <w:rPr/>
        <w:t xml:space="preserve">一、2024-2029年中国体育场馆行业潜力分析</w:t>
      </w:r>
    </w:p>
    <w:p>
      <w:pPr>
        <w:spacing w:after="150"/>
      </w:pPr>
      <w:r>
        <w:rPr/>
        <w:t xml:space="preserve">二、2024-2029年中国体育场馆行业前景展望分析</w:t>
      </w:r>
    </w:p>
    <w:p>
      <w:pPr>
        <w:spacing w:after="150"/>
      </w:pPr>
      <w:r>
        <w:rPr/>
        <w:t xml:space="preserve">三、2024-2029年中国体育场馆行业发展趋势分析</w:t>
      </w:r>
    </w:p>
    <w:p>
      <w:pPr>
        <w:spacing w:after="150"/>
      </w:pPr>
      <w:r>
        <w:rPr/>
        <w:t xml:space="preserve">第二节 2024-2029年中国体育场馆行业发展预测分析</w:t>
      </w:r>
    </w:p>
    <w:p>
      <w:pPr>
        <w:spacing w:after="150"/>
      </w:pPr>
      <w:r>
        <w:rPr/>
        <w:t xml:space="preserve">一、2024-2029年中国体育场馆供给预测</w:t>
      </w:r>
    </w:p>
    <w:p>
      <w:pPr>
        <w:spacing w:after="150"/>
      </w:pPr>
      <w:r>
        <w:rPr/>
        <w:t xml:space="preserve">二、2024-2029年中国体育场馆需求预测</w:t>
      </w:r>
    </w:p>
    <w:p>
      <w:pPr>
        <w:spacing w:after="150"/>
      </w:pPr>
      <w:r>
        <w:rPr/>
        <w:t xml:space="preserve">三、2024-2029年中国体育场馆供需平衡预测</w:t>
      </w:r>
    </w:p>
    <w:p>
      <w:pPr>
        <w:spacing w:after="150"/>
      </w:pPr>
      <w:r>
        <w:rPr/>
        <w:t xml:space="preserve">第三节 2024-2029年中国体育场馆行业投资风险分析</w:t>
      </w:r>
    </w:p>
    <w:p>
      <w:pPr>
        <w:spacing w:after="150"/>
      </w:pPr>
      <w:r>
        <w:rPr/>
        <w:t xml:space="preserve">一、2024-2029年体育场馆行业市场风险及控制策略</w:t>
      </w:r>
    </w:p>
    <w:p>
      <w:pPr>
        <w:spacing w:after="150"/>
      </w:pPr>
      <w:r>
        <w:rPr/>
        <w:t xml:space="preserve">二、2024-2029年体育场馆行业政策风险及控制策略</w:t>
      </w:r>
    </w:p>
    <w:p>
      <w:pPr>
        <w:spacing w:after="150"/>
      </w:pPr>
      <w:r>
        <w:rPr/>
        <w:t xml:space="preserve">三、2024-2029年体育场馆行业经营风险及控制策略</w:t>
      </w:r>
    </w:p>
    <w:p>
      <w:pPr>
        <w:spacing w:after="150"/>
      </w:pPr>
      <w:r>
        <w:rPr/>
        <w:t xml:space="preserve">四、2024-2029年体育场馆行业技术风险及控制策略</w:t>
      </w:r>
    </w:p>
    <w:p>
      <w:pPr>
        <w:spacing w:after="150"/>
      </w:pPr>
      <w:r>
        <w:rPr/>
        <w:t xml:space="preserve">五、2024-2029年体育场馆同业竞争风险及控制策略</w:t>
      </w:r>
    </w:p>
    <w:p>
      <w:pPr>
        <w:spacing w:after="150"/>
      </w:pPr>
      <w:r>
        <w:rPr/>
        <w:t xml:space="preserve">六、2024-2029年体育场馆行业其他风险及控制策略</w:t>
      </w:r>
    </w:p>
    <w:p>
      <w:pPr>
        <w:spacing w:after="150"/>
      </w:pPr>
      <w:r>
        <w:rPr>
          <w:b w:val="1"/>
          <w:bCs w:val="1"/>
        </w:rPr>
        <w:t xml:space="preserve">第十二章 专家观点与结论</w:t>
      </w:r>
    </w:p>
    <w:p>
      <w:pPr>
        <w:spacing w:after="150"/>
      </w:pPr>
      <w:r>
        <w:rPr/>
        <w:t xml:space="preserve">第一节 2019-2023年体育场馆行业研究结论</w:t>
      </w:r>
    </w:p>
    <w:p>
      <w:pPr>
        <w:spacing w:after="150"/>
      </w:pPr>
      <w:r>
        <w:rPr/>
        <w:t xml:space="preserve">第二节 2024-2029年体育场馆行业投资价值评估</w:t>
      </w:r>
    </w:p>
    <w:p>
      <w:pPr>
        <w:spacing w:after="150"/>
      </w:pPr>
      <w:r>
        <w:rPr/>
        <w:t xml:space="preserve">第三节 中道泰和体育场馆行业投资建议</w:t>
      </w:r>
    </w:p>
    <w:p>
      <w:pPr>
        <w:spacing w:after="150"/>
      </w:pPr>
      <w:r>
        <w:rPr>
          <w:b w:val="1"/>
          <w:bCs w:val="1"/>
        </w:rPr>
        <w:t xml:space="preserve">图表目录</w:t>
      </w:r>
    </w:p>
    <w:p>
      <w:pPr>
        <w:spacing w:after="150"/>
      </w:pPr>
      <w:r>
        <w:rPr/>
        <w:t xml:space="preserve">图表：体育场馆行业产业链结构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图表：2019-2023年中国体育场馆行业市场规模情况</w:t>
      </w:r>
    </w:p>
    <w:p>
      <w:pPr>
        <w:spacing w:after="150"/>
      </w:pPr>
      <w:r>
        <w:rPr/>
        <w:t xml:space="preserve">图表：2019-2023年中国体育场馆行业产值情况</w:t>
      </w:r>
    </w:p>
    <w:p>
      <w:pPr>
        <w:spacing w:after="150"/>
      </w:pPr>
      <w:r>
        <w:rPr/>
        <w:t xml:space="preserve">图表：2019-2023年中国体育场馆行业利润情况</w:t>
      </w:r>
    </w:p>
    <w:p>
      <w:pPr>
        <w:spacing w:after="150"/>
      </w:pPr>
      <w:r>
        <w:rPr/>
        <w:t xml:space="preserve">图表：2019-2023年中国体育场馆行业资产规模情况</w:t>
      </w:r>
    </w:p>
    <w:p>
      <w:pPr>
        <w:spacing w:after="150"/>
      </w:pPr>
      <w:r>
        <w:rPr/>
        <w:t xml:space="preserve">图表：2019-2023年中国体育场馆行业盈利能力分析</w:t>
      </w:r>
    </w:p>
    <w:p>
      <w:pPr>
        <w:spacing w:after="150"/>
      </w:pPr>
      <w:r>
        <w:rPr/>
        <w:t xml:space="preserve">图表：2019-2023年中国体育场馆行业偿债能力分析</w:t>
      </w:r>
    </w:p>
    <w:p>
      <w:pPr>
        <w:spacing w:after="150"/>
      </w:pPr>
      <w:r>
        <w:rPr/>
        <w:t xml:space="preserve">图表：2019-2023年中国体育场馆行业营运能力分析</w:t>
      </w:r>
    </w:p>
    <w:p>
      <w:pPr>
        <w:spacing w:after="150"/>
      </w:pPr>
      <w:r>
        <w:rPr/>
        <w:t xml:space="preserve">图表：2024-2029年中国体育场馆行业市场规模预测分析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2024-2029年中国体育场馆行业发展前景及投资风险预测报告</dc:title>
  <dc:description>2024-2029年中国体育场馆行业发展前景及投资风险预测报告</dc:description>
  <dc:subject>2024-2029年中国体育场馆行业发展前景及投资风险预测报告</dc:subject>
  <cp:keywords>研究报告</cp:keywords>
  <cp:category>研究报告</cp:category>
  <cp:lastModifiedBy>北京中道泰和信息咨询有限公司</cp:lastModifiedBy>
  <dcterms:created xsi:type="dcterms:W3CDTF">2024-01-24T02:04:45+08:00</dcterms:created>
  <dcterms:modified xsi:type="dcterms:W3CDTF">2024-01-24T02:04:45+08:00</dcterms:modified>
</cp:coreProperties>
</file>

<file path=docProps/custom.xml><?xml version="1.0" encoding="utf-8"?>
<Properties xmlns="http://schemas.openxmlformats.org/officeDocument/2006/custom-properties" xmlns:vt="http://schemas.openxmlformats.org/officeDocument/2006/docPropsVTypes"/>
</file>