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2024-2029年中国智能设备行业市场调研分析及投资前景预测报告</w:t>
      </w:r>
    </w:p>
    <w:p>
      <w:pPr>
        <w:spacing w:after="150"/>
      </w:pPr>
      <w:r>
        <w:rPr>
          <w:b w:val="1"/>
          <w:bCs w:val="1"/>
        </w:rPr>
        <w:t xml:space="preserve">报告简介</w:t>
      </w:r>
    </w:p>
    <w:p>
      <w:pPr>
        <w:spacing w:after="150"/>
      </w:pPr>
      <w:r>
        <w:rPr/>
        <w:t xml:space="preserve">智能设备(intelligentdevice)是指任何一种具有计算处理能力的设备、器械或者机器。当计算机技术变得越来越先进，越来越廉价时，就能够构筑各种类型的设备，除了个人和掌上电脑，还有许多智能设备，包括医学器械，地质设备，和家用器具等。不同的智能设备研究开发了各种各样的产品使其具有网络连通性。一种新的软件--设备关系管理(DRM)被设计通过因特网对智能设备进行监控、管理和维修。Sun公司的微系统正在发展Jini，一种将新设备接入网络的方法，设备自身将会描述他们之间是如何通话的。许多评论员提出表扬智能设备网络主要是因为其支持IPv6，一个新版本的网间协议。</w:t>
      </w:r>
    </w:p>
    <w:p>
      <w:pPr>
        <w:spacing w:after="150"/>
      </w:pPr>
      <w:r>
        <w:rPr/>
        <w:t xml:space="preserve">随着移动通信技术的发展，移动互联网日益普及，传统互联网已经在向移动互联网迁移，智能穿戴设备近年来发展的非常迅速，成为一个热点行业。智能穿戴产品涉及的领域十分广泛，从眼镜、娱乐、儿童监护、健康、智能家居、智能服饰到通信等领域，可以加入拍照、语音识别、镜片导航、体重监测等各种功能。可以认为智能穿戴设备是一种基于移动互联网的、具有高性能低功耗特点的智能终端，其展现形式不是手机，而是日常生活中的可穿戴物品。它过借助传感器，与人体进行信息交互，是一种在新理念下诞生的智能设备，具有广泛的应用领域，并能够根据用户需求不断升级。智能穿戴设备在提高人们生活品质、促进生活方式智能化方面将会起到很重要的作用，智能穿戴设备产业将迎来巨大的市场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设备行业及各子行业的发展状况、上下游行业发展状况、市场供需形势、新产品与技术等进行了分析，并重点分析了我国智能设备行业发展状况和特点，以及中国智能设备行业将面临的挑战、企业的发展策略等。报告还对全球智能设备行业发展态势作了详细分析，并对智能设备行业进行了趋向研判，是智能设备生产、经营企业，科研、投资机构等单位准确了解目前智能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智能设备的定义与发展水平</w:t>
      </w:r>
    </w:p>
    <w:p>
      <w:pPr>
        <w:spacing w:after="150"/>
      </w:pPr>
      <w:r>
        <w:rPr/>
        <w:t xml:space="preserve">第一节 智能设备市场概况</w:t>
      </w:r>
    </w:p>
    <w:p>
      <w:pPr>
        <w:spacing w:after="150"/>
      </w:pPr>
      <w:r>
        <w:rPr/>
        <w:t xml:space="preserve">一、智能设备的定义</w:t>
      </w:r>
    </w:p>
    <w:p>
      <w:pPr>
        <w:spacing w:after="150"/>
      </w:pPr>
      <w:r>
        <w:rPr/>
        <w:t xml:space="preserve">二、全球智能设备的发展现状</w:t>
      </w:r>
    </w:p>
    <w:p>
      <w:pPr>
        <w:spacing w:after="150"/>
      </w:pPr>
      <w:r>
        <w:rPr/>
        <w:t xml:space="preserve">三、全球智能设备价值链环境</w:t>
      </w:r>
    </w:p>
    <w:p>
      <w:pPr>
        <w:spacing w:after="150"/>
      </w:pPr>
      <w:r>
        <w:rPr/>
        <w:t xml:space="preserve">四、全球智能设备的发展状况</w:t>
      </w:r>
    </w:p>
    <w:p>
      <w:pPr>
        <w:spacing w:after="150"/>
      </w:pPr>
      <w:r>
        <w:rPr/>
        <w:t xml:space="preserve">第二节 中国智能设备市场概况</w:t>
      </w:r>
    </w:p>
    <w:p>
      <w:pPr>
        <w:spacing w:after="150"/>
      </w:pPr>
      <w:r>
        <w:rPr/>
        <w:t xml:space="preserve">一、中国智能设备发展情况</w:t>
      </w:r>
    </w:p>
    <w:p>
      <w:pPr>
        <w:spacing w:after="150"/>
      </w:pPr>
      <w:r>
        <w:rPr/>
        <w:t xml:space="preserve">二、中国智能设备商业模式和特点</w:t>
      </w:r>
    </w:p>
    <w:p>
      <w:pPr>
        <w:spacing w:after="150"/>
      </w:pPr>
      <w:r>
        <w:rPr/>
        <w:t xml:space="preserve">三、中国智能设备实用性与优越性分析</w:t>
      </w:r>
    </w:p>
    <w:p>
      <w:pPr>
        <w:spacing w:after="150"/>
      </w:pPr>
      <w:r>
        <w:rPr/>
        <w:t xml:space="preserve">四、发展智能设备用户的关键因素</w:t>
      </w:r>
    </w:p>
    <w:p>
      <w:pPr>
        <w:spacing w:after="150"/>
      </w:pPr>
      <w:r>
        <w:rPr>
          <w:b w:val="1"/>
          <w:bCs w:val="1"/>
        </w:rPr>
        <w:t xml:space="preserve">第二章 我国智能设备行业发展现状</w:t>
      </w:r>
    </w:p>
    <w:p>
      <w:pPr>
        <w:spacing w:after="150"/>
      </w:pPr>
      <w:r>
        <w:rPr/>
        <w:t xml:space="preserve">第一节 中国智能设备行业的发展概况</w:t>
      </w:r>
    </w:p>
    <w:p>
      <w:pPr>
        <w:spacing w:after="150"/>
      </w:pPr>
      <w:r>
        <w:rPr/>
        <w:t xml:space="preserve">一、智能设备产业布局的演变分析</w:t>
      </w:r>
    </w:p>
    <w:p>
      <w:pPr>
        <w:spacing w:after="150"/>
      </w:pPr>
      <w:r>
        <w:rPr/>
        <w:t xml:space="preserve">二、制约智能设备业生态链的因素</w:t>
      </w:r>
    </w:p>
    <w:p>
      <w:pPr>
        <w:spacing w:after="150"/>
      </w:pPr>
      <w:r>
        <w:rPr/>
        <w:t xml:space="preserve">三、智能设备业的价值分析</w:t>
      </w:r>
    </w:p>
    <w:p>
      <w:pPr>
        <w:spacing w:after="150"/>
      </w:pPr>
      <w:r>
        <w:rPr/>
        <w:t xml:space="preserve">第二节 2019-2023年我国智能设备行业发展状况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2019-2023年中国智能设备行业供需分析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中国智能设备市场行业规模分析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b w:val="1"/>
          <w:bCs w:val="1"/>
        </w:rPr>
        <w:t xml:space="preserve">第四章 2019-2023年智能设备产业面临的机遇与挑战</w:t>
      </w:r>
    </w:p>
    <w:p>
      <w:pPr>
        <w:spacing w:after="150"/>
      </w:pPr>
      <w:r>
        <w:rPr/>
        <w:t xml:space="preserve">第一节 2019-2023年智能设备产业面临的机遇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2019-2023年智能设备产业面临的挑战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2019-2023年中国智能设备关联产业透析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第六章 2019-2023年智能设备产业渠道分析</w:t>
      </w:r>
    </w:p>
    <w:p>
      <w:pPr>
        <w:spacing w:after="150"/>
      </w:pPr>
      <w:r>
        <w:rPr/>
        <w:t xml:space="preserve">第一节 2019-2023年国内智能设备产品的经销模式</w:t>
      </w:r>
    </w:p>
    <w:p>
      <w:pPr>
        <w:spacing w:after="150"/>
      </w:pPr>
      <w:r>
        <w:rPr/>
        <w:t xml:space="preserve">第二节 智能设备行业国际化营销模式分析</w:t>
      </w:r>
    </w:p>
    <w:p>
      <w:pPr>
        <w:spacing w:after="150"/>
      </w:pPr>
      <w:r>
        <w:rPr/>
        <w:t xml:space="preserve">第三节 2019-2023年国内智能设备产品生产及销售投资运作模式分析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中国智能设备行业区域市场分析</w:t>
      </w:r>
    </w:p>
    <w:p>
      <w:pPr>
        <w:spacing w:after="150"/>
      </w:pPr>
      <w:r>
        <w:rPr/>
        <w:t xml:space="preserve">第一节 华北地区智能设备行业分析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智能设备行业竞争格局分析</w:t>
      </w:r>
    </w:p>
    <w:p>
      <w:pPr>
        <w:spacing w:after="150"/>
      </w:pPr>
      <w:r>
        <w:rPr/>
        <w:t xml:space="preserve">第一节 智能设备行业集中度分析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智能设备行业竞争格局分析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2019-2023年中国智能设备重点品牌分析</w:t>
      </w:r>
    </w:p>
    <w:p>
      <w:pPr>
        <w:spacing w:after="150"/>
      </w:pPr>
      <w:r>
        <w:rPr/>
        <w:t xml:space="preserve">第一节 三星公司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苹果公司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google公司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华为公司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康普</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施耐德电气</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康普</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大唐电信</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耐克森</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IBM</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智能设备行业盈利水平分析</w:t>
      </w:r>
    </w:p>
    <w:p>
      <w:pPr>
        <w:spacing w:after="150"/>
      </w:pPr>
      <w:r>
        <w:rPr/>
        <w:t xml:space="preserve">第一节 2019-2023年智能设备行业成本分析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2019-2023年智能设备行业盈利水平分析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第十一章 智能设备行业投资与发展前景分析</w:t>
      </w:r>
    </w:p>
    <w:p>
      <w:pPr>
        <w:spacing w:after="150"/>
      </w:pPr>
      <w:r>
        <w:rPr/>
        <w:t xml:space="preserve">第一节 2019-2023年智能设备行业投资情况分析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2019-2023年智能设备行业投资机会分析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2024-2029年智能设备行业发展前景分析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 智能设备行业投资风险预警</w:t>
      </w:r>
    </w:p>
    <w:p>
      <w:pPr>
        <w:spacing w:after="150"/>
      </w:pPr>
      <w:r>
        <w:rPr/>
        <w:t xml:space="preserve">第一节 2019-2023年影响智能设备行业发展的主要因素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2024-2029年智能设备行业投资风险预警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第十三章 智能设备行业发展趋势分析</w:t>
      </w:r>
    </w:p>
    <w:p>
      <w:pPr>
        <w:spacing w:after="150"/>
      </w:pPr>
      <w:r>
        <w:rPr/>
        <w:t xml:space="preserve">第一节 2024-2029年中国智能设备市场趋势分析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2024-2029年中国智能设备行业供需预测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2024-2029年智能设备行业规划建议</w:t>
      </w:r>
    </w:p>
    <w:p>
      <w:pPr>
        <w:spacing w:after="150"/>
      </w:pPr>
      <w:r>
        <w:rPr/>
        <w:t xml:space="preserve">一、行业“十四五”整体规划</w:t>
      </w:r>
    </w:p>
    <w:p>
      <w:pPr>
        <w:spacing w:after="150"/>
      </w:pPr>
      <w:r>
        <w:rPr/>
        <w:t xml:space="preserve">二、2024-2029年智能设备行业规划建议</w:t>
      </w:r>
    </w:p>
    <w:p>
      <w:pPr>
        <w:spacing w:after="150"/>
      </w:pPr>
      <w:r>
        <w:rPr>
          <w:b w:val="1"/>
          <w:bCs w:val="1"/>
        </w:rPr>
        <w:t xml:space="preserve">图表目录</w:t>
      </w:r>
    </w:p>
    <w:p>
      <w:pPr>
        <w:spacing w:after="150"/>
      </w:pPr>
      <w:r>
        <w:rPr/>
        <w:t xml:space="preserve">图表：智能设备产业链分析</w:t>
      </w:r>
    </w:p>
    <w:p>
      <w:pPr>
        <w:spacing w:after="150"/>
      </w:pPr>
      <w:r>
        <w:rPr/>
        <w:t xml:space="preserve">图表：智能设备行业生命周期</w:t>
      </w:r>
    </w:p>
    <w:p>
      <w:pPr>
        <w:spacing w:after="150"/>
      </w:pPr>
      <w:r>
        <w:rPr/>
        <w:t xml:space="preserve">图表：2019-2023年中国智能设备行业市场规模</w:t>
      </w:r>
    </w:p>
    <w:p>
      <w:pPr>
        <w:spacing w:after="150"/>
      </w:pPr>
      <w:r>
        <w:rPr/>
        <w:t xml:space="preserve">图表：2019-2023年全球智能设备产业市场规模</w:t>
      </w:r>
    </w:p>
    <w:p>
      <w:pPr>
        <w:spacing w:after="150"/>
      </w:pPr>
      <w:r>
        <w:rPr/>
        <w:t xml:space="preserve">图表：2019-2023年智能设备重要数据指标比较</w:t>
      </w:r>
    </w:p>
    <w:p>
      <w:pPr>
        <w:spacing w:after="150"/>
      </w:pPr>
      <w:r>
        <w:rPr/>
        <w:t xml:space="preserve">图表：2019-2023年中国智能设备行业利润情况分析</w:t>
      </w:r>
    </w:p>
    <w:p>
      <w:pPr>
        <w:spacing w:after="150"/>
      </w:pPr>
      <w:r>
        <w:rPr/>
        <w:t xml:space="preserve">图表：2019-2023年中国智能设备行业资产情况分析</w:t>
      </w:r>
    </w:p>
    <w:p>
      <w:pPr>
        <w:spacing w:after="150"/>
      </w:pPr>
      <w:r>
        <w:rPr/>
        <w:t xml:space="preserve">图表：2019-2023年中国智能设备竞争力分析</w:t>
      </w:r>
    </w:p>
    <w:p>
      <w:pPr>
        <w:spacing w:after="150"/>
      </w:pPr>
      <w:r>
        <w:rPr/>
        <w:t xml:space="preserve">图表：2024-2029年中国智能设备市场前景预测</w:t>
      </w:r>
    </w:p>
    <w:p>
      <w:pPr>
        <w:spacing w:after="150"/>
      </w:pPr>
      <w:r>
        <w:rPr/>
        <w:t xml:space="preserve">图表：2024-2029年中国智能设备市场价格走势预测</w:t>
      </w:r>
    </w:p>
    <w:p>
      <w:pPr>
        <w:spacing w:after="150"/>
      </w:pPr>
      <w:r>
        <w:rPr/>
        <w:t xml:space="preserve">图表：2024-2029年中国智能设备发展前景预测</w:t>
      </w:r>
    </w:p>
    <w:p>
      <w:pPr>
        <w:spacing w:after="150"/>
      </w:pPr>
      <w:r>
        <w:rPr/>
        <w:t xml:space="preserve">图表：2019-2023年智能设备行业销售成本分析</w:t>
      </w:r>
    </w:p>
    <w:p>
      <w:pPr>
        <w:spacing w:after="150"/>
      </w:pPr>
      <w:r>
        <w:rPr/>
        <w:t xml:space="preserve">图表：2019-2023年智能设备行业销售费用分析</w:t>
      </w:r>
    </w:p>
    <w:p>
      <w:pPr>
        <w:spacing w:after="150"/>
      </w:pPr>
      <w:r>
        <w:rPr/>
        <w:t xml:space="preserve">图表：2019-2023年智能设备行业管理费用分析</w:t>
      </w:r>
    </w:p>
    <w:p>
      <w:pPr>
        <w:spacing w:after="150"/>
      </w:pPr>
      <w:r>
        <w:rPr/>
        <w:t xml:space="preserve">图表：2019-2023年智能设备行业财务费用分析</w:t>
      </w:r>
    </w:p>
    <w:p>
      <w:pPr>
        <w:spacing w:after="150"/>
      </w:pPr>
      <w:r>
        <w:rPr/>
        <w:t xml:space="preserve">图表：2019-2023年智能设备行业销售及利润分析</w:t>
      </w:r>
    </w:p>
    <w:p>
      <w:pPr>
        <w:spacing w:after="150"/>
      </w:pPr>
      <w:r>
        <w:rPr/>
        <w:t xml:space="preserve">图表：2019-2023年智能设备行业销售毛利率分析</w:t>
      </w:r>
    </w:p>
    <w:p>
      <w:pPr>
        <w:spacing w:after="150"/>
      </w:pPr>
      <w:r>
        <w:rPr/>
        <w:t xml:space="preserve">图表：2019-2023年智能设备行业销售利润率分析</w:t>
      </w:r>
    </w:p>
    <w:p>
      <w:pPr>
        <w:spacing w:after="150"/>
      </w:pPr>
      <w:r>
        <w:rPr/>
        <w:t xml:space="preserve">图表：2019-2023年智能设备行业成本费用利润率分析</w:t>
      </w:r>
    </w:p>
    <w:p>
      <w:pPr>
        <w:spacing w:after="150"/>
      </w:pPr>
      <w:r>
        <w:rPr/>
        <w:t xml:space="preserve">图表：2019-2023年智能设备行业总资产利润率分析</w:t>
      </w:r>
    </w:p>
    <w:p>
      <w:pPr>
        <w:spacing w:after="150"/>
      </w:pPr>
      <w:r>
        <w:rPr/>
        <w:t xml:space="preserve">图表：2019-2023年智能设备行业资产分析</w:t>
      </w:r>
    </w:p>
    <w:p>
      <w:pPr>
        <w:spacing w:after="150"/>
      </w:pPr>
      <w:r>
        <w:rPr/>
        <w:t xml:space="preserve">图表：2019-2023年智能设备行业负债分析</w:t>
      </w:r>
    </w:p>
    <w:p>
      <w:pPr>
        <w:spacing w:after="150"/>
      </w:pPr>
      <w:r>
        <w:rPr/>
        <w:t xml:space="preserve">图表：2019-2023年智能设备行业偿债能力分析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2024-2029年中国智能设备行业市场调研分析及投资前景预测报告</dc:title>
  <dc:description>2024-2029年中国智能设备行业市场调研分析及投资前景预测报告</dc:description>
  <dc:subject>2024-2029年中国智能设备行业市场调研分析及投资前景预测报告</dc:subject>
  <cp:keywords>研究报告</cp:keywords>
  <cp:category>研究报告</cp:category>
  <cp:lastModifiedBy>北京中道泰和信息咨询有限公司</cp:lastModifiedBy>
  <dcterms:created xsi:type="dcterms:W3CDTF">2024-01-24T01:51:02+08:00</dcterms:created>
  <dcterms:modified xsi:type="dcterms:W3CDTF">2024-01-24T01:51:02+08:00</dcterms:modified>
</cp:coreProperties>
</file>

<file path=docProps/custom.xml><?xml version="1.0" encoding="utf-8"?>
<Properties xmlns="http://schemas.openxmlformats.org/officeDocument/2006/custom-properties" xmlns:vt="http://schemas.openxmlformats.org/officeDocument/2006/docPropsVTypes"/>
</file>