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2024-2029年服装行业发展规划及未来发展现状趋势预测报告</w:t>
      </w:r>
    </w:p>
    <w:p>
      <w:pPr>
        <w:spacing w:after="150"/>
      </w:pPr>
      <w:r>
        <w:rPr>
          <w:b w:val="1"/>
          <w:bCs w:val="1"/>
        </w:rPr>
        <w:t xml:space="preserve">报告简介</w:t>
      </w:r>
    </w:p>
    <w:p>
      <w:pPr>
        <w:spacing w:after="150"/>
      </w:pPr>
      <w:r>
        <w:rPr/>
        <w:t xml:space="preserve">服装业是创造美好时尚生活的基础性消费品产业和民生产业，也是集中体现人类文化创意、技术进步和时代变迁的创新型产业，在提高人民生活质量、发展国家经济、促进社会文化进步等方面发挥着重要作用。</w:t>
      </w:r>
    </w:p>
    <w:p>
      <w:pPr>
        <w:spacing w:after="150"/>
      </w:pPr>
      <w:r>
        <w:rPr/>
        <w:t xml:space="preserve">2019年1-12月，中国服装行业规模以上企业累计完成服装产量244.72亿件，同比下降3.28%，降幅比上年同期收窄0.09个百分点。2020年1-11月，中国服装行业规模以上企业13317家，累计实现营业收入12126.83亿元(人民币，下同)，同比下降12.35%，降幅比1-10月收窄0.50个百分点。2020年1-11月，限额以上单位服装类商品零售额累计7736亿元，同比下降9.4%，降幅比1-10月收窄1.8个百分点。同期，中国累计完成服装及衣着附件出口降幅比1-10月收窄1.4个百分点。同时，2020年1-11月中国服装行业规模以上企业累计完成服装产量199.76亿件，同比下降8.75%，降幅比1-10月微增0.37个百分点。</w:t>
      </w:r>
    </w:p>
    <w:p>
      <w:pPr>
        <w:spacing w:after="150"/>
      </w:pPr>
      <w:r>
        <w:rPr/>
        <w:t xml:space="preserve">为加快推进纺织服装自主品牌建设，2020年8月20日《工业和信息化部办公厅关于开展2020年纺织服装行业自主品牌建设调查工作的通知》发布。内需扩大和消费升级将是我国纺织服装行业发展的最大动力，城乡居民收入增长、新型城镇化建设以及二孩政策全面实施等发展红利和改革红利叠加，将推动升级型纺织品消费增长，未来国内的服装消费将迎来黄金增长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服装行业发展概述</w:t>
      </w:r>
    </w:p>
    <w:p>
      <w:pPr>
        <w:spacing w:after="150"/>
      </w:pPr>
      <w:r>
        <w:rPr/>
        <w:t xml:space="preserve">第一节 服装的概念</w:t>
      </w:r>
    </w:p>
    <w:p>
      <w:pPr>
        <w:spacing w:after="150"/>
      </w:pPr>
      <w:r>
        <w:rPr/>
        <w:t xml:space="preserve">一、服装的定义</w:t>
      </w:r>
    </w:p>
    <w:p>
      <w:pPr>
        <w:spacing w:after="150"/>
      </w:pPr>
      <w:r>
        <w:rPr/>
        <w:t xml:space="preserve">二、服装的分类</w:t>
      </w:r>
    </w:p>
    <w:p>
      <w:pPr>
        <w:spacing w:after="150"/>
      </w:pPr>
      <w:r>
        <w:rPr/>
        <w:t xml:space="preserve">三、服装在国民经济中的地位</w:t>
      </w:r>
    </w:p>
    <w:p>
      <w:pPr>
        <w:spacing w:after="150"/>
      </w:pPr>
      <w:r>
        <w:rPr/>
        <w:t xml:space="preserve">第二节 我国服装市场概况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服装行业国际市场分析</w:t>
      </w:r>
    </w:p>
    <w:p>
      <w:pPr>
        <w:spacing w:after="150"/>
      </w:pPr>
      <w:r>
        <w:rPr/>
        <w:t xml:space="preserve">第一节 国际服装行业发展分析</w:t>
      </w:r>
    </w:p>
    <w:p>
      <w:pPr>
        <w:spacing w:after="150"/>
      </w:pPr>
      <w:r>
        <w:rPr/>
        <w:t xml:space="preserve">一、服装行业发展现状分析</w:t>
      </w:r>
    </w:p>
    <w:p>
      <w:pPr>
        <w:spacing w:after="150"/>
      </w:pPr>
      <w:r>
        <w:rPr/>
        <w:t xml:space="preserve">二、服装行业发展规模分析</w:t>
      </w:r>
    </w:p>
    <w:p>
      <w:pPr>
        <w:spacing w:after="150"/>
      </w:pPr>
      <w:r>
        <w:rPr/>
        <w:t xml:space="preserve">三、服装行业发展趋势分析</w:t>
      </w:r>
    </w:p>
    <w:p>
      <w:pPr>
        <w:spacing w:after="150"/>
      </w:pPr>
      <w:r>
        <w:rPr/>
        <w:t xml:space="preserve">第二节 服装行业区域发展分析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三、服装行业发展重点企业介绍</w:t>
      </w:r>
    </w:p>
    <w:p>
      <w:pPr>
        <w:spacing w:after="150"/>
      </w:pPr>
      <w:r>
        <w:rPr/>
        <w:t xml:space="preserve">四、服装行业发展成功案例分析</w:t>
      </w:r>
    </w:p>
    <w:p>
      <w:pPr>
        <w:spacing w:after="150"/>
      </w:pPr>
      <w:r>
        <w:rPr>
          <w:b w:val="1"/>
          <w:bCs w:val="1"/>
        </w:rPr>
        <w:t xml:space="preserve">第四章 中国服装行业整体运行现状分析</w:t>
      </w:r>
    </w:p>
    <w:p>
      <w:pPr>
        <w:spacing w:after="150"/>
      </w:pPr>
      <w:r>
        <w:rPr/>
        <w:t xml:space="preserve">第一节 服装行业产业链概况</w:t>
      </w:r>
    </w:p>
    <w:p>
      <w:pPr>
        <w:spacing w:after="150"/>
      </w:pPr>
      <w:r>
        <w:rPr/>
        <w:t xml:space="preserve">一、服装行业上游发展现状</w:t>
      </w:r>
    </w:p>
    <w:p>
      <w:pPr>
        <w:spacing w:after="150"/>
      </w:pPr>
      <w:r>
        <w:rPr/>
        <w:t xml:space="preserve">二、服装行业上游发展趋势</w:t>
      </w:r>
    </w:p>
    <w:p>
      <w:pPr>
        <w:spacing w:after="150"/>
      </w:pPr>
      <w:r>
        <w:rPr/>
        <w:t xml:space="preserve">三、服装行业下游发展现状</w:t>
      </w:r>
    </w:p>
    <w:p>
      <w:pPr>
        <w:spacing w:after="150"/>
      </w:pPr>
      <w:r>
        <w:rPr/>
        <w:t xml:space="preserve">四、服装行业下游发展趋势</w:t>
      </w:r>
    </w:p>
    <w:p>
      <w:pPr>
        <w:spacing w:after="150"/>
      </w:pPr>
      <w:r>
        <w:rPr/>
        <w:t xml:space="preserve">第二节 服装行业市场供需情况分析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2019-2023年国内服装行业发展现状</w:t>
      </w:r>
    </w:p>
    <w:p>
      <w:pPr>
        <w:spacing w:after="150"/>
      </w:pPr>
      <w:r>
        <w:rPr/>
        <w:t xml:space="preserve">一、服装行业价格现状</w:t>
      </w:r>
    </w:p>
    <w:p>
      <w:pPr>
        <w:spacing w:after="150"/>
      </w:pPr>
      <w:r>
        <w:rPr/>
        <w:t xml:space="preserve">二、服装行业产销状况分析</w:t>
      </w:r>
    </w:p>
    <w:p>
      <w:pPr>
        <w:spacing w:after="150"/>
      </w:pPr>
      <w:r>
        <w:rPr/>
        <w:t xml:space="preserve">三、服装行业市场盈利能力分析</w:t>
      </w:r>
    </w:p>
    <w:p>
      <w:pPr>
        <w:spacing w:after="150"/>
      </w:pPr>
      <w:r>
        <w:rPr>
          <w:b w:val="1"/>
          <w:bCs w:val="1"/>
        </w:rPr>
        <w:t xml:space="preserve">第五章 服装行业区域市场分析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2019-2023年中国服装行业进出口分析</w:t>
      </w:r>
    </w:p>
    <w:p>
      <w:pPr>
        <w:spacing w:after="150"/>
      </w:pPr>
      <w:r>
        <w:rPr/>
        <w:t xml:space="preserve">第一节 2019-2023年服装行业进口情况分析</w:t>
      </w:r>
    </w:p>
    <w:p>
      <w:pPr>
        <w:spacing w:after="150"/>
      </w:pPr>
      <w:r>
        <w:rPr/>
        <w:t xml:space="preserve">一、服装行业进口现状分析</w:t>
      </w:r>
    </w:p>
    <w:p>
      <w:pPr>
        <w:spacing w:after="150"/>
      </w:pPr>
      <w:r>
        <w:rPr/>
        <w:t xml:space="preserve">二、服装行业进口规模分析</w:t>
      </w:r>
    </w:p>
    <w:p>
      <w:pPr>
        <w:spacing w:after="150"/>
      </w:pPr>
      <w:r>
        <w:rPr/>
        <w:t xml:space="preserve">三、服装行业进口前景分析</w:t>
      </w:r>
    </w:p>
    <w:p>
      <w:pPr>
        <w:spacing w:after="150"/>
      </w:pPr>
      <w:r>
        <w:rPr/>
        <w:t xml:space="preserve">第二节 2019-2023年服装行业出口情况分析</w:t>
      </w:r>
    </w:p>
    <w:p>
      <w:pPr>
        <w:spacing w:after="150"/>
      </w:pPr>
      <w:r>
        <w:rPr/>
        <w:t xml:space="preserve">一、服装行业出口现状分析</w:t>
      </w:r>
    </w:p>
    <w:p>
      <w:pPr>
        <w:spacing w:after="150"/>
      </w:pPr>
      <w:r>
        <w:rPr/>
        <w:t xml:space="preserve">二、服装行业出口规模分析</w:t>
      </w:r>
    </w:p>
    <w:p>
      <w:pPr>
        <w:spacing w:after="150"/>
      </w:pPr>
      <w:r>
        <w:rPr/>
        <w:t xml:space="preserve">三、服装行业出口前景分析</w:t>
      </w:r>
    </w:p>
    <w:p>
      <w:pPr>
        <w:spacing w:after="150"/>
      </w:pPr>
      <w:r>
        <w:rPr>
          <w:b w:val="1"/>
          <w:bCs w:val="1"/>
        </w:rPr>
        <w:t xml:space="preserve">第三部分 竞争格局分析</w:t>
      </w:r>
    </w:p>
    <w:p>
      <w:pPr>
        <w:spacing w:after="150"/>
      </w:pPr>
      <w:r>
        <w:rPr>
          <w:b w:val="1"/>
          <w:bCs w:val="1"/>
        </w:rPr>
        <w:t xml:space="preserve">第七章 2019-2023年中国服装行业竞争格局分析</w:t>
      </w:r>
    </w:p>
    <w:p>
      <w:pPr>
        <w:spacing w:after="150"/>
      </w:pPr>
      <w:r>
        <w:rPr/>
        <w:t xml:space="preserve">第一节 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四、国内行业竞争趋势发展分析</w:t>
      </w:r>
    </w:p>
    <w:p>
      <w:pPr>
        <w:spacing w:after="150"/>
      </w:pPr>
      <w:r>
        <w:rPr>
          <w:b w:val="1"/>
          <w:bCs w:val="1"/>
        </w:rPr>
        <w:t xml:space="preserve">第八章 2019-2023年服装行业企业竞争格局分析</w:t>
      </w:r>
    </w:p>
    <w:p>
      <w:pPr>
        <w:spacing w:after="150"/>
      </w:pPr>
      <w:r>
        <w:rPr/>
        <w:t xml:space="preserve">第一节 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四、国内行业竞争趋势发展分析</w:t>
      </w:r>
    </w:p>
    <w:p>
      <w:pPr>
        <w:spacing w:after="150"/>
      </w:pPr>
      <w:r>
        <w:rPr>
          <w:b w:val="1"/>
          <w:bCs w:val="1"/>
        </w:rPr>
        <w:t xml:space="preserve">第七章 2019-2023年服装行业企业竞争格局分析</w:t>
      </w:r>
    </w:p>
    <w:p>
      <w:pPr>
        <w:spacing w:after="150"/>
      </w:pPr>
      <w:r>
        <w:rPr/>
        <w:t xml:space="preserve">第一节 朗姿股份有限公司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维格娜丝时装股份有限公司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深圳歌力思服饰股份有限公司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珂莱蒂尔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卡奴迪路</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凯撒</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海澜之家</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利郎</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上海绿盒子网络科技有限公司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北京派克兰帝有限责任公司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未来服装行业发展预测分析</w:t>
      </w:r>
    </w:p>
    <w:p>
      <w:pPr>
        <w:spacing w:after="150"/>
      </w:pPr>
      <w:r>
        <w:rPr/>
        <w:t xml:space="preserve">第一节 2024-2029年服装行业市场预测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2024-2029年中国服装行业供需预测</w:t>
      </w:r>
    </w:p>
    <w:p>
      <w:pPr>
        <w:spacing w:after="150"/>
      </w:pPr>
      <w:r>
        <w:rPr/>
        <w:t xml:space="preserve">一、中国服装供给预测</w:t>
      </w:r>
    </w:p>
    <w:p>
      <w:pPr>
        <w:spacing w:after="150"/>
      </w:pPr>
      <w:r>
        <w:rPr/>
        <w:t xml:space="preserve">二、中国服装产量预测</w:t>
      </w:r>
    </w:p>
    <w:p>
      <w:pPr>
        <w:spacing w:after="150"/>
      </w:pPr>
      <w:r>
        <w:rPr/>
        <w:t xml:space="preserve">三、中国服装需求预测</w:t>
      </w:r>
    </w:p>
    <w:p>
      <w:pPr>
        <w:spacing w:after="150"/>
      </w:pPr>
      <w:r>
        <w:rPr/>
        <w:t xml:space="preserve">四、中国服装供需平衡预测</w:t>
      </w:r>
    </w:p>
    <w:p>
      <w:pPr>
        <w:spacing w:after="150"/>
      </w:pPr>
      <w:r>
        <w:rPr/>
        <w:t xml:space="preserve">第三节 2024-2029年服装行业发展前景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消费市场对服装行业的影响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对服装行业投资机会与风险分析</w:t>
      </w:r>
    </w:p>
    <w:p>
      <w:pPr>
        <w:spacing w:after="150"/>
      </w:pPr>
      <w:r>
        <w:rPr/>
        <w:t xml:space="preserve">第一节 服装行业投资机会分析</w:t>
      </w:r>
    </w:p>
    <w:p>
      <w:pPr>
        <w:spacing w:after="150"/>
      </w:pPr>
      <w:r>
        <w:rPr/>
        <w:t xml:space="preserve">一、服装投资项目分析</w:t>
      </w:r>
    </w:p>
    <w:p>
      <w:pPr>
        <w:spacing w:after="150"/>
      </w:pPr>
      <w:r>
        <w:rPr/>
        <w:t xml:space="preserve">二、可以投资的服装模式</w:t>
      </w:r>
    </w:p>
    <w:p>
      <w:pPr>
        <w:spacing w:after="150"/>
      </w:pPr>
      <w:r>
        <w:rPr/>
        <w:t xml:space="preserve">三、2019-2023年服装投资机会</w:t>
      </w:r>
    </w:p>
    <w:p>
      <w:pPr>
        <w:spacing w:after="150"/>
      </w:pPr>
      <w:r>
        <w:rPr/>
        <w:t xml:space="preserve">四、2019-2023年服装投资新方向</w:t>
      </w:r>
    </w:p>
    <w:p>
      <w:pPr>
        <w:spacing w:after="150"/>
      </w:pPr>
      <w:r>
        <w:rPr/>
        <w:t xml:space="preserve">五、2024-2029年服装行业投资的建议</w:t>
      </w:r>
    </w:p>
    <w:p>
      <w:pPr>
        <w:spacing w:after="150"/>
      </w:pPr>
      <w:r>
        <w:rPr/>
        <w:t xml:space="preserve">第二节 影响服装行业发展的主要因素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服装行业投资风险及控制策略分析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服装行业发展建议分析</w:t>
      </w:r>
    </w:p>
    <w:p>
      <w:pPr>
        <w:spacing w:after="150"/>
      </w:pPr>
      <w:r>
        <w:rPr/>
        <w:t xml:space="preserve">第一节 服装行业研究结论及建议</w:t>
      </w:r>
    </w:p>
    <w:p>
      <w:pPr>
        <w:spacing w:after="150"/>
      </w:pPr>
      <w:r>
        <w:rPr/>
        <w:t xml:space="preserve">第二节 服装细分行业研究结论及建议</w:t>
      </w:r>
    </w:p>
    <w:p>
      <w:pPr>
        <w:spacing w:after="150"/>
      </w:pPr>
      <w:r>
        <w:rPr/>
        <w:t xml:space="preserve">第三节 服装行业竞争策略总结及建议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图表：2019-2023年中国服装行业市场规模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图表：2019-2023年中国服装行业利润情况分析</w:t>
      </w:r>
    </w:p>
    <w:p>
      <w:pPr>
        <w:spacing w:after="150"/>
      </w:pPr>
      <w:r>
        <w:rPr/>
        <w:t xml:space="preserve">图表：2019-2023年中国服装行业资产情况分析</w:t>
      </w:r>
    </w:p>
    <w:p>
      <w:pPr>
        <w:spacing w:after="150"/>
      </w:pPr>
      <w:r>
        <w:rPr/>
        <w:t xml:space="preserve">图表：2019-2023年中国服装竞争力分析</w:t>
      </w:r>
    </w:p>
    <w:p>
      <w:pPr>
        <w:spacing w:after="150"/>
      </w:pPr>
      <w:r>
        <w:rPr/>
        <w:t xml:space="preserve">图表：2024-2029年中国服装市场前景预测</w:t>
      </w:r>
    </w:p>
    <w:p>
      <w:pPr>
        <w:spacing w:after="150"/>
      </w:pPr>
      <w:r>
        <w:rPr/>
        <w:t xml:space="preserve">图表：2024-2029年中国服装市场价格走势预测</w:t>
      </w:r>
    </w:p>
    <w:p>
      <w:pPr>
        <w:spacing w:after="150"/>
      </w:pPr>
      <w:r>
        <w:rPr/>
        <w:t xml:space="preserve">图表：2024-2029年中国服装发展前景预测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本文地址：https://www.51baogao.cn/bg/20170212/38007.shtml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8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2024-2029年服装行业发展规划及未来发展现状趋势预测报告</dc:title>
  <dc:description>2024-2029年服装行业发展规划及未来发展现状趋势预测报告</dc:description>
  <dc:subject>2024-2029年服装行业发展规划及未来发展现状趋势预测报告</dc:subject>
  <cp:keywords>研究报告</cp:keywords>
  <cp:category>研究报告</cp:category>
  <cp:lastModifiedBy>北京中道泰和信息咨询有限公司</cp:lastModifiedBy>
  <dcterms:created xsi:type="dcterms:W3CDTF">2024-01-24T01:47:40+08:00</dcterms:created>
  <dcterms:modified xsi:type="dcterms:W3CDTF">2024-01-24T01:47:40+08:00</dcterms:modified>
</cp:coreProperties>
</file>

<file path=docProps/custom.xml><?xml version="1.0" encoding="utf-8"?>
<Properties xmlns="http://schemas.openxmlformats.org/officeDocument/2006/custom-properties" xmlns:vt="http://schemas.openxmlformats.org/officeDocument/2006/docPropsVTypes"/>
</file>