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2024-2029年触摸显示屏行业发展策略研究报告</w:t>
      </w:r>
    </w:p>
    <w:p>
      <w:pPr>
        <w:spacing w:after="150"/>
      </w:pPr>
      <w:r>
        <w:rPr>
          <w:b w:val="1"/>
          <w:bCs w:val="1"/>
        </w:rPr>
        <w:t xml:space="preserve">报告简介</w:t>
      </w:r>
    </w:p>
    <w:p>
      <w:pPr>
        <w:spacing w:after="150"/>
      </w:pPr>
      <w:r>
        <w:rPr/>
        <w:t xml:space="preserve">触控显示屏，又称为“触摸屏”、“触控屏”、“触控面板”，是一种可接收触头等输入讯号的感应式液晶显示屏。当点触屏幕上显示的特定图案或进行特定触摸动作时，屏幕上的触觉反馈系统可通过内置程式驱动液晶显示屏反馈出相应画面效果，从而取代了传统的分离式机械输入装置，实现了输入和显示一体化的人机互动，释放了平面显示空间并降低了整机重量，使得操作更简单、直观、自然，方便移动、携带。通常而言，触控显示屏的物理结构可分为主要三层：保护层、触摸感应层和显示层。但根据不同生产技术要求，保护层、触摸感应层和显示层各自独立为一层(如 GG 技术)，或保护层和触摸感应层作为一个整体层(如 OGS 技术)，或触摸感应层和显示层作为一个整体层(如 In-Cell、On-Cell 技术)。</w:t>
      </w:r>
    </w:p>
    <w:p>
      <w:pPr>
        <w:spacing w:after="150"/>
      </w:pPr>
      <w:r>
        <w:rPr/>
        <w:t xml:space="preserve">中国内地的触摸屏产业在近年迅速扩张，据工信部统计，中国内地加工的各类终端电子产品如电视、显示器、笔记本、手机等产量已占全球 50%以上的份额，终端电子产品的制造中心地位加固，对触摸屏产业发展的拉升作用明显。凭借着产业的集聚效应和消费潜力巨大的内地市场，内地的触摸屏生产企业增长迅猛，市场占有率不断提高，凭借着内地市场的有利因素，内地生产的触摸屏出货量占比将很快提升，预计在不久之后将超过台湾，成为全球最大的触摸屏出货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触摸显示屏行业及各子行业的发展状况、上下游行业发展状况、市场供需形势、新产品与技术等进行了分析，并重点分析了我国触摸显示屏行业发展状况和特点，以及中国触摸显示屏行业将面临的挑战、企业的发展策略等。报告还对全球触摸显示屏行业发展态势作了详细分析，并对触摸显示屏行业进行了趋向研判，是触摸显示屏生产、经营企业，科研、投资机构等单位准确了解目前触摸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触摸显示屏行业发展概述</w:t>
      </w:r>
    </w:p>
    <w:p>
      <w:pPr>
        <w:spacing w:after="150"/>
      </w:pPr>
      <w:r>
        <w:rPr/>
        <w:t xml:space="preserve">第一节 触摸显示屏的概念</w:t>
      </w:r>
    </w:p>
    <w:p>
      <w:pPr>
        <w:spacing w:after="150"/>
      </w:pPr>
      <w:r>
        <w:rPr/>
        <w:t xml:space="preserve">一、触摸显示屏的定义</w:t>
      </w:r>
    </w:p>
    <w:p>
      <w:pPr>
        <w:spacing w:after="150"/>
      </w:pPr>
      <w:r>
        <w:rPr/>
        <w:t xml:space="preserve">二、触摸显示屏的分类</w:t>
      </w:r>
    </w:p>
    <w:p>
      <w:pPr>
        <w:spacing w:after="150"/>
      </w:pPr>
      <w:r>
        <w:rPr/>
        <w:t xml:space="preserve">三、触摸显示屏在国民经济中的地位</w:t>
      </w:r>
    </w:p>
    <w:p>
      <w:pPr>
        <w:spacing w:after="150"/>
      </w:pPr>
      <w:r>
        <w:rPr/>
        <w:t xml:space="preserve">第二节 我国触摸显示屏市场概况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触摸显示屏行业国际市场分析</w:t>
      </w:r>
    </w:p>
    <w:p>
      <w:pPr>
        <w:spacing w:after="150"/>
      </w:pPr>
      <w:r>
        <w:rPr/>
        <w:t xml:space="preserve">第一节 国际触摸显示屏行业发展分析</w:t>
      </w:r>
    </w:p>
    <w:p>
      <w:pPr>
        <w:spacing w:after="150"/>
      </w:pPr>
      <w:r>
        <w:rPr/>
        <w:t xml:space="preserve">一、触摸显示屏行业发展现状分析</w:t>
      </w:r>
    </w:p>
    <w:p>
      <w:pPr>
        <w:spacing w:after="150"/>
      </w:pPr>
      <w:r>
        <w:rPr/>
        <w:t xml:space="preserve">二、触摸显示屏行业发展规模分析</w:t>
      </w:r>
    </w:p>
    <w:p>
      <w:pPr>
        <w:spacing w:after="150"/>
      </w:pPr>
      <w:r>
        <w:rPr/>
        <w:t xml:space="preserve">三、触摸显示屏行业发展趋势分析</w:t>
      </w:r>
    </w:p>
    <w:p>
      <w:pPr>
        <w:spacing w:after="150"/>
      </w:pPr>
      <w:r>
        <w:rPr/>
        <w:t xml:space="preserve">第二节 触摸显示屏行业区域发展分析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三、触摸显示屏行业发展重点企业介绍</w:t>
      </w:r>
    </w:p>
    <w:p>
      <w:pPr>
        <w:spacing w:after="150"/>
      </w:pPr>
      <w:r>
        <w:rPr/>
        <w:t xml:space="preserve">四、触摸显示屏行业发展成功案例分析</w:t>
      </w:r>
    </w:p>
    <w:p>
      <w:pPr>
        <w:spacing w:after="150"/>
      </w:pPr>
      <w:r>
        <w:rPr>
          <w:b w:val="1"/>
          <w:bCs w:val="1"/>
        </w:rPr>
        <w:t xml:space="preserve">第四章 中国触摸显示屏行业整体运行现状分析</w:t>
      </w:r>
    </w:p>
    <w:p>
      <w:pPr>
        <w:spacing w:after="150"/>
      </w:pPr>
      <w:r>
        <w:rPr/>
        <w:t xml:space="preserve">第一节 触摸显示屏行业产业链概况</w:t>
      </w:r>
    </w:p>
    <w:p>
      <w:pPr>
        <w:spacing w:after="150"/>
      </w:pPr>
      <w:r>
        <w:rPr/>
        <w:t xml:space="preserve">一、触摸显示屏行业上游发展现状</w:t>
      </w:r>
    </w:p>
    <w:p>
      <w:pPr>
        <w:spacing w:after="150"/>
      </w:pPr>
      <w:r>
        <w:rPr/>
        <w:t xml:space="preserve">二、触摸显示屏行业上游发展趋势</w:t>
      </w:r>
    </w:p>
    <w:p>
      <w:pPr>
        <w:spacing w:after="150"/>
      </w:pPr>
      <w:r>
        <w:rPr/>
        <w:t xml:space="preserve">三、触摸显示屏行业下游发展现状</w:t>
      </w:r>
    </w:p>
    <w:p>
      <w:pPr>
        <w:spacing w:after="150"/>
      </w:pPr>
      <w:r>
        <w:rPr/>
        <w:t xml:space="preserve">四、触摸显示屏行业下游发展趋势</w:t>
      </w:r>
    </w:p>
    <w:p>
      <w:pPr>
        <w:spacing w:after="150"/>
      </w:pPr>
      <w:r>
        <w:rPr/>
        <w:t xml:space="preserve">第二节 触摸显示屏行业市场供需情况分析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2019-2023年国内触摸显示屏行业发展现状</w:t>
      </w:r>
    </w:p>
    <w:p>
      <w:pPr>
        <w:spacing w:after="150"/>
      </w:pPr>
      <w:r>
        <w:rPr/>
        <w:t xml:space="preserve">一、触摸显示屏行业价格现状</w:t>
      </w:r>
    </w:p>
    <w:p>
      <w:pPr>
        <w:spacing w:after="150"/>
      </w:pPr>
      <w:r>
        <w:rPr/>
        <w:t xml:space="preserve">二、触摸显示屏行业产销状况分析</w:t>
      </w:r>
    </w:p>
    <w:p>
      <w:pPr>
        <w:spacing w:after="150"/>
      </w:pPr>
      <w:r>
        <w:rPr/>
        <w:t xml:space="preserve">三、触摸显示屏行业市场盈利能力分析</w:t>
      </w:r>
    </w:p>
    <w:p>
      <w:pPr>
        <w:spacing w:after="150"/>
      </w:pPr>
      <w:r>
        <w:rPr>
          <w:b w:val="1"/>
          <w:bCs w:val="1"/>
        </w:rPr>
        <w:t xml:space="preserve">第五章 触摸显示屏行业区域市场分析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2019-2023年中国触摸显示屏行业竞争格局分析</w:t>
      </w:r>
    </w:p>
    <w:p>
      <w:pPr>
        <w:spacing w:after="150"/>
      </w:pPr>
      <w:r>
        <w:rPr/>
        <w:t xml:space="preserve">第一节 触摸显示屏行业竞争结构分析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2019-2023年触摸显示屏行业竞争格局分析</w:t>
      </w:r>
    </w:p>
    <w:p>
      <w:pPr>
        <w:spacing w:after="150"/>
      </w:pPr>
      <w:r>
        <w:rPr/>
        <w:t xml:space="preserve">一、国内外触摸显示屏竞争分析</w:t>
      </w:r>
    </w:p>
    <w:p>
      <w:pPr>
        <w:spacing w:after="150"/>
      </w:pPr>
      <w:r>
        <w:rPr/>
        <w:t xml:space="preserve">二、我国触摸显示屏市场竞争分析</w:t>
      </w:r>
    </w:p>
    <w:p>
      <w:pPr>
        <w:spacing w:after="150"/>
      </w:pPr>
      <w:r>
        <w:rPr/>
        <w:t xml:space="preserve">三、国内主要触摸显示屏企业动向</w:t>
      </w:r>
    </w:p>
    <w:p>
      <w:pPr>
        <w:spacing w:after="150"/>
      </w:pPr>
      <w:r>
        <w:rPr/>
        <w:t xml:space="preserve">四、国内行业竞争趋势发展分析</w:t>
      </w:r>
    </w:p>
    <w:p>
      <w:pPr>
        <w:spacing w:after="150"/>
      </w:pPr>
      <w:r>
        <w:rPr>
          <w:b w:val="1"/>
          <w:bCs w:val="1"/>
        </w:rPr>
        <w:t xml:space="preserve">第七章 2019-2023年触摸显示屏行业企业竞争格局分析</w:t>
      </w:r>
    </w:p>
    <w:p>
      <w:pPr>
        <w:spacing w:after="150"/>
      </w:pPr>
      <w:r>
        <w:rPr/>
        <w:t xml:space="preserve">第一节 益逻触控系统贸易(上海)有限公司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宸鸿科技(厦门)有限公司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3M中国有限公司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北京汇冠新技术股份有限公司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成都吉锐触摸技术股份有限公司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深圳欧菲光科技股份有限公司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信利光电股份有限公司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业成光电(深圳)有限公司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深圳莱宝高科技股份有限公司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深圳市深越光电技术有限公司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未来触摸显示屏行业发展预测分析</w:t>
      </w:r>
    </w:p>
    <w:p>
      <w:pPr>
        <w:spacing w:after="150"/>
      </w:pPr>
      <w:r>
        <w:rPr/>
        <w:t xml:space="preserve">第一节 2024-2029年触摸显示屏行业市场预测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2024-2029年中国触摸显示屏行业供需预测</w:t>
      </w:r>
    </w:p>
    <w:p>
      <w:pPr>
        <w:spacing w:after="150"/>
      </w:pPr>
      <w:r>
        <w:rPr/>
        <w:t xml:space="preserve">一、中国触摸显示屏供给预测</w:t>
      </w:r>
    </w:p>
    <w:p>
      <w:pPr>
        <w:spacing w:after="150"/>
      </w:pPr>
      <w:r>
        <w:rPr/>
        <w:t xml:space="preserve">二、中国触摸显示屏产量预测</w:t>
      </w:r>
    </w:p>
    <w:p>
      <w:pPr>
        <w:spacing w:after="150"/>
      </w:pPr>
      <w:r>
        <w:rPr/>
        <w:t xml:space="preserve">三、中国触摸显示屏需求预测</w:t>
      </w:r>
    </w:p>
    <w:p>
      <w:pPr>
        <w:spacing w:after="150"/>
      </w:pPr>
      <w:r>
        <w:rPr/>
        <w:t xml:space="preserve">四、中国触摸显示屏供需平衡预测</w:t>
      </w:r>
    </w:p>
    <w:p>
      <w:pPr>
        <w:spacing w:after="150"/>
      </w:pPr>
      <w:r>
        <w:rPr/>
        <w:t xml:space="preserve">第三节 2024-2029年触摸显示屏行业发展前景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消费市场对触摸显示屏行业的影响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对触摸显示屏行业投资机会与风险分析</w:t>
      </w:r>
    </w:p>
    <w:p>
      <w:pPr>
        <w:spacing w:after="150"/>
      </w:pPr>
      <w:r>
        <w:rPr/>
        <w:t xml:space="preserve">第一节 触摸显示屏行业投资机会分析</w:t>
      </w:r>
    </w:p>
    <w:p>
      <w:pPr>
        <w:spacing w:after="150"/>
      </w:pPr>
      <w:r>
        <w:rPr/>
        <w:t xml:space="preserve">一、触摸显示屏投资项目分析</w:t>
      </w:r>
    </w:p>
    <w:p>
      <w:pPr>
        <w:spacing w:after="150"/>
      </w:pPr>
      <w:r>
        <w:rPr/>
        <w:t xml:space="preserve">二、可以投资的触摸显示屏模式</w:t>
      </w:r>
    </w:p>
    <w:p>
      <w:pPr>
        <w:spacing w:after="150"/>
      </w:pPr>
      <w:r>
        <w:rPr/>
        <w:t xml:space="preserve">三、2019-2023年触摸显示屏投资机会</w:t>
      </w:r>
    </w:p>
    <w:p>
      <w:pPr>
        <w:spacing w:after="150"/>
      </w:pPr>
      <w:r>
        <w:rPr/>
        <w:t xml:space="preserve">四、2019-2023年触摸显示屏投资新方向</w:t>
      </w:r>
    </w:p>
    <w:p>
      <w:pPr>
        <w:spacing w:after="150"/>
      </w:pPr>
      <w:r>
        <w:rPr/>
        <w:t xml:space="preserve">五、2024-2029年触摸显示屏行业投资的建议</w:t>
      </w:r>
    </w:p>
    <w:p>
      <w:pPr>
        <w:spacing w:after="150"/>
      </w:pPr>
      <w:r>
        <w:rPr/>
        <w:t xml:space="preserve">第二节 影响触摸显示屏行业发展的主要因素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触摸显示屏行业投资风险及控制策略分析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业内专家对中国触摸显示屏行业总结及企业重点客户管理建议</w:t>
      </w:r>
    </w:p>
    <w:p>
      <w:pPr>
        <w:spacing w:after="150"/>
      </w:pPr>
      <w:r>
        <w:rPr/>
        <w:t xml:space="preserve">第一节 触摸显示屏行业企业问题总结</w:t>
      </w:r>
    </w:p>
    <w:p>
      <w:pPr>
        <w:spacing w:after="150"/>
      </w:pPr>
      <w:r>
        <w:rPr/>
        <w:t xml:space="preserve">第二节 触摸显示屏企业应对策略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触摸显示屏市场的重点客户战略实施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触摸显示屏项目投资建议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图表：触摸显示屏行业生命周期</w:t>
      </w:r>
    </w:p>
    <w:p>
      <w:pPr>
        <w:spacing w:after="150"/>
      </w:pPr>
      <w:r>
        <w:rPr/>
        <w:t xml:space="preserve">图表：2019-2023年中国触摸显示屏行业市场规模</w:t>
      </w:r>
    </w:p>
    <w:p>
      <w:pPr>
        <w:spacing w:after="150"/>
      </w:pPr>
      <w:r>
        <w:rPr/>
        <w:t xml:space="preserve">图表：2019-2023年全球触摸显示屏产业市场规模</w:t>
      </w:r>
    </w:p>
    <w:p>
      <w:pPr>
        <w:spacing w:after="150"/>
      </w:pPr>
      <w:r>
        <w:rPr/>
        <w:t xml:space="preserve">图表：2019-2023年触摸显示屏重要数据指标比较</w:t>
      </w:r>
    </w:p>
    <w:p>
      <w:pPr>
        <w:spacing w:after="150"/>
      </w:pPr>
      <w:r>
        <w:rPr/>
        <w:t xml:space="preserve">图表：2019-2023年中国触摸显示屏行业利润情况分析</w:t>
      </w:r>
    </w:p>
    <w:p>
      <w:pPr>
        <w:spacing w:after="150"/>
      </w:pPr>
      <w:r>
        <w:rPr/>
        <w:t xml:space="preserve">图表：2019-2023年中国触摸显示屏行业资产情况分析</w:t>
      </w:r>
    </w:p>
    <w:p>
      <w:pPr>
        <w:spacing w:after="150"/>
      </w:pPr>
      <w:r>
        <w:rPr/>
        <w:t xml:space="preserve">图表：2019-2023年中国触摸显示屏竞争力分析</w:t>
      </w:r>
    </w:p>
    <w:p>
      <w:pPr>
        <w:spacing w:after="150"/>
      </w:pPr>
      <w:r>
        <w:rPr/>
        <w:t xml:space="preserve">图表：2024-2029年中国触摸显示屏市场前景预测</w:t>
      </w:r>
    </w:p>
    <w:p>
      <w:pPr>
        <w:spacing w:after="150"/>
      </w:pPr>
      <w:r>
        <w:rPr/>
        <w:t xml:space="preserve">图表：2024-2029年中国触摸显示屏市场价格走势预测</w:t>
      </w:r>
    </w:p>
    <w:p>
      <w:pPr>
        <w:spacing w:after="150"/>
      </w:pPr>
      <w:r>
        <w:rPr/>
        <w:t xml:space="preserve">图表：2024-2029年中国触摸显示屏发展前景预测</w:t>
      </w:r>
    </w:p>
    <w:p>
      <w:pPr>
        <w:spacing w:after="150"/>
      </w:pPr>
      <w:r>
        <w:rPr/>
        <w:t xml:space="preserve">图表：2019-2023年触摸显示屏行业行业集中度分析</w:t>
      </w:r>
    </w:p>
    <w:p>
      <w:pPr>
        <w:spacing w:after="150"/>
      </w:pPr>
      <w:r>
        <w:rPr/>
        <w:t xml:space="preserve">图表：2019-2023年触摸显示屏行业区域集中度分析</w:t>
      </w:r>
    </w:p>
    <w:p>
      <w:pPr>
        <w:spacing w:after="150"/>
      </w:pPr>
      <w:r>
        <w:rPr/>
        <w:t xml:space="preserve">图表：2019-2023年触摸显示屏行业企业集中度分析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图表：2019-2023年触摸显示屏行业资产分析</w:t>
      </w:r>
    </w:p>
    <w:p>
      <w:pPr>
        <w:spacing w:after="150"/>
      </w:pPr>
      <w:r>
        <w:rPr/>
        <w:t xml:space="preserve">图表：2019-2023年触摸显示屏行业负债分析</w:t>
      </w:r>
    </w:p>
    <w:p>
      <w:pPr>
        <w:spacing w:after="150"/>
      </w:pPr>
      <w:r>
        <w:rPr/>
        <w:t xml:space="preserve">图表：2019-2023年触摸显示屏行业偿债能力分析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图表：2024-2029年触摸显示屏行业发展规模分析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2024-2029年触摸显示屏行业发展策略研究报告</dc:title>
  <dc:description>2024-2029年触摸显示屏行业发展策略研究报告</dc:description>
  <dc:subject>2024-2029年触摸显示屏行业发展策略研究报告</dc:subject>
  <cp:keywords>研究报告</cp:keywords>
  <cp:category>研究报告</cp:category>
  <cp:lastModifiedBy>北京中道泰和信息咨询有限公司</cp:lastModifiedBy>
  <dcterms:created xsi:type="dcterms:W3CDTF">2024-01-24T01:45:16+08:00</dcterms:created>
  <dcterms:modified xsi:type="dcterms:W3CDTF">2024-01-24T01:45:16+08:00</dcterms:modified>
</cp:coreProperties>
</file>

<file path=docProps/custom.xml><?xml version="1.0" encoding="utf-8"?>
<Properties xmlns="http://schemas.openxmlformats.org/officeDocument/2006/custom-properties" xmlns:vt="http://schemas.openxmlformats.org/officeDocument/2006/docPropsVTypes"/>
</file>