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2024-2029年中国煤化工行业全景调研与发展战略研究咨询报告</w:t>
      </w:r>
    </w:p>
    <w:p>
      <w:pPr>
        <w:spacing w:after="150"/>
      </w:pPr>
      <w:r>
        <w:rPr>
          <w:b w:val="1"/>
          <w:bCs w:val="1"/>
        </w:rPr>
        <w:t xml:space="preserve">报告简介</w:t>
      </w:r>
    </w:p>
    <w:p>
      <w:pPr>
        <w:spacing w:after="150"/>
      </w:pPr>
      <w:r>
        <w:rPr/>
        <w:t xml:space="preserve">煤炭是中国的主要化石能源，也是许多重要化工品的主要原料，随着社会经济持续高速发展，近年来中国能源、化工品的需求也出现较高的增长速度，煤化工在中国能源、化工领域中已占有重要地位。</w:t>
      </w:r>
    </w:p>
    <w:p>
      <w:pPr>
        <w:spacing w:after="150"/>
      </w:pPr>
      <w:r>
        <w:rPr/>
        <w:t xml:space="preserve">我国现代煤化工产业取得了突破性的进展，技术创新和产业化走在了世界前列，煤制油、甲醇制烯烃等示范工程实现了稳定运行，对加快原料多元化进程、增强国家能源保障能力发挥了积极的作用。近两年受资金、技术、市场、环保、国家政策以及国际能源格局变化影响，缓建甚至停建的现代煤化工项目不少。经过几年的狂热和躁动，我国煤化工产业正向理性回归。</w:t>
      </w:r>
    </w:p>
    <w:p>
      <w:pPr>
        <w:spacing w:after="150"/>
      </w:pPr>
      <w:r>
        <w:rPr/>
        <w:t xml:space="preserve">从2019年起到“十四五”时期，将是我国由石油和化工大国向强国跨越的关键时期，也是现代煤化工转型升级、高质量发展的重要时期。2019年上半年，现代煤化工产业规模和产品产量均保持稳步增长。煤制油产能921万吨，产量352万吨，同比增长14.1%;煤制天然气产能51.05亿立方米，产量19.7亿立方米，同比增长25.5%;煤制烯烃产能932万吨，产量431.7万吨，同比增长10%;制乙二醇产能438万吨，产量166.3万吨，同比增长56.4%。</w:t>
      </w:r>
    </w:p>
    <w:p>
      <w:pPr>
        <w:spacing w:after="150"/>
      </w:pPr>
      <w:r>
        <w:rPr/>
        <w:t xml:space="preserve">2017年2月，国家能源局发布了《煤炭深加工产业示范“十三五”规划》，成为首个国家层面的煤炭深加工产业规划，也是“十三五”开局14个能源专项规划中唯一经由国务院批准的规划。2017年3月22日，发改委和工信部制定了《现代煤化工产业创新发展布局方案》指出，目前产业整体仍处于升级示范阶段，尚不完全具备大规模产业化的条件，系统集成水平和污染控制技术有待提升，生产稳定性和经济性有待验证，行业标准和市场体系有待完善，且存在不顾生态环境容量和水资源承载能力、盲目规划建设现代煤化工项目的势头。种种迹象表明，煤化工产业发展即将进入一个新的阶段。</w:t>
      </w:r>
    </w:p>
    <w:p>
      <w:pPr>
        <w:spacing w:after="150"/>
      </w:pPr>
      <w:r>
        <w:rPr/>
        <w:t xml:space="preserve">煤炭能源化工产业将在中国能源的可持续利用中扮演重要的角色，是今后20年的重要发展方向，这对于中国减轻燃煤造成的环境污染、降低中国对进口石油的依赖均有着重大意义，中国煤化工行业未来发展前景广阔。预计今后政府将逐步放松对发展新型煤化工的管控，以煤制油、气、烯烃为代表的新兴煤化工产业将成为未来的化工业的发展重点。</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全国及海外多种相关报刊杂志以及专业研究机构公布和提供的大量资料，对我国煤化工及各子行业的发展状况、上下游行业发展状况、市场供需形势与技术等进行了分析，并重点分析了我国煤化工行业发展状况和特点，以及中国煤化工行业将面临的挑战、企业的发展策略等。报告还对全球的煤化工行业发展态势作了详细分析，并对煤化工行业进行了趋向研判，是煤化工经营企业，科研，投资机构等单位准确了解目前煤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t xml:space="preserve">六、上下游行业影响及风险提示</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1、我国煤化工设备技术现状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我国煤化工行业运行现状分析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1、煤化工行业经营效益分析</w:t>
      </w:r>
    </w:p>
    <w:p>
      <w:pPr>
        <w:spacing w:after="150"/>
      </w:pPr>
      <w:r>
        <w:rPr/>
        <w:t xml:space="preserve">2、煤化工行业盈利能力分析</w:t>
      </w:r>
    </w:p>
    <w:p>
      <w:pPr>
        <w:spacing w:after="150"/>
      </w:pPr>
      <w:r>
        <w:rPr/>
        <w:t xml:space="preserve">3、煤化工行业运营能力分析</w:t>
      </w:r>
    </w:p>
    <w:p>
      <w:pPr>
        <w:spacing w:after="150"/>
      </w:pPr>
      <w:r>
        <w:rPr/>
        <w:t xml:space="preserve">4、煤化工行业偿债能力分析</w:t>
      </w:r>
    </w:p>
    <w:p>
      <w:pPr>
        <w:spacing w:after="150"/>
      </w:pPr>
      <w:r>
        <w:rPr/>
        <w:t xml:space="preserve">5、煤化工行业发展能力分析</w:t>
      </w:r>
    </w:p>
    <w:p>
      <w:pPr>
        <w:spacing w:after="150"/>
      </w:pPr>
      <w:r>
        <w:rPr/>
        <w:t xml:space="preserve">第二节 中国煤化工行业不同类型企业经营分析</w:t>
      </w:r>
    </w:p>
    <w:p>
      <w:pPr>
        <w:spacing w:after="150"/>
      </w:pPr>
      <w:r>
        <w:rPr/>
        <w:t xml:space="preserve">一、煤化工行业经济效益影响因素分析</w:t>
      </w:r>
    </w:p>
    <w:p>
      <w:pPr>
        <w:spacing w:after="150"/>
      </w:pPr>
      <w:r>
        <w:rPr/>
        <w:t xml:space="preserve">二、煤化工行业经济指标分析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b w:val="1"/>
          <w:bCs w:val="1"/>
        </w:rPr>
        <w:t xml:space="preserve">第五章 2024-2029年我国煤化工市场供需形势分析</w:t>
      </w:r>
    </w:p>
    <w:p>
      <w:pPr>
        <w:spacing w:after="150"/>
      </w:pPr>
      <w:r>
        <w:rPr/>
        <w:t xml:space="preserve">第一节 我国煤化工行业供给情况</w:t>
      </w:r>
    </w:p>
    <w:p>
      <w:pPr>
        <w:spacing w:after="150"/>
      </w:pPr>
      <w:r>
        <w:rPr/>
        <w:t xml:space="preserve">一、我国煤化工行业供给分析</w:t>
      </w:r>
    </w:p>
    <w:p>
      <w:pPr>
        <w:spacing w:after="150"/>
      </w:pPr>
      <w:r>
        <w:rPr/>
        <w:t xml:space="preserve">二、我国煤化工行业产品产量分析</w:t>
      </w:r>
    </w:p>
    <w:p>
      <w:pPr>
        <w:spacing w:after="150"/>
      </w:pPr>
      <w:r>
        <w:rPr/>
        <w:t xml:space="preserve">三、重点企业产能及占有份额</w:t>
      </w:r>
    </w:p>
    <w:p>
      <w:pPr>
        <w:spacing w:after="150"/>
      </w:pPr>
      <w:r>
        <w:rPr/>
        <w:t xml:space="preserve">第二节 我国煤化工行业需求情况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我国煤化工行业供需平衡分析</w:t>
      </w:r>
    </w:p>
    <w:p>
      <w:pPr>
        <w:spacing w:after="150"/>
      </w:pPr>
      <w:r>
        <w:rPr/>
        <w:t xml:space="preserve">第四节 2024-2029年中国煤化工行业预测分析</w:t>
      </w:r>
    </w:p>
    <w:p>
      <w:pPr>
        <w:spacing w:after="150"/>
      </w:pPr>
      <w:r>
        <w:rPr/>
        <w:t xml:space="preserve">一、2024-2029年影响煤化工行业发展因素分析</w:t>
      </w:r>
    </w:p>
    <w:p>
      <w:pPr>
        <w:spacing w:after="150"/>
      </w:pPr>
      <w:r>
        <w:rPr/>
        <w:t xml:space="preserve">二、2024-2029年中国煤制醇醚产量预测</w:t>
      </w:r>
    </w:p>
    <w:p>
      <w:pPr>
        <w:spacing w:after="150"/>
      </w:pPr>
      <w:r>
        <w:rPr/>
        <w:t xml:space="preserve">三、2024-2029年中国焦炭产量预测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传统煤化工、新型煤化工……各细分市场情况如何?技术发展现状及方向如何?</w:t>
      </w:r>
    </w:p>
    <w:p>
      <w:pPr>
        <w:spacing w:after="150"/>
      </w:pPr>
      <w:r>
        <w:rPr>
          <w:b w:val="1"/>
          <w:bCs w:val="1"/>
        </w:rPr>
        <w:t xml:space="preserve">第六章 我国传统煤化工市场分析及预测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我国新型煤化工市场分析及预测</w:t>
      </w:r>
    </w:p>
    <w:p>
      <w:pPr>
        <w:spacing w:after="150"/>
      </w:pPr>
      <w:r>
        <w:rPr/>
        <w:t xml:space="preserve">第一节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第二节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第三节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第四节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第五节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我国洁净煤技术成果与目标分析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6、国内外巨头企业钟情山西新型煤化工</w:t>
      </w:r>
    </w:p>
    <w:p>
      <w:pPr>
        <w:spacing w:after="150"/>
      </w:pPr>
      <w:r>
        <w:rPr/>
        <w:t xml:space="preserve">7、山西新建3个煤化工重点实验室</w:t>
      </w:r>
    </w:p>
    <w:p>
      <w:pPr>
        <w:spacing w:after="150"/>
      </w:pPr>
      <w:r>
        <w:rPr/>
        <w:t xml:space="preserve">8、循环经济园区带动煤化工产业转型</w:t>
      </w:r>
    </w:p>
    <w:p>
      <w:pPr>
        <w:spacing w:after="150"/>
      </w:pPr>
      <w:r>
        <w:rPr/>
        <w:t xml:space="preserve">9、“十四五”时期山西省三大煤化工基地建设状况</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7、“十四五”期间贵州加大新型煤化工产业发展分析</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1、“十四五”内蒙古煤化工产业概述</w:t>
      </w:r>
    </w:p>
    <w:p>
      <w:pPr>
        <w:spacing w:after="150"/>
      </w:pPr>
      <w:r>
        <w:rPr/>
        <w:t xml:space="preserve">2、七大民企进军内蒙古煤化工领域</w:t>
      </w:r>
    </w:p>
    <w:p>
      <w:pPr>
        <w:spacing w:after="150"/>
      </w:pPr>
      <w:r>
        <w:rPr/>
        <w:t xml:space="preserve">3、蒙古煤化工标委会成立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1、我国煤化工行业竞争力剖析</w:t>
      </w:r>
    </w:p>
    <w:p>
      <w:pPr>
        <w:spacing w:after="150"/>
      </w:pPr>
      <w:r>
        <w:rPr/>
        <w:t xml:space="preserve">2、我国煤化工企业市场竞争的优势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二、我国煤化工市场竞争分析</w:t>
      </w:r>
    </w:p>
    <w:p>
      <w:pPr>
        <w:spacing w:after="150"/>
      </w:pPr>
      <w:r>
        <w:rPr/>
        <w:t xml:space="preserve">三、我国煤化工市场集中度分析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太原煤气化股份有限公司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七台河宝泰隆煤化工股份有限公司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山西潞宝集团</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江西黑猫炭黑股份有限公司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山东潍焦集团有限公司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山西阳泉煤业(集团)有限责任公司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中国旭阳煤化工集团有限公司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攀钢集团煤化工公司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煤化工行业五年规划现状及未来预测</w:t>
      </w:r>
    </w:p>
    <w:p>
      <w:pPr>
        <w:spacing w:after="150"/>
      </w:pPr>
      <w:r>
        <w:rPr/>
        <w:t xml:space="preserve">一、“十四五”期间煤化工行业运行成果</w:t>
      </w:r>
    </w:p>
    <w:p>
      <w:pPr>
        <w:spacing w:after="150"/>
      </w:pPr>
      <w:r>
        <w:rPr/>
        <w:t xml:space="preserve">1、产业发展初具规模</w:t>
      </w:r>
    </w:p>
    <w:p>
      <w:pPr>
        <w:spacing w:after="150"/>
      </w:pPr>
      <w:r>
        <w:rPr/>
        <w:t xml:space="preserve">2、示范项目运行水平不断提高</w:t>
      </w:r>
    </w:p>
    <w:p>
      <w:pPr>
        <w:spacing w:after="150"/>
      </w:pPr>
      <w:r>
        <w:rPr/>
        <w:t xml:space="preserve">3、自主技术装备得到广泛应用</w:t>
      </w:r>
    </w:p>
    <w:p>
      <w:pPr>
        <w:spacing w:after="150"/>
      </w:pPr>
      <w:r>
        <w:rPr/>
        <w:t xml:space="preserve">4、带动资源地区经济转型发展</w:t>
      </w:r>
    </w:p>
    <w:p>
      <w:pPr>
        <w:spacing w:after="150"/>
      </w:pPr>
      <w:r>
        <w:rPr/>
        <w:t xml:space="preserve">5、培养了一批骨干企业和人才队伍</w:t>
      </w:r>
    </w:p>
    <w:p>
      <w:pPr>
        <w:spacing w:after="150"/>
      </w:pPr>
      <w:r>
        <w:rPr/>
        <w:t xml:space="preserve">二、煤化工“十四五”发展重点分析</w:t>
      </w:r>
    </w:p>
    <w:p>
      <w:pPr>
        <w:spacing w:after="150"/>
      </w:pPr>
      <w:r>
        <w:rPr/>
        <w:t xml:space="preserve">1、扎实做好已投产的示范工程达标达产</w:t>
      </w:r>
    </w:p>
    <w:p>
      <w:pPr>
        <w:spacing w:after="150"/>
      </w:pPr>
      <w:r>
        <w:rPr/>
        <w:t xml:space="preserve">2、适时推进升级示范工程的有序建设</w:t>
      </w:r>
    </w:p>
    <w:p>
      <w:pPr>
        <w:spacing w:after="150"/>
      </w:pPr>
      <w:r>
        <w:rPr/>
        <w:t xml:space="preserve">3、大力提升装备国产化能力</w:t>
      </w:r>
    </w:p>
    <w:p>
      <w:pPr>
        <w:spacing w:after="150"/>
      </w:pPr>
      <w:r>
        <w:rPr/>
        <w:t xml:space="preserve">4、大力提高清洁生产和碳利用水平</w:t>
      </w:r>
    </w:p>
    <w:p>
      <w:pPr>
        <w:spacing w:after="150"/>
      </w:pPr>
      <w:r>
        <w:rPr/>
        <w:t xml:space="preserve">5、加快完善标准化工作体系</w:t>
      </w:r>
    </w:p>
    <w:p>
      <w:pPr>
        <w:spacing w:after="150"/>
      </w:pPr>
      <w:r>
        <w:rPr/>
        <w:t xml:space="preserve">三、“十四五”煤化工产品发展重点分析</w:t>
      </w:r>
    </w:p>
    <w:p>
      <w:pPr>
        <w:spacing w:after="150"/>
      </w:pPr>
      <w:r>
        <w:rPr/>
        <w:t xml:space="preserve">1、煤制天然气项目发展重点分析</w:t>
      </w:r>
    </w:p>
    <w:p>
      <w:pPr>
        <w:spacing w:after="150"/>
      </w:pPr>
      <w:r>
        <w:rPr/>
        <w:t xml:space="preserve">2、煤制烯烃发展重点分析</w:t>
      </w:r>
    </w:p>
    <w:p>
      <w:pPr>
        <w:spacing w:after="150"/>
      </w:pPr>
      <w:r>
        <w:rPr/>
        <w:t xml:space="preserve">3、煤制乙二醇发展重点分析</w:t>
      </w:r>
    </w:p>
    <w:p>
      <w:pPr>
        <w:spacing w:after="150"/>
      </w:pPr>
      <w:r>
        <w:rPr/>
        <w:t xml:space="preserve">四、煤化工行业“十四五”发展前景分析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第三节 2024-2029年我国煤化工行业供需预测</w:t>
      </w:r>
    </w:p>
    <w:p>
      <w:pPr>
        <w:spacing w:after="150"/>
      </w:pPr>
      <w:r>
        <w:rPr/>
        <w:t xml:space="preserve">一、2024-2029年我国煤化工行业供给预测</w:t>
      </w:r>
    </w:p>
    <w:p>
      <w:pPr>
        <w:spacing w:after="150"/>
      </w:pPr>
      <w:r>
        <w:rPr/>
        <w:t xml:space="preserve">二、2024-2029年我国煤化工行业产量预测</w:t>
      </w:r>
    </w:p>
    <w:p>
      <w:pPr>
        <w:spacing w:after="150"/>
      </w:pPr>
      <w:r>
        <w:rPr/>
        <w:t xml:space="preserve">三、2024-2029年我国煤化工市场销量预测</w:t>
      </w:r>
    </w:p>
    <w:p>
      <w:pPr>
        <w:spacing w:after="150"/>
      </w:pPr>
      <w:r>
        <w:rPr/>
        <w:t xml:space="preserve">四、2024-2029年我国煤化工行业需求预测</w:t>
      </w:r>
    </w:p>
    <w:p>
      <w:pPr>
        <w:spacing w:after="150"/>
      </w:pPr>
      <w:r>
        <w:rPr/>
        <w:t xml:space="preserve">五、2024-2029年我国煤化工行业供需平衡预测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2024-2029年煤化工行业投资价值评估分析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5、我国煤制油产量预测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第十四章 2024-2029年煤化工行业投资机会与风险防范</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三、项目融资情况分析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1、煤化工产业步入新的发展时期</w:t>
      </w:r>
    </w:p>
    <w:p>
      <w:pPr>
        <w:spacing w:after="150"/>
      </w:pPr>
      <w:r>
        <w:rPr/>
        <w:t xml:space="preserve">2、新型煤化工产业或将再次掀起投资热潮</w:t>
      </w:r>
    </w:p>
    <w:p>
      <w:pPr>
        <w:spacing w:after="150"/>
      </w:pPr>
      <w:r>
        <w:rPr/>
        <w:t xml:space="preserve">3、新技术新装备预引燃煤化工产业的投资热点</w:t>
      </w:r>
    </w:p>
    <w:p>
      <w:pPr>
        <w:spacing w:after="150"/>
      </w:pPr>
      <w:r>
        <w:rPr/>
        <w:t xml:space="preserve">4、二甲醚成为煤化工投资的新亮点</w:t>
      </w:r>
    </w:p>
    <w:p>
      <w:pPr>
        <w:spacing w:after="150"/>
      </w:pPr>
      <w:r>
        <w:rPr/>
        <w:t xml:space="preserve">5、煤制乙二醇领域投资渐趋升温</w:t>
      </w:r>
    </w:p>
    <w:p>
      <w:pPr>
        <w:spacing w:after="150"/>
      </w:pPr>
      <w:r>
        <w:rPr/>
        <w:t xml:space="preserve">6、煤化工工程公司将迎来发展机遇</w:t>
      </w:r>
    </w:p>
    <w:p>
      <w:pPr>
        <w:spacing w:after="150"/>
      </w:pPr>
      <w:r>
        <w:rPr/>
        <w:t xml:space="preserve">第三节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第四节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【未来煤化工行业面临怎样的困境?有哪些对策?有哪些成败的案例值得借鉴?如何确定投资方向和方式?同时怎样制定投资战略?】</w:t>
      </w:r>
    </w:p>
    <w:p>
      <w:pPr>
        <w:spacing w:after="150"/>
      </w:pPr>
      <w:r>
        <w:rPr>
          <w:b w:val="1"/>
          <w:bCs w:val="1"/>
        </w:rPr>
        <w:t xml:space="preserve">第十五章 2024-2029年煤化工行业面临的困境及对策</w:t>
      </w:r>
    </w:p>
    <w:p>
      <w:pPr>
        <w:spacing w:after="150"/>
      </w:pPr>
      <w:r>
        <w:rPr/>
        <w:t xml:space="preserve">第一节 煤化工行业面临的困境</w:t>
      </w:r>
    </w:p>
    <w:p>
      <w:pPr>
        <w:spacing w:after="150"/>
      </w:pPr>
      <w:r>
        <w:rPr/>
        <w:t xml:space="preserve">一、企业盈利水平降低</w:t>
      </w:r>
    </w:p>
    <w:p>
      <w:pPr>
        <w:spacing w:after="150"/>
      </w:pPr>
      <w:r>
        <w:rPr/>
        <w:t xml:space="preserve">二、传统煤化工产能过剩</w:t>
      </w:r>
    </w:p>
    <w:p>
      <w:pPr>
        <w:spacing w:after="150"/>
      </w:pPr>
      <w:r>
        <w:rPr/>
        <w:t xml:space="preserve">三、现代煤化工发展面临的环境困境</w:t>
      </w:r>
    </w:p>
    <w:p>
      <w:pPr>
        <w:spacing w:after="150"/>
      </w:pPr>
      <w:r>
        <w:rPr/>
        <w:t xml:space="preserve">四、“十四五”我国煤化工行业面临的困境</w:t>
      </w:r>
    </w:p>
    <w:p>
      <w:pPr>
        <w:spacing w:after="150"/>
      </w:pPr>
      <w:r>
        <w:rPr/>
        <w:t xml:space="preserve">第二节 煤化工企业面临的困境及对策</w:t>
      </w:r>
    </w:p>
    <w:p>
      <w:pPr>
        <w:spacing w:after="150"/>
      </w:pPr>
      <w:r>
        <w:rPr/>
        <w:t xml:space="preserve">一、大型煤化工企业面临的困境及对策</w:t>
      </w:r>
    </w:p>
    <w:p>
      <w:pPr>
        <w:spacing w:after="150"/>
      </w:pPr>
      <w:r>
        <w:rPr/>
        <w:t xml:space="preserve">二、中小煤化工企业发展困境及策略分析</w:t>
      </w:r>
    </w:p>
    <w:p>
      <w:pPr>
        <w:spacing w:after="150"/>
      </w:pPr>
      <w:r>
        <w:rPr/>
        <w:t xml:space="preserve">三、国内煤化工企业的出路分析</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五、我国煤化工产业发展须谨慎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对我国煤化工发展的一些思考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我国煤化工各子行业投资机遇与风险分析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第三节 煤化工行业投资战略研究</w:t>
      </w:r>
    </w:p>
    <w:p>
      <w:pPr>
        <w:spacing w:after="150"/>
      </w:pPr>
      <w:r>
        <w:rPr/>
        <w:t xml:space="preserve">一、2024-2029年煤炭行业投资战略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b w:val="1"/>
          <w:bCs w:val="1"/>
        </w:rPr>
        <w:t xml:space="preserve">第十七章 研究结论及发展建议</w:t>
      </w:r>
    </w:p>
    <w:p>
      <w:pPr>
        <w:spacing w:after="150"/>
      </w:pPr>
      <w:r>
        <w:rPr/>
        <w:t xml:space="preserve">第一节 煤制油研究结论及建议</w:t>
      </w:r>
    </w:p>
    <w:p>
      <w:pPr>
        <w:spacing w:after="150"/>
      </w:pPr>
      <w:r>
        <w:rPr/>
        <w:t xml:space="preserve">第二节 煤制醇醚燃料研究结论及建议</w:t>
      </w:r>
    </w:p>
    <w:p>
      <w:pPr>
        <w:spacing w:after="150"/>
      </w:pPr>
      <w:r>
        <w:rPr/>
        <w:t xml:space="preserve">第三节 煤制烯烃研究结论及建议</w:t>
      </w:r>
    </w:p>
    <w:p>
      <w:pPr>
        <w:spacing w:after="150"/>
      </w:pPr>
      <w:r>
        <w:rPr/>
        <w:t xml:space="preserve">第四节 行业整体研究结论及建议</w:t>
      </w:r>
    </w:p>
    <w:p>
      <w:pPr>
        <w:spacing w:after="150"/>
      </w:pPr>
      <w:r>
        <w:rPr/>
        <w:t xml:space="preserve">第五节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图表：我国主要煤炭资源省煤炭、水资源情况分析</w:t>
      </w:r>
    </w:p>
    <w:p>
      <w:pPr>
        <w:spacing w:after="150"/>
      </w:pPr>
      <w:r>
        <w:rPr/>
        <w:t xml:space="preserve">图表：现代煤化工项目主要技术数据</w:t>
      </w:r>
    </w:p>
    <w:p>
      <w:pPr>
        <w:spacing w:after="150"/>
      </w:pPr>
      <w:r>
        <w:rPr/>
        <w:t xml:space="preserve">图表：煤化工行业不同所有制企业绩效分析</w:t>
      </w:r>
    </w:p>
    <w:p>
      <w:pPr>
        <w:spacing w:after="150"/>
      </w:pPr>
      <w:r>
        <w:rPr/>
        <w:t xml:space="preserve">图表：2019-2023年中国煤炭消费总量</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图表：2019-2023年煤化工行业产成品总计</w:t>
      </w:r>
    </w:p>
    <w:p>
      <w:pPr>
        <w:spacing w:after="150"/>
      </w:pPr>
      <w:r>
        <w:rPr/>
        <w:t xml:space="preserve">图表：煤化工路径对中国甲醇供应曲线的影响</w:t>
      </w:r>
    </w:p>
    <w:p>
      <w:pPr>
        <w:spacing w:after="150"/>
      </w:pPr>
      <w:r>
        <w:rPr/>
        <w:t xml:space="preserve">图表：2019-2023年煤化工产能分析</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图表：2019-2023年煤化工行业财务费用分析</w:t>
      </w:r>
    </w:p>
    <w:p>
      <w:pPr>
        <w:spacing w:after="150"/>
      </w:pPr>
      <w:r>
        <w:rPr/>
        <w:t xml:space="preserve">图表：2019-2023年煤化工行业管理费用分析</w:t>
      </w:r>
    </w:p>
    <w:p>
      <w:pPr>
        <w:spacing w:after="150"/>
      </w:pPr>
      <w:r>
        <w:rPr/>
        <w:t xml:space="preserve">图表：2019-2023年华北地区煤化工市场规模</w:t>
      </w:r>
    </w:p>
    <w:p>
      <w:pPr>
        <w:spacing w:after="150"/>
      </w:pPr>
      <w:r>
        <w:rPr/>
        <w:t xml:space="preserve">图表：2019-2023年东北地区煤化工市场规模</w:t>
      </w:r>
    </w:p>
    <w:p>
      <w:pPr>
        <w:spacing w:after="150"/>
      </w:pPr>
      <w:r>
        <w:rPr/>
        <w:t xml:space="preserve">图表：2019-2023年华东地区煤化工市场规模</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图表：近两年山西焦化股份有限公司经营收入</w:t>
      </w:r>
    </w:p>
    <w:p>
      <w:pPr>
        <w:spacing w:after="150"/>
      </w:pPr>
      <w:r>
        <w:rPr/>
        <w:t xml:space="preserve">图表：近两年山西焦化股份有限公司经营效率</w:t>
      </w:r>
    </w:p>
    <w:p>
      <w:pPr>
        <w:spacing w:after="150"/>
      </w:pPr>
      <w:r>
        <w:rPr/>
        <w:t xml:space="preserve">图表：近两年山西焦化股份有限公司获利能力</w:t>
      </w:r>
    </w:p>
    <w:p>
      <w:pPr>
        <w:spacing w:after="150"/>
      </w:pPr>
      <w:r>
        <w:rPr/>
        <w:t xml:space="preserve">图表：近两年山西焦化股份有限公司发展能力</w:t>
      </w:r>
    </w:p>
    <w:p>
      <w:pPr>
        <w:spacing w:after="150"/>
      </w:pPr>
      <w:r>
        <w:rPr/>
        <w:t xml:space="preserve">图表：近两年山西焦化股份有限公司资本结构</w:t>
      </w:r>
    </w:p>
    <w:p>
      <w:pPr>
        <w:spacing w:after="150"/>
      </w:pPr>
      <w:r>
        <w:rPr/>
        <w:t xml:space="preserve">图表：近两年山西焦化股份有限公司现金流量</w:t>
      </w:r>
    </w:p>
    <w:p>
      <w:pPr>
        <w:spacing w:after="150"/>
      </w:pPr>
      <w:r>
        <w:rPr/>
        <w:t xml:space="preserve">图表：近两年山西焦化股份有限公司投资收益</w:t>
      </w:r>
    </w:p>
    <w:p>
      <w:pPr>
        <w:spacing w:after="150"/>
      </w:pPr>
      <w:r>
        <w:rPr/>
        <w:t xml:space="preserve">图表：近两年山东华鲁恒升化工股份有限公司经营收入</w:t>
      </w:r>
    </w:p>
    <w:p>
      <w:pPr>
        <w:spacing w:after="150"/>
      </w:pPr>
      <w:r>
        <w:rPr/>
        <w:t xml:space="preserve">图表：近两年山东华鲁恒升化工股份有限公司偿债能力</w:t>
      </w:r>
    </w:p>
    <w:p>
      <w:pPr>
        <w:spacing w:after="150"/>
      </w:pPr>
      <w:r>
        <w:rPr/>
        <w:t xml:space="preserve">图表：近两年山东华鲁恒升化工股份有限公司经营效率</w:t>
      </w:r>
    </w:p>
    <w:p>
      <w:pPr>
        <w:spacing w:after="150"/>
      </w:pPr>
      <w:r>
        <w:rPr/>
        <w:t xml:space="preserve">图表：近两年山东华鲁恒升化工股份有限公司获利能力</w:t>
      </w:r>
    </w:p>
    <w:p>
      <w:pPr>
        <w:spacing w:after="150"/>
      </w:pPr>
      <w:r>
        <w:rPr/>
        <w:t xml:space="preserve">图表：近两年山东华鲁恒升化工股份有限公司发展能力</w:t>
      </w:r>
    </w:p>
    <w:p>
      <w:pPr>
        <w:spacing w:after="150"/>
      </w:pPr>
      <w:r>
        <w:rPr/>
        <w:t xml:space="preserve">图表：近两年山东华鲁恒升化工股份有限公司资本结构</w:t>
      </w:r>
    </w:p>
    <w:p>
      <w:pPr>
        <w:spacing w:after="150"/>
      </w:pPr>
      <w:r>
        <w:rPr/>
        <w:t xml:space="preserve">图表：近两年山东华鲁恒升化工股份有限公司现金流量</w:t>
      </w:r>
    </w:p>
    <w:p>
      <w:pPr>
        <w:spacing w:after="150"/>
      </w:pPr>
      <w:r>
        <w:rPr/>
        <w:t xml:space="preserve">图表：近两年山东华鲁恒升化工股份有限公司投资收益</w:t>
      </w:r>
    </w:p>
    <w:p>
      <w:pPr>
        <w:spacing w:after="150"/>
      </w:pPr>
      <w:r>
        <w:rPr/>
        <w:t xml:space="preserve">图表：近两年山西兰花科技创业股份有限公司经营收入</w:t>
      </w:r>
    </w:p>
    <w:p>
      <w:pPr>
        <w:spacing w:after="150"/>
      </w:pPr>
      <w:r>
        <w:rPr/>
        <w:t xml:space="preserve">图表：近两年山西兰花科技创业股份有限公司偿债能力</w:t>
      </w:r>
    </w:p>
    <w:p>
      <w:pPr>
        <w:spacing w:after="150"/>
      </w:pPr>
      <w:r>
        <w:rPr/>
        <w:t xml:space="preserve">图表：近两年山西兰花科技创业股份有限公司经营效率</w:t>
      </w:r>
    </w:p>
    <w:p>
      <w:pPr>
        <w:spacing w:after="150"/>
      </w:pPr>
      <w:r>
        <w:rPr/>
        <w:t xml:space="preserve">图表：近两年山西兰花科技创业股份有限公司获利能力</w:t>
      </w:r>
    </w:p>
    <w:p>
      <w:pPr>
        <w:spacing w:after="150"/>
      </w:pPr>
      <w:r>
        <w:rPr/>
        <w:t xml:space="preserve">图表：近两年山西兰花科技创业股份有限公司发展能力</w:t>
      </w:r>
    </w:p>
    <w:p>
      <w:pPr>
        <w:spacing w:after="150"/>
      </w:pPr>
      <w:r>
        <w:rPr/>
        <w:t xml:space="preserve">图表：近两年山西兰花科技创业股份有限公司资本结构</w:t>
      </w:r>
    </w:p>
    <w:p>
      <w:pPr>
        <w:spacing w:after="150"/>
      </w:pPr>
      <w:r>
        <w:rPr/>
        <w:t xml:space="preserve">图表：近两年山西兰花科技创业股份有限公司现金流量</w:t>
      </w:r>
    </w:p>
    <w:p>
      <w:pPr>
        <w:spacing w:after="150"/>
      </w:pPr>
      <w:r>
        <w:rPr/>
        <w:t xml:space="preserve">图表：近两年山西兰花科技创业股份有限公司投资收益</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2024-2029年中国煤化工行业全景调研与发展战略研究咨询报告</dc:title>
  <dc:description>2024-2029年中国煤化工行业全景调研与发展战略研究咨询报告</dc:description>
  <dc:subject>2024-2029年中国煤化工行业全景调研与发展战略研究咨询报告</dc:subject>
  <cp:keywords>研究报告</cp:keywords>
  <cp:category>研究报告</cp:category>
  <cp:lastModifiedBy>北京中道泰和信息咨询有限公司</cp:lastModifiedBy>
  <dcterms:created xsi:type="dcterms:W3CDTF">2024-01-24T01:23:39+08:00</dcterms:created>
  <dcterms:modified xsi:type="dcterms:W3CDTF">2024-01-24T01:23:39+08:00</dcterms:modified>
</cp:coreProperties>
</file>

<file path=docProps/custom.xml><?xml version="1.0" encoding="utf-8"?>
<Properties xmlns="http://schemas.openxmlformats.org/officeDocument/2006/custom-properties" xmlns:vt="http://schemas.openxmlformats.org/officeDocument/2006/docPropsVTypes"/>
</file>