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2024-2029年中国人身保险行业竞争格局分析与投资风险预测报告</w:t>
      </w:r>
    </w:p>
    <w:p>
      <w:pPr>
        <w:spacing w:after="150"/>
      </w:pPr>
      <w:r>
        <w:rPr>
          <w:b w:val="1"/>
          <w:bCs w:val="1"/>
        </w:rPr>
        <w:t xml:space="preserve">报告简介</w:t>
      </w:r>
    </w:p>
    <w:p>
      <w:pPr>
        <w:spacing w:after="150"/>
      </w:pPr>
      <w:r>
        <w:rPr/>
        <w:t xml:space="preserve">人身保险是关于人的身体本身、人的健康、人的生命的保险。人身保险除了包括人寿保险外，还有健康保险和人身意外伤害险。</w:t>
      </w:r>
    </w:p>
    <w:p>
      <w:pPr>
        <w:spacing w:after="150"/>
      </w:pPr>
      <w:r>
        <w:rPr/>
        <w:t xml:space="preserve">本研究咨询报告由北京中道泰和信息咨询有限公司领衔撰写，在大量周密的市场调研基础上，主要依据了国家统计局、国家商务部、国家海关总署、中国保监会、中国经济景气监测中心、51行业报告网、国内外相关报刊杂志的基础信息、人身保险行业研究单位等公布和提供的大量资料以及对行业内企业调研访察所获得的大量第一手数据，对我国人身保险市场的发展状况、供需状况、竞争格局、赢利水平、发展趋势、投资机会、标杆企业经营状况及投资风险预测等进行了分析。为人身保险企业以及中介商提供了新的投资机会和可借鉴的操作模式，对欲在人身保险行业从事资本运作的经济实体等单位准确了解目前中国人身保险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人身保险行业概述 1</w:t>
      </w:r>
    </w:p>
    <w:p>
      <w:pPr>
        <w:spacing w:after="150"/>
      </w:pPr>
      <w:r>
        <w:rPr/>
        <w:t xml:space="preserve">第一节 人身保险行业相关概述 1</w:t>
      </w:r>
    </w:p>
    <w:p>
      <w:pPr>
        <w:spacing w:after="150"/>
      </w:pPr>
      <w:r>
        <w:rPr/>
        <w:t xml:space="preserve">一、人身保险的概念、种类、特征 1</w:t>
      </w:r>
    </w:p>
    <w:p>
      <w:pPr>
        <w:spacing w:after="150"/>
      </w:pPr>
      <w:r>
        <w:rPr/>
        <w:t xml:space="preserve">二、人身保险在保险体系中的位置 3</w:t>
      </w:r>
    </w:p>
    <w:p>
      <w:pPr>
        <w:spacing w:after="150"/>
      </w:pPr>
      <w:r>
        <w:rPr/>
        <w:t xml:space="preserve">三、人身保险五要素 3</w:t>
      </w:r>
    </w:p>
    <w:p>
      <w:pPr>
        <w:spacing w:after="150"/>
      </w:pPr>
      <w:r>
        <w:rPr/>
        <w:t xml:space="preserve">四、人身保险的作用 4</w:t>
      </w:r>
    </w:p>
    <w:p>
      <w:pPr>
        <w:spacing w:after="150"/>
      </w:pPr>
      <w:r>
        <w:rPr/>
        <w:t xml:space="preserve">第二节 其他相关介绍 5</w:t>
      </w:r>
    </w:p>
    <w:p>
      <w:pPr>
        <w:spacing w:after="150"/>
      </w:pPr>
      <w:r>
        <w:rPr/>
        <w:t xml:space="preserve">一、保险业的发展进程 5</w:t>
      </w:r>
    </w:p>
    <w:p>
      <w:pPr>
        <w:spacing w:after="150"/>
      </w:pPr>
      <w:r>
        <w:rPr/>
        <w:t xml:space="preserve">二、保险的种类 6</w:t>
      </w:r>
    </w:p>
    <w:p>
      <w:pPr>
        <w:spacing w:after="150"/>
      </w:pPr>
      <w:r>
        <w:rPr/>
        <w:t xml:space="preserve">三、保险的作用 8</w:t>
      </w:r>
    </w:p>
    <w:p>
      <w:pPr>
        <w:spacing w:after="150"/>
      </w:pPr>
      <w:r>
        <w:rPr/>
        <w:t xml:space="preserve">四、保险业监管 9</w:t>
      </w:r>
    </w:p>
    <w:p>
      <w:pPr>
        <w:spacing w:after="150"/>
      </w:pPr>
      <w:r>
        <w:rPr>
          <w:b w:val="1"/>
          <w:bCs w:val="1"/>
        </w:rPr>
        <w:t xml:space="preserve">第二部分 行业发展分析</w:t>
      </w:r>
    </w:p>
    <w:p>
      <w:pPr>
        <w:spacing w:after="150"/>
      </w:pPr>
      <w:r>
        <w:rPr>
          <w:b w:val="1"/>
          <w:bCs w:val="1"/>
        </w:rPr>
        <w:t xml:space="preserve">第二章 2019-2023年世界人身保险行业与市场分析 10</w:t>
      </w:r>
    </w:p>
    <w:p>
      <w:pPr>
        <w:spacing w:after="150"/>
      </w:pPr>
      <w:r>
        <w:rPr/>
        <w:t xml:space="preserve">第一节 世界人身保险行业生产总体概况 10</w:t>
      </w:r>
    </w:p>
    <w:p>
      <w:pPr>
        <w:spacing w:after="150"/>
      </w:pPr>
      <w:r>
        <w:rPr/>
        <w:t xml:space="preserve">一、世界人身保险行业发展总体概况 10</w:t>
      </w:r>
    </w:p>
    <w:p>
      <w:pPr>
        <w:spacing w:after="150"/>
      </w:pPr>
      <w:r>
        <w:rPr/>
        <w:t xml:space="preserve">二、世界人身保险行业区域分布情况 10</w:t>
      </w:r>
    </w:p>
    <w:p>
      <w:pPr>
        <w:spacing w:after="150"/>
      </w:pPr>
      <w:r>
        <w:rPr/>
        <w:t xml:space="preserve">三、2019-2023年世界人身保险行业承保数据分析 11</w:t>
      </w:r>
    </w:p>
    <w:p>
      <w:pPr>
        <w:spacing w:after="150"/>
      </w:pPr>
      <w:r>
        <w:rPr/>
        <w:t xml:space="preserve">四、2019-2023年世界人身保险行业承保数据分析 11</w:t>
      </w:r>
    </w:p>
    <w:p>
      <w:pPr>
        <w:spacing w:after="150"/>
      </w:pPr>
      <w:r>
        <w:rPr/>
        <w:t xml:space="preserve">第二节 世界人身保险行业市场分析 11</w:t>
      </w:r>
    </w:p>
    <w:p>
      <w:pPr>
        <w:spacing w:after="150"/>
      </w:pPr>
      <w:r>
        <w:rPr/>
        <w:t xml:space="preserve">一、世界人身保险市场的发展历程 11</w:t>
      </w:r>
    </w:p>
    <w:p>
      <w:pPr>
        <w:spacing w:after="150"/>
      </w:pPr>
      <w:r>
        <w:rPr/>
        <w:t xml:space="preserve">二、世界人身保险市场的分类及特征 13</w:t>
      </w:r>
    </w:p>
    <w:p>
      <w:pPr>
        <w:spacing w:after="150"/>
      </w:pPr>
      <w:r>
        <w:rPr/>
        <w:t xml:space="preserve">三、世界人身保险市场的构成要素 14</w:t>
      </w:r>
    </w:p>
    <w:p>
      <w:pPr>
        <w:spacing w:after="150"/>
      </w:pPr>
      <w:r>
        <w:rPr/>
        <w:t xml:space="preserve">四、国际主要人身保险市场介绍 15</w:t>
      </w:r>
    </w:p>
    <w:p>
      <w:pPr>
        <w:spacing w:after="150"/>
      </w:pPr>
      <w:r>
        <w:rPr>
          <w:b w:val="1"/>
          <w:bCs w:val="1"/>
        </w:rPr>
        <w:t xml:space="preserve">第三章 2019-2023年Q2中国保险行业发展分析 17</w:t>
      </w:r>
    </w:p>
    <w:p>
      <w:pPr>
        <w:spacing w:after="150"/>
      </w:pPr>
      <w:r>
        <w:rPr/>
        <w:t xml:space="preserve">第一节 2019-2023年Q2全球保险行业发展状况 17</w:t>
      </w:r>
    </w:p>
    <w:p>
      <w:pPr>
        <w:spacing w:after="150"/>
      </w:pPr>
      <w:r>
        <w:rPr/>
        <w:t xml:space="preserve">一、2019-2023年Q2世界保险行业分布概况 17</w:t>
      </w:r>
    </w:p>
    <w:p>
      <w:pPr>
        <w:spacing w:after="150"/>
      </w:pPr>
      <w:r>
        <w:rPr/>
        <w:t xml:space="preserve">二、2019-2023年Q2全球保险行业发展情况 19</w:t>
      </w:r>
    </w:p>
    <w:p>
      <w:pPr>
        <w:spacing w:after="150"/>
      </w:pPr>
      <w:r>
        <w:rPr/>
        <w:t xml:space="preserve">第二节 2019-2023年Q2中国保险行业的发展 19</w:t>
      </w:r>
    </w:p>
    <w:p>
      <w:pPr>
        <w:spacing w:after="150"/>
      </w:pPr>
      <w:r>
        <w:rPr/>
        <w:t xml:space="preserve">一、2019-2023年Q2中国保险行业发展情况 19</w:t>
      </w:r>
    </w:p>
    <w:p>
      <w:pPr>
        <w:spacing w:after="150"/>
      </w:pPr>
      <w:r>
        <w:rPr/>
        <w:t xml:space="preserve">二、2019-2023年Q2中国保险行业的特点 21</w:t>
      </w:r>
    </w:p>
    <w:p>
      <w:pPr>
        <w:spacing w:after="150"/>
      </w:pPr>
      <w:r>
        <w:rPr/>
        <w:t xml:space="preserve">三、中国保险行业的稀缺 21</w:t>
      </w:r>
    </w:p>
    <w:p>
      <w:pPr>
        <w:spacing w:after="150"/>
      </w:pPr>
      <w:r>
        <w:rPr/>
        <w:t xml:space="preserve">四、中国引进外资和利用境外人身保险行业资源不平衡 21</w:t>
      </w:r>
    </w:p>
    <w:p>
      <w:pPr>
        <w:spacing w:after="150"/>
      </w:pPr>
      <w:r>
        <w:rPr/>
        <w:t xml:space="preserve">五、中国人身保险行业企业资源勘查具有较大发展潜力 21</w:t>
      </w:r>
    </w:p>
    <w:p>
      <w:pPr>
        <w:spacing w:after="150"/>
      </w:pPr>
      <w:r>
        <w:rPr/>
        <w:t xml:space="preserve">六、外资开发中国人身保险行业资源的政策变化情况 21</w:t>
      </w:r>
    </w:p>
    <w:p>
      <w:pPr>
        <w:spacing w:after="150"/>
      </w:pPr>
      <w:r>
        <w:rPr/>
        <w:t xml:space="preserve">第三节 中国保险行业改革发展分析 22</w:t>
      </w:r>
    </w:p>
    <w:p>
      <w:pPr>
        <w:spacing w:after="150"/>
      </w:pPr>
      <w:r>
        <w:rPr/>
        <w:t xml:space="preserve">一、中国保险行业改革路线和政策 22</w:t>
      </w:r>
    </w:p>
    <w:p>
      <w:pPr>
        <w:spacing w:after="150"/>
      </w:pPr>
      <w:r>
        <w:rPr/>
        <w:t xml:space="preserve">二、2019-2023年Q2中国保险行业改革发展现状 23</w:t>
      </w:r>
    </w:p>
    <w:p>
      <w:pPr>
        <w:spacing w:after="150"/>
      </w:pPr>
      <w:r>
        <w:rPr/>
        <w:t xml:space="preserve">三、中国保险行业改革取得的进展 26</w:t>
      </w:r>
    </w:p>
    <w:p>
      <w:pPr>
        <w:spacing w:after="150"/>
      </w:pPr>
      <w:r>
        <w:rPr/>
        <w:t xml:space="preserve">四、中国保险行业改革的成绩与存在的问题 27</w:t>
      </w:r>
    </w:p>
    <w:p>
      <w:pPr>
        <w:spacing w:after="150"/>
      </w:pPr>
      <w:r>
        <w:rPr/>
        <w:t xml:space="preserve">第四节 2019-2023年Q2宏观经济因素对中国保险行业影响 31</w:t>
      </w:r>
    </w:p>
    <w:p>
      <w:pPr>
        <w:spacing w:after="150"/>
      </w:pPr>
      <w:r>
        <w:rPr/>
        <w:t xml:space="preserve">一、GDP 31</w:t>
      </w:r>
    </w:p>
    <w:p>
      <w:pPr>
        <w:spacing w:after="150"/>
      </w:pPr>
      <w:r>
        <w:rPr/>
        <w:t xml:space="preserve">二、城乡居民人均收入 32</w:t>
      </w:r>
    </w:p>
    <w:p>
      <w:pPr>
        <w:spacing w:after="150"/>
      </w:pPr>
      <w:r>
        <w:rPr/>
        <w:t xml:space="preserve">三、通货膨胀率 34</w:t>
      </w:r>
    </w:p>
    <w:p>
      <w:pPr>
        <w:spacing w:after="150"/>
      </w:pPr>
      <w:r>
        <w:rPr/>
        <w:t xml:space="preserve">四、固定资产投资 35</w:t>
      </w:r>
    </w:p>
    <w:p>
      <w:pPr>
        <w:spacing w:after="150"/>
      </w:pPr>
      <w:r>
        <w:rPr>
          <w:b w:val="1"/>
          <w:bCs w:val="1"/>
        </w:rPr>
        <w:t xml:space="preserve">第四章 2019-2023年Q2中国人身保险行业分析 38</w:t>
      </w:r>
    </w:p>
    <w:p>
      <w:pPr>
        <w:spacing w:after="150"/>
      </w:pPr>
      <w:r>
        <w:rPr/>
        <w:t xml:space="preserve">第一节 2019-2023年Q2中国人身保险行业总体概况 38</w:t>
      </w:r>
    </w:p>
    <w:p>
      <w:pPr>
        <w:spacing w:after="150"/>
      </w:pPr>
      <w:r>
        <w:rPr/>
        <w:t xml:space="preserve">第二节 2019-2023年Q2中国人身保险行业运行现况 38</w:t>
      </w:r>
    </w:p>
    <w:p>
      <w:pPr>
        <w:spacing w:after="150"/>
      </w:pPr>
      <w:r>
        <w:rPr/>
        <w:t xml:space="preserve">一、2019-2023年Q2中国人身保险行业发展动态 38</w:t>
      </w:r>
    </w:p>
    <w:p>
      <w:pPr>
        <w:spacing w:after="150"/>
      </w:pPr>
      <w:r>
        <w:rPr/>
        <w:t xml:space="preserve">二、2019-2023年Q2我国人身保险行业发展状况 39</w:t>
      </w:r>
    </w:p>
    <w:p>
      <w:pPr>
        <w:spacing w:after="150"/>
      </w:pPr>
      <w:r>
        <w:rPr/>
        <w:t xml:space="preserve">三、2019-2023年Q2中国人身保险行业经济运行情况 40</w:t>
      </w:r>
    </w:p>
    <w:p>
      <w:pPr>
        <w:spacing w:after="150"/>
      </w:pPr>
      <w:r>
        <w:rPr/>
        <w:t xml:space="preserve">第三节 人身保险行业可持续发展的相关研究 41</w:t>
      </w:r>
    </w:p>
    <w:p>
      <w:pPr>
        <w:spacing w:after="150"/>
      </w:pPr>
      <w:r>
        <w:rPr/>
        <w:t xml:space="preserve">一、人身保险行业可持续发展的指导思想 41</w:t>
      </w:r>
    </w:p>
    <w:p>
      <w:pPr>
        <w:spacing w:after="150"/>
      </w:pPr>
      <w:r>
        <w:rPr/>
        <w:t xml:space="preserve">二、推动人身保险行业可持续发展 42</w:t>
      </w:r>
    </w:p>
    <w:p>
      <w:pPr>
        <w:spacing w:after="150"/>
      </w:pPr>
      <w:r>
        <w:rPr/>
        <w:t xml:space="preserve">三、人身保险行业可持续发展存在的问题 42</w:t>
      </w:r>
    </w:p>
    <w:p>
      <w:pPr>
        <w:spacing w:after="150"/>
      </w:pPr>
      <w:r>
        <w:rPr/>
        <w:t xml:space="preserve">四、人身保险行业可持续发展的主要途径和对策 45</w:t>
      </w:r>
    </w:p>
    <w:p>
      <w:pPr>
        <w:spacing w:after="150"/>
      </w:pPr>
      <w:r>
        <w:rPr/>
        <w:t xml:space="preserve">第四节 中国人身保险行业投资分析 49</w:t>
      </w:r>
    </w:p>
    <w:p>
      <w:pPr>
        <w:spacing w:after="150"/>
      </w:pPr>
      <w:r>
        <w:rPr/>
        <w:t xml:space="preserve">一、中国人身保险行业投资情况 49</w:t>
      </w:r>
    </w:p>
    <w:p>
      <w:pPr>
        <w:spacing w:after="150"/>
      </w:pPr>
      <w:r>
        <w:rPr/>
        <w:t xml:space="preserve">二、中国人身保险行业投资环境及政策 50</w:t>
      </w:r>
    </w:p>
    <w:p>
      <w:pPr>
        <w:spacing w:after="150"/>
      </w:pPr>
      <w:r>
        <w:rPr/>
        <w:t xml:space="preserve">三、世界经济复苏条件下中国人身保险行业投资潜力分析 50</w:t>
      </w:r>
    </w:p>
    <w:p>
      <w:pPr>
        <w:spacing w:after="150"/>
      </w:pPr>
      <w:r>
        <w:rPr>
          <w:b w:val="1"/>
          <w:bCs w:val="1"/>
        </w:rPr>
        <w:t xml:space="preserve">第五章 2019-2023年主要地区人身保险行业分析 52</w:t>
      </w:r>
    </w:p>
    <w:p>
      <w:pPr>
        <w:spacing w:after="150"/>
      </w:pPr>
      <w:r>
        <w:rPr/>
        <w:t xml:space="preserve">第一节 北京市 52</w:t>
      </w:r>
    </w:p>
    <w:p>
      <w:pPr>
        <w:spacing w:after="150"/>
      </w:pPr>
      <w:r>
        <w:rPr/>
        <w:t xml:space="preserve">一、北京市人身保险行业发展现状透析 52</w:t>
      </w:r>
    </w:p>
    <w:p>
      <w:pPr>
        <w:spacing w:after="150"/>
      </w:pPr>
      <w:r>
        <w:rPr/>
        <w:t xml:space="preserve">二、北京市人身保险行业存在的问题或挑战 54</w:t>
      </w:r>
    </w:p>
    <w:p>
      <w:pPr>
        <w:spacing w:after="150"/>
      </w:pPr>
      <w:r>
        <w:rPr/>
        <w:t xml:space="preserve">三、北京市人身保险行业发展思路 54</w:t>
      </w:r>
    </w:p>
    <w:p>
      <w:pPr>
        <w:spacing w:after="150"/>
      </w:pPr>
      <w:r>
        <w:rPr/>
        <w:t xml:space="preserve">第二节 上海市 60</w:t>
      </w:r>
    </w:p>
    <w:p>
      <w:pPr>
        <w:spacing w:after="150"/>
      </w:pPr>
      <w:r>
        <w:rPr/>
        <w:t xml:space="preserve">一、上海市人身保险行业发展现状透析 60</w:t>
      </w:r>
    </w:p>
    <w:p>
      <w:pPr>
        <w:spacing w:after="150"/>
      </w:pPr>
      <w:r>
        <w:rPr/>
        <w:t xml:space="preserve">二、上海市人身保险行业存在的问题或挑战 62</w:t>
      </w:r>
    </w:p>
    <w:p>
      <w:pPr>
        <w:spacing w:after="150"/>
      </w:pPr>
      <w:r>
        <w:rPr/>
        <w:t xml:space="preserve">三、上海市人身保险行业发展思路 62</w:t>
      </w:r>
    </w:p>
    <w:p>
      <w:pPr>
        <w:spacing w:after="150"/>
      </w:pPr>
      <w:r>
        <w:rPr/>
        <w:t xml:space="preserve">第三节 浙江省 70</w:t>
      </w:r>
    </w:p>
    <w:p>
      <w:pPr>
        <w:spacing w:after="150"/>
      </w:pPr>
      <w:r>
        <w:rPr/>
        <w:t xml:space="preserve">一、浙江省人身保险行业发展现状透析 70</w:t>
      </w:r>
    </w:p>
    <w:p>
      <w:pPr>
        <w:spacing w:after="150"/>
      </w:pPr>
      <w:r>
        <w:rPr/>
        <w:t xml:space="preserve">二、浙江省人身保险行业存在的问题或挑战 72</w:t>
      </w:r>
    </w:p>
    <w:p>
      <w:pPr>
        <w:spacing w:after="150"/>
      </w:pPr>
      <w:r>
        <w:rPr/>
        <w:t xml:space="preserve">三、浙江省人身保险行业发展思路 72</w:t>
      </w:r>
    </w:p>
    <w:p>
      <w:pPr>
        <w:spacing w:after="150"/>
      </w:pPr>
      <w:r>
        <w:rPr/>
        <w:t xml:space="preserve">第四节 福建省 76</w:t>
      </w:r>
    </w:p>
    <w:p>
      <w:pPr>
        <w:spacing w:after="150"/>
      </w:pPr>
      <w:r>
        <w:rPr/>
        <w:t xml:space="preserve">一、福建省人身保险行业发展现状透析 76</w:t>
      </w:r>
    </w:p>
    <w:p>
      <w:pPr>
        <w:spacing w:after="150"/>
      </w:pPr>
      <w:r>
        <w:rPr/>
        <w:t xml:space="preserve">二、福建省人身保险行业存在的问题或挑战 77</w:t>
      </w:r>
    </w:p>
    <w:p>
      <w:pPr>
        <w:spacing w:after="150"/>
      </w:pPr>
      <w:r>
        <w:rPr/>
        <w:t xml:space="preserve">三、福建省人身保险行业发展思路 77</w:t>
      </w:r>
    </w:p>
    <w:p>
      <w:pPr>
        <w:spacing w:after="150"/>
      </w:pPr>
      <w:r>
        <w:rPr/>
        <w:t xml:space="preserve">第五节 广东省 83</w:t>
      </w:r>
    </w:p>
    <w:p>
      <w:pPr>
        <w:spacing w:after="150"/>
      </w:pPr>
      <w:r>
        <w:rPr/>
        <w:t xml:space="preserve">一、广东省人身保险行业发展现状透析 83</w:t>
      </w:r>
    </w:p>
    <w:p>
      <w:pPr>
        <w:spacing w:after="150"/>
      </w:pPr>
      <w:r>
        <w:rPr/>
        <w:t xml:space="preserve">二、广东省人身保险行业存在的问题或挑战 84</w:t>
      </w:r>
    </w:p>
    <w:p>
      <w:pPr>
        <w:spacing w:after="150"/>
      </w:pPr>
      <w:r>
        <w:rPr/>
        <w:t xml:space="preserve">三、广东省人身保险行业发展思路 84</w:t>
      </w:r>
    </w:p>
    <w:p>
      <w:pPr>
        <w:spacing w:after="150"/>
      </w:pPr>
      <w:r>
        <w:rPr/>
        <w:t xml:space="preserve">第六节 新疆维吾尔族自治区 86</w:t>
      </w:r>
    </w:p>
    <w:p>
      <w:pPr>
        <w:spacing w:after="150"/>
      </w:pPr>
      <w:r>
        <w:rPr/>
        <w:t xml:space="preserve">一、新疆维吾尔族自治区人身保险行业发展现状透析 86</w:t>
      </w:r>
    </w:p>
    <w:p>
      <w:pPr>
        <w:spacing w:after="150"/>
      </w:pPr>
      <w:r>
        <w:rPr/>
        <w:t xml:space="preserve">二、新疆维吾尔族自治区人身保险行业存在的问题或挑战 87</w:t>
      </w:r>
    </w:p>
    <w:p>
      <w:pPr>
        <w:spacing w:after="150"/>
      </w:pPr>
      <w:r>
        <w:rPr/>
        <w:t xml:space="preserve">三、新疆维吾尔族自治区人身保险行业发展思路 87</w:t>
      </w:r>
    </w:p>
    <w:p>
      <w:pPr>
        <w:spacing w:after="150"/>
      </w:pPr>
      <w:r>
        <w:rPr/>
        <w:t xml:space="preserve">第七节 西藏自治区 90</w:t>
      </w:r>
    </w:p>
    <w:p>
      <w:pPr>
        <w:spacing w:after="150"/>
      </w:pPr>
      <w:r>
        <w:rPr/>
        <w:t xml:space="preserve">一、西藏自治区人身保险行业发展现状透析 90</w:t>
      </w:r>
    </w:p>
    <w:p>
      <w:pPr>
        <w:spacing w:after="150"/>
      </w:pPr>
      <w:r>
        <w:rPr/>
        <w:t xml:space="preserve">二、西藏自治区人身保险行业存在的问题或挑战 92</w:t>
      </w:r>
    </w:p>
    <w:p>
      <w:pPr>
        <w:spacing w:after="150"/>
      </w:pPr>
      <w:r>
        <w:rPr/>
        <w:t xml:space="preserve">三、西藏自治区人身保险行业发展思路 92</w:t>
      </w:r>
    </w:p>
    <w:p>
      <w:pPr>
        <w:spacing w:after="150"/>
      </w:pPr>
      <w:r>
        <w:rPr>
          <w:b w:val="1"/>
          <w:bCs w:val="1"/>
        </w:rPr>
        <w:t xml:space="preserve">第三部分 市场运行分析</w:t>
      </w:r>
    </w:p>
    <w:p>
      <w:pPr>
        <w:spacing w:after="150"/>
      </w:pPr>
      <w:r>
        <w:rPr>
          <w:b w:val="1"/>
          <w:bCs w:val="1"/>
        </w:rPr>
        <w:t xml:space="preserve">第六章 2019-2023年Q2中国人身保险市场分析 100</w:t>
      </w:r>
    </w:p>
    <w:p>
      <w:pPr>
        <w:spacing w:after="150"/>
      </w:pPr>
      <w:r>
        <w:rPr/>
        <w:t xml:space="preserve">第一节 2019-2023年Q2中国人身保险市场总体概况 100</w:t>
      </w:r>
    </w:p>
    <w:p>
      <w:pPr>
        <w:spacing w:after="150"/>
      </w:pPr>
      <w:r>
        <w:rPr/>
        <w:t xml:space="preserve">一、中国人身保险市场的基本状况 100</w:t>
      </w:r>
    </w:p>
    <w:p>
      <w:pPr>
        <w:spacing w:after="150"/>
      </w:pPr>
      <w:r>
        <w:rPr/>
        <w:t xml:space="preserve">二、中国人身保险市场的架构解析 102</w:t>
      </w:r>
    </w:p>
    <w:p>
      <w:pPr>
        <w:spacing w:after="150"/>
      </w:pPr>
      <w:r>
        <w:rPr/>
        <w:t xml:space="preserve">三、中国人身保险市场呈快速发展态势 105</w:t>
      </w:r>
    </w:p>
    <w:p>
      <w:pPr>
        <w:spacing w:after="150"/>
      </w:pPr>
      <w:r>
        <w:rPr/>
        <w:t xml:space="preserve">第二节 2019-2023年Q2中国人身保险市场发展近况 105</w:t>
      </w:r>
    </w:p>
    <w:p>
      <w:pPr>
        <w:spacing w:after="150"/>
      </w:pPr>
      <w:r>
        <w:rPr/>
        <w:t xml:space="preserve">一、人身保险市场发展回顾 105</w:t>
      </w:r>
    </w:p>
    <w:p>
      <w:pPr>
        <w:spacing w:after="150"/>
      </w:pPr>
      <w:r>
        <w:rPr/>
        <w:t xml:space="preserve">二、2019-2023年中国人身保险市场运行状况 107</w:t>
      </w:r>
    </w:p>
    <w:p>
      <w:pPr>
        <w:spacing w:after="150"/>
      </w:pPr>
      <w:r>
        <w:rPr/>
        <w:t xml:space="preserve">第三节 中国人身保险市场存在的问题及对策 109</w:t>
      </w:r>
    </w:p>
    <w:p>
      <w:pPr>
        <w:spacing w:after="150"/>
      </w:pPr>
      <w:r>
        <w:rPr/>
        <w:t xml:space="preserve">一、中国人身保险市场存在的突出问题 109</w:t>
      </w:r>
    </w:p>
    <w:p>
      <w:pPr>
        <w:spacing w:after="150"/>
      </w:pPr>
      <w:r>
        <w:rPr/>
        <w:t xml:space="preserve">二、我国人身保险市场发展中存在问题的对策 110</w:t>
      </w:r>
    </w:p>
    <w:p>
      <w:pPr>
        <w:spacing w:after="150"/>
      </w:pPr>
      <w:r>
        <w:rPr/>
        <w:t xml:space="preserve">三、中国人身保险市场面临的困境及对策 112</w:t>
      </w:r>
    </w:p>
    <w:p>
      <w:pPr>
        <w:spacing w:after="150"/>
      </w:pPr>
      <w:r>
        <w:rPr/>
        <w:t xml:space="preserve">四、应加快构建我国人身保险定价权的国际地位 114</w:t>
      </w:r>
    </w:p>
    <w:p>
      <w:pPr>
        <w:spacing w:after="150"/>
      </w:pPr>
      <w:r>
        <w:rPr/>
        <w:t xml:space="preserve">五、我国人身保险储备现状及路径选择 114</w:t>
      </w:r>
    </w:p>
    <w:p>
      <w:pPr>
        <w:spacing w:after="150"/>
      </w:pPr>
      <w:r>
        <w:rPr>
          <w:b w:val="1"/>
          <w:bCs w:val="1"/>
        </w:rPr>
        <w:t xml:space="preserve">第七章 2019-2023年Q2中国人身保险市场供需分析 119</w:t>
      </w:r>
    </w:p>
    <w:p>
      <w:pPr>
        <w:spacing w:after="150"/>
      </w:pPr>
      <w:r>
        <w:rPr/>
        <w:t xml:space="preserve">第一节 2019-2023年Q2全球人身保险市场供给及需求分析 119</w:t>
      </w:r>
    </w:p>
    <w:p>
      <w:pPr>
        <w:spacing w:after="150"/>
      </w:pPr>
      <w:r>
        <w:rPr/>
        <w:t xml:space="preserve">一、2019-2023年Q2全球人身保险市场供应概况 119</w:t>
      </w:r>
    </w:p>
    <w:p>
      <w:pPr>
        <w:spacing w:after="150"/>
      </w:pPr>
      <w:r>
        <w:rPr/>
        <w:t xml:space="preserve">二、2019-2023年Q2全球人身保险市场需求概况 120</w:t>
      </w:r>
    </w:p>
    <w:p>
      <w:pPr>
        <w:spacing w:after="150"/>
      </w:pPr>
      <w:r>
        <w:rPr/>
        <w:t xml:space="preserve">1、美国寿险市场 120</w:t>
      </w:r>
    </w:p>
    <w:p>
      <w:pPr>
        <w:spacing w:after="150"/>
      </w:pPr>
      <w:r>
        <w:rPr/>
        <w:t xml:space="preserve">2、日本寿险市场 121</w:t>
      </w:r>
    </w:p>
    <w:p>
      <w:pPr>
        <w:spacing w:after="150"/>
      </w:pPr>
      <w:r>
        <w:rPr/>
        <w:t xml:space="preserve">三、2019-2023年Q2全球人身保险市场供求总结 121</w:t>
      </w:r>
    </w:p>
    <w:p>
      <w:pPr>
        <w:spacing w:after="150"/>
      </w:pPr>
      <w:r>
        <w:rPr/>
        <w:t xml:space="preserve">第二节 2019-2023年Q2全球主要行业人身保险需求分析 123</w:t>
      </w:r>
    </w:p>
    <w:p>
      <w:pPr>
        <w:spacing w:after="150"/>
      </w:pPr>
      <w:r>
        <w:rPr/>
        <w:t xml:space="preserve">一、人寿保险 123</w:t>
      </w:r>
    </w:p>
    <w:p>
      <w:pPr>
        <w:spacing w:after="150"/>
      </w:pPr>
      <w:r>
        <w:rPr/>
        <w:t xml:space="preserve">二、意外伤害保险 126</w:t>
      </w:r>
    </w:p>
    <w:p>
      <w:pPr>
        <w:spacing w:after="150"/>
      </w:pPr>
      <w:r>
        <w:rPr/>
        <w:t xml:space="preserve">三、健康保险 128</w:t>
      </w:r>
    </w:p>
    <w:p>
      <w:pPr>
        <w:spacing w:after="150"/>
      </w:pPr>
      <w:r>
        <w:rPr/>
        <w:t xml:space="preserve">第三节 中国人身保险需求分析 130</w:t>
      </w:r>
    </w:p>
    <w:p>
      <w:pPr>
        <w:spacing w:after="150"/>
      </w:pPr>
      <w:r>
        <w:rPr>
          <w:b w:val="1"/>
          <w:bCs w:val="1"/>
        </w:rPr>
        <w:t xml:space="preserve">第八章 2019-2023年中国人身保险市场价格分析 136</w:t>
      </w:r>
    </w:p>
    <w:p>
      <w:pPr>
        <w:spacing w:after="150"/>
      </w:pPr>
      <w:r>
        <w:rPr/>
        <w:t xml:space="preserve">第一节 中国人身保险市场价格综述 136</w:t>
      </w:r>
    </w:p>
    <w:p>
      <w:pPr>
        <w:spacing w:after="150"/>
      </w:pPr>
      <w:r>
        <w:rPr/>
        <w:t xml:space="preserve">一、中国人身保险市场的价格确定机制 136</w:t>
      </w:r>
    </w:p>
    <w:p>
      <w:pPr>
        <w:spacing w:after="150"/>
      </w:pPr>
      <w:r>
        <w:rPr/>
        <w:t xml:space="preserve">二、人身保险价格波动影响因素 139</w:t>
      </w:r>
    </w:p>
    <w:p>
      <w:pPr>
        <w:spacing w:after="150"/>
      </w:pPr>
      <w:r>
        <w:rPr/>
        <w:t xml:space="preserve">第二节 中国人身保险价格走势分析 139</w:t>
      </w:r>
    </w:p>
    <w:p>
      <w:pPr>
        <w:spacing w:after="150"/>
      </w:pPr>
      <w:r>
        <w:rPr/>
        <w:t xml:space="preserve">一、中国人身保险价格历史回顾 139</w:t>
      </w:r>
    </w:p>
    <w:p>
      <w:pPr>
        <w:spacing w:after="150"/>
      </w:pPr>
      <w:r>
        <w:rPr/>
        <w:t xml:space="preserve">二、2019-2023年中国人身保险市场价格分析 139</w:t>
      </w:r>
    </w:p>
    <w:p>
      <w:pPr>
        <w:spacing w:after="150"/>
      </w:pPr>
      <w:r>
        <w:rPr/>
        <w:t xml:space="preserve">三、2019-2023年国际人身保险市场价格分析 140</w:t>
      </w:r>
    </w:p>
    <w:p>
      <w:pPr>
        <w:spacing w:after="150"/>
      </w:pPr>
      <w:r>
        <w:rPr/>
        <w:t xml:space="preserve">四、影响人身保险价格的因素 140</w:t>
      </w:r>
    </w:p>
    <w:p>
      <w:pPr>
        <w:spacing w:after="150"/>
      </w:pPr>
      <w:r>
        <w:rPr/>
        <w:t xml:space="preserve">第三节 2024-2029年中国人身保险价格走势预测 141</w:t>
      </w:r>
    </w:p>
    <w:p>
      <w:pPr>
        <w:spacing w:after="150"/>
      </w:pPr>
      <w:r>
        <w:rPr>
          <w:b w:val="1"/>
          <w:bCs w:val="1"/>
        </w:rPr>
        <w:t xml:space="preserve">第四部分 行业竞争格局</w:t>
      </w:r>
    </w:p>
    <w:p>
      <w:pPr>
        <w:spacing w:after="150"/>
      </w:pPr>
      <w:r>
        <w:rPr>
          <w:b w:val="1"/>
          <w:bCs w:val="1"/>
        </w:rPr>
        <w:t xml:space="preserve">第九章 2019-2023年Q2中国人身保险行业竞争格局分析 143</w:t>
      </w:r>
    </w:p>
    <w:p>
      <w:pPr>
        <w:spacing w:after="150"/>
      </w:pPr>
      <w:r>
        <w:rPr/>
        <w:t xml:space="preserve">第一节 人身保险行业竞争格局概况 143</w:t>
      </w:r>
    </w:p>
    <w:p>
      <w:pPr>
        <w:spacing w:after="150"/>
      </w:pPr>
      <w:r>
        <w:rPr/>
        <w:t xml:space="preserve">一、中国人身保险行业市场集中度分析 143</w:t>
      </w:r>
    </w:p>
    <w:p>
      <w:pPr>
        <w:spacing w:after="150"/>
      </w:pPr>
      <w:r>
        <w:rPr/>
        <w:t xml:space="preserve">二、人身保险行业区域程度分析 144</w:t>
      </w:r>
    </w:p>
    <w:p>
      <w:pPr>
        <w:spacing w:after="150"/>
      </w:pPr>
      <w:r>
        <w:rPr/>
        <w:t xml:space="preserve">第二节 中国人身保险行业竞争格局分析 147</w:t>
      </w:r>
    </w:p>
    <w:p>
      <w:pPr>
        <w:spacing w:after="150"/>
      </w:pPr>
      <w:r>
        <w:rPr/>
        <w:t xml:space="preserve">一、全国人身保险行业竞争格局 147</w:t>
      </w:r>
    </w:p>
    <w:p>
      <w:pPr>
        <w:spacing w:after="150"/>
      </w:pPr>
      <w:r>
        <w:rPr/>
        <w:t xml:space="preserve">二、中国人身保险行业资产竞争格局 149</w:t>
      </w:r>
    </w:p>
    <w:p>
      <w:pPr>
        <w:spacing w:after="150"/>
      </w:pPr>
      <w:r>
        <w:rPr/>
        <w:t xml:space="preserve">三、中国人身保险行业保费收入竞争格局 149</w:t>
      </w:r>
    </w:p>
    <w:p>
      <w:pPr>
        <w:spacing w:after="150"/>
      </w:pPr>
      <w:r>
        <w:rPr/>
        <w:t xml:space="preserve">四、中国人身保险行业利润竞争格局 152</w:t>
      </w:r>
    </w:p>
    <w:p>
      <w:pPr>
        <w:spacing w:after="150"/>
      </w:pPr>
      <w:r>
        <w:rPr/>
        <w:t xml:space="preserve">第三节 2019-2023年Q2中国人身保险行业竞争策略 153</w:t>
      </w:r>
    </w:p>
    <w:p>
      <w:pPr>
        <w:spacing w:after="150"/>
      </w:pPr>
      <w:r>
        <w:rPr>
          <w:b w:val="1"/>
          <w:bCs w:val="1"/>
        </w:rPr>
        <w:t xml:space="preserve">第十章 2019-2023年Q2中国人身保险行业重点企业竞争分析 156</w:t>
      </w:r>
    </w:p>
    <w:p>
      <w:pPr>
        <w:spacing w:after="150"/>
      </w:pPr>
      <w:r>
        <w:rPr/>
        <w:t xml:space="preserve">第一节 中国平安保险(集团)股份有限公司 156</w:t>
      </w:r>
    </w:p>
    <w:p>
      <w:pPr>
        <w:spacing w:after="150"/>
      </w:pPr>
      <w:r>
        <w:rPr/>
        <w:t xml:space="preserve">一、企业概况 156</w:t>
      </w:r>
    </w:p>
    <w:p>
      <w:pPr>
        <w:spacing w:after="150"/>
      </w:pPr>
      <w:r>
        <w:rPr/>
        <w:t xml:space="preserve">二、2019-2023年Q2平安保险盈利能力 157</w:t>
      </w:r>
    </w:p>
    <w:p>
      <w:pPr>
        <w:spacing w:after="150"/>
      </w:pPr>
      <w:r>
        <w:rPr/>
        <w:t xml:space="preserve">三、2019-2023年Q2平安保险偿债能力 158</w:t>
      </w:r>
    </w:p>
    <w:p>
      <w:pPr>
        <w:spacing w:after="150"/>
      </w:pPr>
      <w:r>
        <w:rPr/>
        <w:t xml:space="preserve">四、2019-2023年Q2平安保险运营能力 158</w:t>
      </w:r>
    </w:p>
    <w:p>
      <w:pPr>
        <w:spacing w:after="150"/>
      </w:pPr>
      <w:r>
        <w:rPr/>
        <w:t xml:space="preserve">五、2019-2023年Q2平安保险发展能力 159</w:t>
      </w:r>
    </w:p>
    <w:p>
      <w:pPr>
        <w:spacing w:after="150"/>
      </w:pPr>
      <w:r>
        <w:rPr/>
        <w:t xml:space="preserve">六、2019-2023年发展战略 159</w:t>
      </w:r>
    </w:p>
    <w:p>
      <w:pPr>
        <w:spacing w:after="150"/>
      </w:pPr>
      <w:r>
        <w:rPr/>
        <w:t xml:space="preserve">第二节 新华人寿保险股份有限公司 160</w:t>
      </w:r>
    </w:p>
    <w:p>
      <w:pPr>
        <w:spacing w:after="150"/>
      </w:pPr>
      <w:r>
        <w:rPr/>
        <w:t xml:space="preserve">一、企业概况 160</w:t>
      </w:r>
    </w:p>
    <w:p>
      <w:pPr>
        <w:spacing w:after="150"/>
      </w:pPr>
      <w:r>
        <w:rPr/>
        <w:t xml:space="preserve">二、2019-2023年Q2新华人寿盈利能力 161</w:t>
      </w:r>
    </w:p>
    <w:p>
      <w:pPr>
        <w:spacing w:after="150"/>
      </w:pPr>
      <w:r>
        <w:rPr/>
        <w:t xml:space="preserve">三、2019-2023年Q2新华人寿偿债能力 162</w:t>
      </w:r>
    </w:p>
    <w:p>
      <w:pPr>
        <w:spacing w:after="150"/>
      </w:pPr>
      <w:r>
        <w:rPr/>
        <w:t xml:space="preserve">四、2019-2023年Q2新华人寿运营能力 162</w:t>
      </w:r>
    </w:p>
    <w:p>
      <w:pPr>
        <w:spacing w:after="150"/>
      </w:pPr>
      <w:r>
        <w:rPr/>
        <w:t xml:space="preserve">五、2019-2023年Q2新华人寿发展能力 163</w:t>
      </w:r>
    </w:p>
    <w:p>
      <w:pPr>
        <w:spacing w:after="150"/>
      </w:pPr>
      <w:r>
        <w:rPr/>
        <w:t xml:space="preserve">六、2019-2023年发展战略 163</w:t>
      </w:r>
    </w:p>
    <w:p>
      <w:pPr>
        <w:spacing w:after="150"/>
      </w:pPr>
      <w:r>
        <w:rPr/>
        <w:t xml:space="preserve">第三节 中国太平洋保险(集团)股份有限公司 164</w:t>
      </w:r>
    </w:p>
    <w:p>
      <w:pPr>
        <w:spacing w:after="150"/>
      </w:pPr>
      <w:r>
        <w:rPr/>
        <w:t xml:space="preserve">一、企业概况 164</w:t>
      </w:r>
    </w:p>
    <w:p>
      <w:pPr>
        <w:spacing w:after="150"/>
      </w:pPr>
      <w:r>
        <w:rPr/>
        <w:t xml:space="preserve">二、2019-2023年Q2太平洋保险盈利能力 164</w:t>
      </w:r>
    </w:p>
    <w:p>
      <w:pPr>
        <w:spacing w:after="150"/>
      </w:pPr>
      <w:r>
        <w:rPr/>
        <w:t xml:space="preserve">三、2019-2023年Q2太平洋保险偿债能力 165</w:t>
      </w:r>
    </w:p>
    <w:p>
      <w:pPr>
        <w:spacing w:after="150"/>
      </w:pPr>
      <w:r>
        <w:rPr/>
        <w:t xml:space="preserve">四、2019-2023年Q2太平洋保险运营能力 165</w:t>
      </w:r>
    </w:p>
    <w:p>
      <w:pPr>
        <w:spacing w:after="150"/>
      </w:pPr>
      <w:r>
        <w:rPr/>
        <w:t xml:space="preserve">五、2019-2023年Q2太平洋保险发展能力 166</w:t>
      </w:r>
    </w:p>
    <w:p>
      <w:pPr>
        <w:spacing w:after="150"/>
      </w:pPr>
      <w:r>
        <w:rPr/>
        <w:t xml:space="preserve">六、2019-2023年发展战略 166</w:t>
      </w:r>
    </w:p>
    <w:p>
      <w:pPr>
        <w:spacing w:after="150"/>
      </w:pPr>
      <w:r>
        <w:rPr/>
        <w:t xml:space="preserve">第四节 中国人民人寿保险股份有限公司 166</w:t>
      </w:r>
    </w:p>
    <w:p>
      <w:pPr>
        <w:spacing w:after="150"/>
      </w:pPr>
      <w:r>
        <w:rPr/>
        <w:t xml:space="preserve">一、企业概况 166</w:t>
      </w:r>
    </w:p>
    <w:p>
      <w:pPr>
        <w:spacing w:after="150"/>
      </w:pPr>
      <w:r>
        <w:rPr/>
        <w:t xml:space="preserve">二、2019-2023年Q2中国人保盈利能力 167</w:t>
      </w:r>
    </w:p>
    <w:p>
      <w:pPr>
        <w:spacing w:after="150"/>
      </w:pPr>
      <w:r>
        <w:rPr/>
        <w:t xml:space="preserve">三、2019-2023年Q2中国人保偿债能力 168</w:t>
      </w:r>
    </w:p>
    <w:p>
      <w:pPr>
        <w:spacing w:after="150"/>
      </w:pPr>
      <w:r>
        <w:rPr/>
        <w:t xml:space="preserve">四、2019-2023年Q2中国人保运营能力 168</w:t>
      </w:r>
    </w:p>
    <w:p>
      <w:pPr>
        <w:spacing w:after="150"/>
      </w:pPr>
      <w:r>
        <w:rPr/>
        <w:t xml:space="preserve">五、2019-2023年Q2中国人保发展能力 169</w:t>
      </w:r>
    </w:p>
    <w:p>
      <w:pPr>
        <w:spacing w:after="150"/>
      </w:pPr>
      <w:r>
        <w:rPr/>
        <w:t xml:space="preserve">六、2019-2023年发展战略 169</w:t>
      </w:r>
    </w:p>
    <w:p>
      <w:pPr>
        <w:spacing w:after="150"/>
      </w:pPr>
      <w:r>
        <w:rPr/>
        <w:t xml:space="preserve">第五节 泰康人寿保险股份有限公司 169</w:t>
      </w:r>
    </w:p>
    <w:p>
      <w:pPr>
        <w:spacing w:after="150"/>
      </w:pPr>
      <w:r>
        <w:rPr/>
        <w:t xml:space="preserve">一、企业概况 169</w:t>
      </w:r>
    </w:p>
    <w:p>
      <w:pPr>
        <w:spacing w:after="150"/>
      </w:pPr>
      <w:r>
        <w:rPr/>
        <w:t xml:space="preserve">二、2019-2023年Q2泰康人寿经营情况 170</w:t>
      </w:r>
    </w:p>
    <w:p>
      <w:pPr>
        <w:spacing w:after="150"/>
      </w:pPr>
      <w:r>
        <w:rPr/>
        <w:t xml:space="preserve">三、2019-2023年发展战略 170</w:t>
      </w:r>
    </w:p>
    <w:p>
      <w:pPr>
        <w:spacing w:after="150"/>
      </w:pPr>
      <w:r>
        <w:rPr/>
        <w:t xml:space="preserve">第六节 中国太平保险集团公司 170</w:t>
      </w:r>
    </w:p>
    <w:p>
      <w:pPr>
        <w:spacing w:after="150"/>
      </w:pPr>
      <w:r>
        <w:rPr/>
        <w:t xml:space="preserve">一、企业概况 170</w:t>
      </w:r>
    </w:p>
    <w:p>
      <w:pPr>
        <w:spacing w:after="150"/>
      </w:pPr>
      <w:r>
        <w:rPr/>
        <w:t xml:space="preserve">二、2019-2023年Q2泰康人寿经营情况 171</w:t>
      </w:r>
    </w:p>
    <w:p>
      <w:pPr>
        <w:spacing w:after="150"/>
      </w:pPr>
      <w:r>
        <w:rPr/>
        <w:t xml:space="preserve">三、2019-2023年发展战略 172</w:t>
      </w:r>
    </w:p>
    <w:p>
      <w:pPr>
        <w:spacing w:after="150"/>
      </w:pPr>
      <w:r>
        <w:rPr/>
        <w:t xml:space="preserve">第七节 中邮人寿保险股份有限公司 172</w:t>
      </w:r>
    </w:p>
    <w:p>
      <w:pPr>
        <w:spacing w:after="150"/>
      </w:pPr>
      <w:r>
        <w:rPr/>
        <w:t xml:space="preserve">一、企业概况 172</w:t>
      </w:r>
    </w:p>
    <w:p>
      <w:pPr>
        <w:spacing w:after="150"/>
      </w:pPr>
      <w:r>
        <w:rPr/>
        <w:t xml:space="preserve">二、2019-2023年Q2泰康人寿经营情况 173</w:t>
      </w:r>
    </w:p>
    <w:p>
      <w:pPr>
        <w:spacing w:after="150"/>
      </w:pPr>
      <w:r>
        <w:rPr/>
        <w:t xml:space="preserve">三、2019-2023年发展战略 173</w:t>
      </w:r>
    </w:p>
    <w:p>
      <w:pPr>
        <w:spacing w:after="150"/>
      </w:pPr>
      <w:r>
        <w:rPr/>
        <w:t xml:space="preserve">第八节 国华人寿保险股份有限公司 173</w:t>
      </w:r>
    </w:p>
    <w:p>
      <w:pPr>
        <w:spacing w:after="150"/>
      </w:pPr>
      <w:r>
        <w:rPr/>
        <w:t xml:space="preserve">一、企业概况 173</w:t>
      </w:r>
    </w:p>
    <w:p>
      <w:pPr>
        <w:spacing w:after="150"/>
      </w:pPr>
      <w:r>
        <w:rPr/>
        <w:t xml:space="preserve">二、2019-2023年Q2泰康人寿经营情况 173</w:t>
      </w:r>
    </w:p>
    <w:p>
      <w:pPr>
        <w:spacing w:after="150"/>
      </w:pPr>
      <w:r>
        <w:rPr/>
        <w:t xml:space="preserve">三、2019-2023年发展战略 174</w:t>
      </w:r>
    </w:p>
    <w:p>
      <w:pPr>
        <w:spacing w:after="150"/>
      </w:pPr>
      <w:r>
        <w:rPr/>
        <w:t xml:space="preserve">第九节 阳光保险集团股份有限公司 174</w:t>
      </w:r>
    </w:p>
    <w:p>
      <w:pPr>
        <w:spacing w:after="150"/>
      </w:pPr>
      <w:r>
        <w:rPr/>
        <w:t xml:space="preserve">一、企业概况 174</w:t>
      </w:r>
    </w:p>
    <w:p>
      <w:pPr>
        <w:spacing w:after="150"/>
      </w:pPr>
      <w:r>
        <w:rPr/>
        <w:t xml:space="preserve">二、2019-2023年Q2泰康人寿经营情况 174</w:t>
      </w:r>
    </w:p>
    <w:p>
      <w:pPr>
        <w:spacing w:after="150"/>
      </w:pPr>
      <w:r>
        <w:rPr/>
        <w:t xml:space="preserve">三、2019-2023年发展战略 175</w:t>
      </w:r>
    </w:p>
    <w:p>
      <w:pPr>
        <w:spacing w:after="150"/>
      </w:pPr>
      <w:r>
        <w:rPr/>
        <w:t xml:space="preserve">第十节 工银安盛人寿保险有限公司 177</w:t>
      </w:r>
    </w:p>
    <w:p>
      <w:pPr>
        <w:spacing w:after="150"/>
      </w:pPr>
      <w:r>
        <w:rPr/>
        <w:t xml:space="preserve">一、企业概况 177</w:t>
      </w:r>
    </w:p>
    <w:p>
      <w:pPr>
        <w:spacing w:after="150"/>
      </w:pPr>
      <w:r>
        <w:rPr/>
        <w:t xml:space="preserve">二、2019-2023年Q2泰康人寿经营情况 177</w:t>
      </w:r>
    </w:p>
    <w:p>
      <w:pPr>
        <w:spacing w:after="150"/>
      </w:pPr>
      <w:r>
        <w:rPr/>
        <w:t xml:space="preserve">三、2019-2023年发展战略 177</w:t>
      </w:r>
    </w:p>
    <w:p>
      <w:pPr>
        <w:spacing w:after="150"/>
      </w:pPr>
      <w:r>
        <w:rPr>
          <w:b w:val="1"/>
          <w:bCs w:val="1"/>
        </w:rPr>
        <w:t xml:space="preserve">第五部分 行业前景预测</w:t>
      </w:r>
    </w:p>
    <w:p>
      <w:pPr>
        <w:spacing w:after="150"/>
      </w:pPr>
      <w:r>
        <w:rPr>
          <w:b w:val="1"/>
          <w:bCs w:val="1"/>
        </w:rPr>
        <w:t xml:space="preserve">第十一章 2024-2029年中国人身保险行业发展趋势分析 179</w:t>
      </w:r>
    </w:p>
    <w:p>
      <w:pPr>
        <w:spacing w:after="150"/>
      </w:pPr>
      <w:r>
        <w:rPr/>
        <w:t xml:space="preserve">第一节 2019-2023年中国保险行业发展趋势 179</w:t>
      </w:r>
    </w:p>
    <w:p>
      <w:pPr>
        <w:spacing w:after="150"/>
      </w:pPr>
      <w:r>
        <w:rPr/>
        <w:t xml:space="preserve">第二节 2024-2029年中国人身保险行业发展面临的机遇和挑战 184</w:t>
      </w:r>
    </w:p>
    <w:p>
      <w:pPr>
        <w:spacing w:after="150"/>
      </w:pPr>
      <w:r>
        <w:rPr/>
        <w:t xml:space="preserve">一、中国人身保险行业发展面临的机遇 184</w:t>
      </w:r>
    </w:p>
    <w:p>
      <w:pPr>
        <w:spacing w:after="150"/>
      </w:pPr>
      <w:r>
        <w:rPr/>
        <w:t xml:space="preserve">二、人身保险行业发展面临的挑战 186</w:t>
      </w:r>
    </w:p>
    <w:p>
      <w:pPr>
        <w:spacing w:after="150"/>
      </w:pPr>
      <w:r>
        <w:rPr/>
        <w:t xml:space="preserve">第三节 2024-2029年人身保险产业发展趋势 187</w:t>
      </w:r>
    </w:p>
    <w:p>
      <w:pPr>
        <w:spacing w:after="150"/>
      </w:pPr>
      <w:r>
        <w:rPr/>
        <w:t xml:space="preserve">一、2024-2029年人身保险行业发展趋势 187</w:t>
      </w:r>
    </w:p>
    <w:p>
      <w:pPr>
        <w:spacing w:after="150"/>
      </w:pPr>
      <w:r>
        <w:rPr/>
        <w:t xml:space="preserve">二、2024-2029年人身保险行业发展前景 189</w:t>
      </w:r>
    </w:p>
    <w:p>
      <w:pPr>
        <w:spacing w:after="150"/>
      </w:pPr>
      <w:r>
        <w:rPr/>
        <w:t xml:space="preserve">第四节 中国发展人身保险的战略意义 193</w:t>
      </w:r>
    </w:p>
    <w:p>
      <w:pPr>
        <w:spacing w:after="150"/>
      </w:pPr>
      <w:r>
        <w:rPr>
          <w:b w:val="1"/>
          <w:bCs w:val="1"/>
        </w:rPr>
        <w:t xml:space="preserve">第十二章 2024-2029年中国人身保险市场发展预测 199</w:t>
      </w:r>
    </w:p>
    <w:p>
      <w:pPr>
        <w:spacing w:after="150"/>
      </w:pPr>
      <w:r>
        <w:rPr/>
        <w:t xml:space="preserve">第一节 2024-2029年中国人身保险市场预测 199</w:t>
      </w:r>
    </w:p>
    <w:p>
      <w:pPr>
        <w:spacing w:after="150"/>
      </w:pPr>
      <w:r>
        <w:rPr/>
        <w:t xml:space="preserve">一、2024-2029年中国人身保险行业需求潜力 199</w:t>
      </w:r>
    </w:p>
    <w:p>
      <w:pPr>
        <w:spacing w:after="150"/>
      </w:pPr>
      <w:r>
        <w:rPr/>
        <w:t xml:space="preserve">二、2024-2029年中国人身保险市场需求预测 200</w:t>
      </w:r>
    </w:p>
    <w:p>
      <w:pPr>
        <w:spacing w:after="150"/>
      </w:pPr>
      <w:r>
        <w:rPr/>
        <w:t xml:space="preserve">三、2024-2029年中国人身保险市场供给预测 201</w:t>
      </w:r>
    </w:p>
    <w:p>
      <w:pPr>
        <w:spacing w:after="150"/>
      </w:pPr>
      <w:r>
        <w:rPr/>
        <w:t xml:space="preserve">第二节 2024-2029年中国人身保险市场拓展前景 203</w:t>
      </w:r>
    </w:p>
    <w:p>
      <w:pPr>
        <w:spacing w:after="150"/>
      </w:pPr>
      <w:r>
        <w:rPr/>
        <w:t xml:space="preserve">一、2024-2029年中国人身保险市场拓展前景 203</w:t>
      </w:r>
    </w:p>
    <w:p>
      <w:pPr>
        <w:spacing w:after="150"/>
      </w:pPr>
      <w:r>
        <w:rPr/>
        <w:t xml:space="preserve">二、2024-2029年中国人身保险海外市场拓展前景 206</w:t>
      </w:r>
    </w:p>
    <w:p>
      <w:pPr>
        <w:spacing w:after="150"/>
      </w:pPr>
      <w:r>
        <w:rPr>
          <w:b w:val="1"/>
          <w:bCs w:val="1"/>
        </w:rPr>
        <w:t xml:space="preserve">第十三章 2024-2029年中国人身保险行业投资机会和风险 211</w:t>
      </w:r>
    </w:p>
    <w:p>
      <w:pPr>
        <w:spacing w:after="150"/>
      </w:pPr>
      <w:r>
        <w:rPr/>
        <w:t xml:space="preserve">第一节 2024-2029年中国人身保险行业投资机会分析 211</w:t>
      </w:r>
    </w:p>
    <w:p>
      <w:pPr>
        <w:spacing w:after="150"/>
      </w:pPr>
      <w:r>
        <w:rPr/>
        <w:t xml:space="preserve">一、中国人身保险行业区域投资热点分析 211</w:t>
      </w:r>
    </w:p>
    <w:p>
      <w:pPr>
        <w:spacing w:after="150"/>
      </w:pPr>
      <w:r>
        <w:rPr/>
        <w:t xml:space="preserve">二、中国人身保险行业投资潜力分析 213</w:t>
      </w:r>
    </w:p>
    <w:p>
      <w:pPr>
        <w:spacing w:after="150"/>
      </w:pPr>
      <w:r>
        <w:rPr/>
        <w:t xml:space="preserve">第二节 2024-2029年中国人身保险行业投资风险分析 216</w:t>
      </w:r>
    </w:p>
    <w:p>
      <w:pPr>
        <w:spacing w:after="150"/>
      </w:pPr>
      <w:r>
        <w:rPr/>
        <w:t xml:space="preserve">一、市场运营风险 216</w:t>
      </w:r>
    </w:p>
    <w:p>
      <w:pPr>
        <w:spacing w:after="150"/>
      </w:pPr>
      <w:r>
        <w:rPr/>
        <w:t xml:space="preserve">二、技术风险 216</w:t>
      </w:r>
    </w:p>
    <w:p>
      <w:pPr>
        <w:spacing w:after="150"/>
      </w:pPr>
      <w:r>
        <w:rPr/>
        <w:t xml:space="preserve">三、政策风险 216</w:t>
      </w:r>
    </w:p>
    <w:p>
      <w:pPr>
        <w:spacing w:after="150"/>
      </w:pPr>
      <w:r>
        <w:rPr/>
        <w:t xml:space="preserve">四、进入退出风险 216</w:t>
      </w:r>
    </w:p>
    <w:p>
      <w:pPr>
        <w:spacing w:after="150"/>
      </w:pPr>
      <w:r>
        <w:rPr/>
        <w:t xml:space="preserve">第三节 2024-2029年中国人身保险行业投资趋势和预测 217</w:t>
      </w:r>
    </w:p>
    <w:p>
      <w:pPr>
        <w:spacing w:after="150"/>
      </w:pPr>
      <w:r>
        <w:rPr>
          <w:b w:val="1"/>
          <w:bCs w:val="1"/>
        </w:rPr>
        <w:t xml:space="preserve">图表目录</w:t>
      </w:r>
    </w:p>
    <w:p>
      <w:pPr>
        <w:spacing w:after="150"/>
      </w:pPr>
      <w:r>
        <w:rPr/>
        <w:t xml:space="preserve">图表：全球保险行业领先企业分布 18</w:t>
      </w:r>
    </w:p>
    <w:p>
      <w:pPr>
        <w:spacing w:after="150"/>
      </w:pPr>
      <w:r>
        <w:rPr/>
        <w:t xml:space="preserve">图表：2019-2023年国内生产总值季度同比增长速度 31</w:t>
      </w:r>
    </w:p>
    <w:p>
      <w:pPr>
        <w:spacing w:after="150"/>
      </w:pPr>
      <w:r>
        <w:rPr/>
        <w:t xml:space="preserve">图表：2019-2023年中国主要经济指标环比增长速度 32</w:t>
      </w:r>
    </w:p>
    <w:p>
      <w:pPr>
        <w:spacing w:after="150"/>
      </w:pPr>
      <w:r>
        <w:rPr/>
        <w:t xml:space="preserve">图表：2019-2023年-2019-2023年Q2中国通货膨胀率统计 34</w:t>
      </w:r>
    </w:p>
    <w:p>
      <w:pPr>
        <w:spacing w:after="150"/>
      </w:pPr>
      <w:r>
        <w:rPr/>
        <w:t xml:space="preserve">图表：2019-2023年-2019-2023年Q2中国通货膨胀率走势 35</w:t>
      </w:r>
    </w:p>
    <w:p>
      <w:pPr>
        <w:spacing w:after="150"/>
      </w:pPr>
      <w:r>
        <w:rPr/>
        <w:t xml:space="preserve">图表：2019-2023年Q2-2019-2023年Q2固定资产同比增速 37</w:t>
      </w:r>
    </w:p>
    <w:p>
      <w:pPr>
        <w:spacing w:after="150"/>
      </w:pPr>
      <w:r>
        <w:rPr/>
        <w:t xml:space="preserve">图表：2019-2023年Q2中国保险行业总资产规模 41</w:t>
      </w:r>
    </w:p>
    <w:p>
      <w:pPr>
        <w:spacing w:after="150"/>
      </w:pPr>
      <w:r>
        <w:rPr/>
        <w:t xml:space="preserve">图表：2019-2023年北京市保险业务情况 53</w:t>
      </w:r>
    </w:p>
    <w:p>
      <w:pPr>
        <w:spacing w:after="150"/>
      </w:pPr>
      <w:r>
        <w:rPr/>
        <w:t xml:space="preserve">图表：2019-2023年Q2北京市保险业务情况 54</w:t>
      </w:r>
    </w:p>
    <w:p>
      <w:pPr>
        <w:spacing w:after="150"/>
      </w:pPr>
      <w:r>
        <w:rPr/>
        <w:t xml:space="preserve">图表：2019-2023年上海市保险业务情况 61</w:t>
      </w:r>
    </w:p>
    <w:p>
      <w:pPr>
        <w:spacing w:after="150"/>
      </w:pPr>
      <w:r>
        <w:rPr/>
        <w:t xml:space="preserve">图表：2019-2023年Q2上海市保险业务情况 61</w:t>
      </w:r>
    </w:p>
    <w:p>
      <w:pPr>
        <w:spacing w:after="150"/>
      </w:pPr>
      <w:r>
        <w:rPr/>
        <w:t xml:space="preserve">图表：2019-2023年浙江省保险业务情况 71</w:t>
      </w:r>
    </w:p>
    <w:p>
      <w:pPr>
        <w:spacing w:after="150"/>
      </w:pPr>
      <w:r>
        <w:rPr/>
        <w:t xml:space="preserve">图表：2019-2023年浙江省保险业经营情况 72</w:t>
      </w:r>
    </w:p>
    <w:p>
      <w:pPr>
        <w:spacing w:after="150"/>
      </w:pPr>
      <w:r>
        <w:rPr/>
        <w:t xml:space="preserve">图表：2019-2023年福建省(不含厦门)保险业务情况 76</w:t>
      </w:r>
    </w:p>
    <w:p>
      <w:pPr>
        <w:spacing w:after="150"/>
      </w:pPr>
      <w:r>
        <w:rPr/>
        <w:t xml:space="preserve">图表：2019-2023年Q2福建省(不含厦门)保险业务情况 76</w:t>
      </w:r>
    </w:p>
    <w:p>
      <w:pPr>
        <w:spacing w:after="150"/>
      </w:pPr>
      <w:r>
        <w:rPr/>
        <w:t xml:space="preserve">图表：2019-2023年广东省(不含深圳)保险业务情况 83</w:t>
      </w:r>
    </w:p>
    <w:p>
      <w:pPr>
        <w:spacing w:after="150"/>
      </w:pPr>
      <w:r>
        <w:rPr/>
        <w:t xml:space="preserve">图表：2019-2023年Q2广东省(不含深圳)保险业务情况 84</w:t>
      </w:r>
    </w:p>
    <w:p>
      <w:pPr>
        <w:spacing w:after="150"/>
      </w:pPr>
      <w:r>
        <w:rPr/>
        <w:t xml:space="preserve">图表：2019-2023年新疆保险业务情况 86</w:t>
      </w:r>
    </w:p>
    <w:p>
      <w:pPr>
        <w:spacing w:after="150"/>
      </w:pPr>
      <w:r>
        <w:rPr/>
        <w:t xml:space="preserve">图表：2019-2023年Q2新疆保险业务情况 87</w:t>
      </w:r>
    </w:p>
    <w:p>
      <w:pPr>
        <w:spacing w:after="150"/>
      </w:pPr>
      <w:r>
        <w:rPr/>
        <w:t xml:space="preserve">图表：2019-2023年西藏保险业务情况 91</w:t>
      </w:r>
    </w:p>
    <w:p>
      <w:pPr>
        <w:spacing w:after="150"/>
      </w:pPr>
      <w:r>
        <w:rPr/>
        <w:t xml:space="preserve">图表：2019-2023年Q2西藏保险业务情况 91</w:t>
      </w:r>
    </w:p>
    <w:p>
      <w:pPr>
        <w:spacing w:after="150"/>
      </w:pPr>
      <w:r>
        <w:rPr/>
        <w:t xml:space="preserve">图表：2019-2023年Q1中国人身险保费规模和增速 100</w:t>
      </w:r>
    </w:p>
    <w:p>
      <w:pPr>
        <w:spacing w:after="150"/>
      </w:pPr>
      <w:r>
        <w:rPr/>
        <w:t xml:space="preserve">图表：2019-2023年Q1中国保险资产规模和增速 101</w:t>
      </w:r>
    </w:p>
    <w:p>
      <w:pPr>
        <w:spacing w:after="150"/>
      </w:pPr>
      <w:r>
        <w:rPr/>
        <w:t xml:space="preserve">图表：2019-2023年保险密度与保险深度 101</w:t>
      </w:r>
    </w:p>
    <w:p>
      <w:pPr>
        <w:spacing w:after="150"/>
      </w:pPr>
      <w:r>
        <w:rPr/>
        <w:t xml:space="preserve">图表：2019-2023年保险密度与保险深度 102</w:t>
      </w:r>
    </w:p>
    <w:p>
      <w:pPr>
        <w:spacing w:after="150"/>
      </w:pPr>
      <w:r>
        <w:rPr/>
        <w:t xml:space="preserve">图表：四大险个险渠道增员情况 103</w:t>
      </w:r>
    </w:p>
    <w:p>
      <w:pPr>
        <w:spacing w:after="150"/>
      </w:pPr>
      <w:r>
        <w:rPr/>
        <w:t xml:space="preserve">图表：2019-2023年中国太保渠道结构 103</w:t>
      </w:r>
    </w:p>
    <w:p>
      <w:pPr>
        <w:spacing w:after="150"/>
      </w:pPr>
      <w:r>
        <w:rPr/>
        <w:t xml:space="preserve">图表：2019-2023年新华保险渠道结构 104</w:t>
      </w:r>
    </w:p>
    <w:p>
      <w:pPr>
        <w:spacing w:after="150"/>
      </w:pPr>
      <w:r>
        <w:rPr/>
        <w:t xml:space="preserve">图表：2019-2023年中国人寿渠道结构 104</w:t>
      </w:r>
    </w:p>
    <w:p>
      <w:pPr>
        <w:spacing w:after="150"/>
      </w:pPr>
      <w:r>
        <w:rPr/>
        <w:t xml:space="preserve">图表：2019-2023年中国平安渠道结构 105</w:t>
      </w:r>
    </w:p>
    <w:p>
      <w:pPr>
        <w:spacing w:after="150"/>
      </w:pPr>
      <w:r>
        <w:rPr/>
        <w:t xml:space="preserve">图表：互联网人身保险经营主体情况 109</w:t>
      </w:r>
    </w:p>
    <w:p>
      <w:pPr>
        <w:spacing w:after="150"/>
      </w:pPr>
      <w:r>
        <w:rPr/>
        <w:t xml:space="preserve">图表：2019-2023年亚洲部分国家寿险业务数据 119</w:t>
      </w:r>
    </w:p>
    <w:p>
      <w:pPr>
        <w:spacing w:after="150"/>
      </w:pPr>
      <w:r>
        <w:rPr/>
        <w:t xml:space="preserve">图表：1986-2019-2023年美国寿险保费收入(百万美元) 120</w:t>
      </w:r>
    </w:p>
    <w:p>
      <w:pPr>
        <w:spacing w:after="150"/>
      </w:pPr>
      <w:r>
        <w:rPr/>
        <w:t xml:space="preserve">图表：美国寿险产品结构变迁 120</w:t>
      </w:r>
    </w:p>
    <w:p>
      <w:pPr>
        <w:spacing w:after="150"/>
      </w:pPr>
      <w:r>
        <w:rPr/>
        <w:t xml:space="preserve">图表：2019-2023年Q2中国人身保险保费收入 134</w:t>
      </w:r>
    </w:p>
    <w:p>
      <w:pPr>
        <w:spacing w:after="150"/>
      </w:pPr>
      <w:r>
        <w:rPr/>
        <w:t xml:space="preserve">图表：2019-2023年Q2中资保险公司支分公司机构数量 134</w:t>
      </w:r>
    </w:p>
    <w:p>
      <w:pPr>
        <w:spacing w:after="150"/>
      </w:pPr>
      <w:r>
        <w:rPr/>
        <w:t xml:space="preserve">图表：2019-2023年Q2寿险公司总资产 135</w:t>
      </w:r>
    </w:p>
    <w:p>
      <w:pPr>
        <w:spacing w:after="150"/>
      </w:pPr>
      <w:r>
        <w:rPr/>
        <w:t xml:space="preserve">图表：2019-2023年国寿瑞鑫两全保险(分红型)保费率 140</w:t>
      </w:r>
    </w:p>
    <w:p>
      <w:pPr>
        <w:spacing w:after="150"/>
      </w:pPr>
      <w:r>
        <w:rPr/>
        <w:t xml:space="preserve">图表：2024-2029年终身型万能分红险价格走势 141</w:t>
      </w:r>
    </w:p>
    <w:p>
      <w:pPr>
        <w:spacing w:after="150"/>
      </w:pPr>
      <w:r>
        <w:rPr/>
        <w:t xml:space="preserve">图表：2019-2023年Q2年寿险排名前五公司的市场份额 143</w:t>
      </w:r>
    </w:p>
    <w:p>
      <w:pPr>
        <w:spacing w:after="150"/>
      </w:pPr>
      <w:r>
        <w:rPr/>
        <w:t xml:space="preserve">图表：各区域注册保险公司数量情况 145</w:t>
      </w:r>
    </w:p>
    <w:p>
      <w:pPr>
        <w:spacing w:after="150"/>
      </w:pPr>
      <w:r>
        <w:rPr/>
        <w:t xml:space="preserve">图表：2019-2023年Q2全国各地区人身保险保费收入情况(亿元) 146</w:t>
      </w:r>
    </w:p>
    <w:p>
      <w:pPr>
        <w:spacing w:after="150"/>
      </w:pPr>
      <w:r>
        <w:rPr/>
        <w:t xml:space="preserve">图表：2019-2023年Q2保险公司机构数量 148</w:t>
      </w:r>
    </w:p>
    <w:p>
      <w:pPr>
        <w:spacing w:after="150"/>
      </w:pPr>
      <w:r>
        <w:rPr/>
        <w:t xml:space="preserve">图表：2024-2029年保险公司机构数量预测 149</w:t>
      </w:r>
    </w:p>
    <w:p>
      <w:pPr>
        <w:spacing w:after="150"/>
      </w:pPr>
      <w:r>
        <w:rPr/>
        <w:t xml:space="preserve">图表：2019-2023年Q2全国重点人身保险公司资产状况 149</w:t>
      </w:r>
    </w:p>
    <w:p>
      <w:pPr>
        <w:spacing w:after="150"/>
      </w:pPr>
      <w:r>
        <w:rPr/>
        <w:t xml:space="preserve">图表：2019-2023年Q2中资寿险公司保费收入排名 150</w:t>
      </w:r>
    </w:p>
    <w:p>
      <w:pPr>
        <w:spacing w:after="150"/>
      </w:pPr>
      <w:r>
        <w:rPr/>
        <w:t xml:space="preserve">图表：2019-2023年Q2中外合资寿险公司保费收入排名 152</w:t>
      </w:r>
    </w:p>
    <w:p>
      <w:pPr>
        <w:spacing w:after="150"/>
      </w:pPr>
      <w:r>
        <w:rPr/>
        <w:t xml:space="preserve">图表：2019-2023年-2019-2023年Q2中国平安保险(集团)股份有限公司利润表 157</w:t>
      </w:r>
    </w:p>
    <w:p>
      <w:pPr>
        <w:spacing w:after="150"/>
      </w:pPr>
      <w:r>
        <w:rPr/>
        <w:t xml:space="preserve">图表：2019-2023年-2019-2023年Q2中国平安保险(集团)股份有限公司财务风险 158</w:t>
      </w:r>
    </w:p>
    <w:p>
      <w:pPr>
        <w:spacing w:after="150"/>
      </w:pPr>
      <w:r>
        <w:rPr/>
        <w:t xml:space="preserve">图表：2019-2023年-2019-2023年Q2中国平安保险(集团)股份有限公司运营能力 158</w:t>
      </w:r>
    </w:p>
    <w:p>
      <w:pPr>
        <w:spacing w:after="150"/>
      </w:pPr>
      <w:r>
        <w:rPr/>
        <w:t xml:space="preserve">图表：2019-2023年-2019-2023年Q2中国平安保险(集团)股份有限公司成长能力 159</w:t>
      </w:r>
    </w:p>
    <w:p>
      <w:pPr>
        <w:spacing w:after="150"/>
      </w:pPr>
      <w:r>
        <w:rPr/>
        <w:t xml:space="preserve">图表：2019-2023年-2019-2023年Q2新华人寿保险股份有限公司利润表 161</w:t>
      </w:r>
    </w:p>
    <w:p>
      <w:pPr>
        <w:spacing w:after="150"/>
      </w:pPr>
      <w:r>
        <w:rPr/>
        <w:t xml:space="preserve">图表：2019-2023年-2019-2023年Q2新华人寿保险股份有限公司财务风险 162</w:t>
      </w:r>
    </w:p>
    <w:p>
      <w:pPr>
        <w:spacing w:after="150"/>
      </w:pPr>
      <w:r>
        <w:rPr/>
        <w:t xml:space="preserve">图表：2019-2023年-2019-2023年Q2新华人寿保险股份有限公司运营能力 162</w:t>
      </w:r>
    </w:p>
    <w:p>
      <w:pPr>
        <w:spacing w:after="150"/>
      </w:pPr>
      <w:r>
        <w:rPr/>
        <w:t xml:space="preserve">图表：2019-2023年-2019-2023年Q2新华人寿保险股份有限公司成长能力 163</w:t>
      </w:r>
    </w:p>
    <w:p>
      <w:pPr>
        <w:spacing w:after="150"/>
      </w:pPr>
      <w:r>
        <w:rPr/>
        <w:t xml:space="preserve">图表：2019-2023年-2019-2023年Q2中国太平洋保险(集团)股份有限公司利润表 164</w:t>
      </w:r>
    </w:p>
    <w:p>
      <w:pPr>
        <w:spacing w:after="150"/>
      </w:pPr>
      <w:r>
        <w:rPr/>
        <w:t xml:space="preserve">图表：2019-2023年-2019-2023年Q2中国太平洋保险(集团)股份有限公司财务风险 165</w:t>
      </w:r>
    </w:p>
    <w:p>
      <w:pPr>
        <w:spacing w:after="150"/>
      </w:pPr>
      <w:r>
        <w:rPr/>
        <w:t xml:space="preserve">图表：2019-2023年-2019-2023年Q2中国太平洋保险(集团)股份有限公司运营能力 165</w:t>
      </w:r>
    </w:p>
    <w:p>
      <w:pPr>
        <w:spacing w:after="150"/>
      </w:pPr>
      <w:r>
        <w:rPr/>
        <w:t xml:space="preserve">图表：2019-2023年-2019-2023年Q2中国太平洋保险(集团)股份有限公司成长能力 166</w:t>
      </w:r>
    </w:p>
    <w:p>
      <w:pPr>
        <w:spacing w:after="150"/>
      </w:pPr>
      <w:r>
        <w:rPr/>
        <w:t xml:space="preserve">图表：2019-2023年-2019-2023年Q2中国人民人寿保险股份有限公司利润表 167</w:t>
      </w:r>
    </w:p>
    <w:p>
      <w:pPr>
        <w:spacing w:after="150"/>
      </w:pPr>
      <w:r>
        <w:rPr/>
        <w:t xml:space="preserve">图表：2019-2023年-2019-2023年Q2中国人民人寿保险股份有限公司财务风险 168</w:t>
      </w:r>
    </w:p>
    <w:p>
      <w:pPr>
        <w:spacing w:after="150"/>
      </w:pPr>
      <w:r>
        <w:rPr/>
        <w:t xml:space="preserve">图表：2019-2023年-2019-2023年Q2中国人民人寿保险股份有限公司运营能力 168</w:t>
      </w:r>
    </w:p>
    <w:p>
      <w:pPr>
        <w:spacing w:after="150"/>
      </w:pPr>
      <w:r>
        <w:rPr/>
        <w:t xml:space="preserve">图表：2019-2023年-2019-2023年Q2中国人民人寿保险股份有限公司成长能力 169</w:t>
      </w:r>
    </w:p>
    <w:p>
      <w:pPr>
        <w:spacing w:after="150"/>
      </w:pPr>
      <w:r>
        <w:rPr/>
        <w:t xml:space="preserve">图表：2019-2023年Q2中国保险业经营状况 180</w:t>
      </w:r>
    </w:p>
    <w:p>
      <w:pPr>
        <w:spacing w:after="150"/>
      </w:pPr>
      <w:r>
        <w:rPr/>
        <w:t xml:space="preserve">图表：2024-2029年中国人身保险保费收入预测 200</w:t>
      </w:r>
    </w:p>
    <w:p>
      <w:pPr>
        <w:spacing w:after="150"/>
      </w:pPr>
      <w:r>
        <w:rPr/>
        <w:t xml:space="preserve">图表：2024-2029年中资保险支分公司机构数量预测 201</w:t>
      </w:r>
    </w:p>
    <w:p>
      <w:pPr>
        <w:spacing w:after="150"/>
      </w:pPr>
      <w:r>
        <w:rPr/>
        <w:t xml:space="preserve">图表：2024-2029年寿险公司总资产预测 202</w:t>
      </w:r>
    </w:p>
    <w:p>
      <w:pPr>
        <w:spacing w:after="150"/>
      </w:pPr>
      <w:r>
        <w:rPr/>
        <w:t xml:space="preserve">图表：各险企大类资产配置 217</w:t>
      </w:r>
    </w:p>
    <w:p>
      <w:pPr>
        <w:spacing w:after="150"/>
      </w:pPr>
      <w:r>
        <w:rPr/>
        <w:t xml:space="preserve">图表：各险企大类资产配置 218</w:t>
      </w:r>
    </w:p>
    <w:p>
      <w:pPr>
        <w:spacing w:after="150"/>
      </w:pPr>
      <w:r>
        <w:rPr/>
        <w:t xml:space="preserve">图表：保险行业2019-2023年资产配置 218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2024-2029年中国人身保险行业竞争格局分析与投资风险预测报告</dc:title>
  <dc:description>2024-2029年中国人身保险行业竞争格局分析与投资风险预测报告</dc:description>
  <dc:subject>2024-2029年中国人身保险行业竞争格局分析与投资风险预测报告</dc:subject>
  <cp:keywords>研究报告</cp:keywords>
  <cp:category>研究报告</cp:category>
  <cp:lastModifiedBy>北京中道泰和信息咨询有限公司</cp:lastModifiedBy>
  <dcterms:created xsi:type="dcterms:W3CDTF">2024-01-24T01:20:06+08:00</dcterms:created>
  <dcterms:modified xsi:type="dcterms:W3CDTF">2024-01-24T01:20:06+08:00</dcterms:modified>
</cp:coreProperties>
</file>

<file path=docProps/custom.xml><?xml version="1.0" encoding="utf-8"?>
<Properties xmlns="http://schemas.openxmlformats.org/officeDocument/2006/custom-properties" xmlns:vt="http://schemas.openxmlformats.org/officeDocument/2006/docPropsVTypes"/>
</file>