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2026-2031年中国家电下乡行业市场前景预测及投资价值评估报告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电下乡行业竞争的不断加剧，大型企业间并购整合与资本运作日趋频繁，国内外优秀的家电下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电下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电下乡行业的市场走向和发展趋势。</w:t>
      </w:r>
    </w:p>
    <w:p>
      <w:pPr>
        <w:spacing w:after="150"/>
      </w:pPr>
      <w:r>
        <w:rPr/>
        <w:t xml:space="preserve">本报告专业!权威!报告根据家电下乡行业的发展轨迹及多年的实践经验，对中国家电下乡行业的内外部环境、行业发展现状、产业链发展状况、市场供需、竞争格局、标杆企业、发展趋势、机会风险、发展策略与投资建议等进行了分析，并重点分析了我国家电下乡行业将面临的机遇与挑战，对家电下乡行业未来的发展趋势及前景作出审慎分析与预测。是家电下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家电下乡政策背景及内容解读</w:t>
      </w:r>
    </w:p>
    <w:p>
      <w:pPr>
        <w:spacing w:before="75" w:after="0"/>
      </w:pPr>
      <w:r>
        <w:rPr/>
        <w:t xml:space="preserve">1.1 家电下乡政策出台的背景</w:t>
      </w:r>
    </w:p>
    <w:p>
      <w:pPr>
        <w:spacing w:before="75" w:after="0"/>
      </w:pPr>
      <w:r>
        <w:rPr/>
        <w:t xml:space="preserve">1.2 家电下乡政策内容解读</w:t>
      </w:r>
    </w:p>
    <w:p>
      <w:pPr>
        <w:spacing w:before="75" w:after="0"/>
      </w:pPr>
      <w:r>
        <w:rPr/>
        <w:t xml:space="preserve">1.2.1 家电下乡政策的主要内容</w:t>
      </w:r>
    </w:p>
    <w:p>
      <w:pPr>
        <w:spacing w:before="75" w:after="0"/>
      </w:pPr>
      <w:r>
        <w:rPr/>
        <w:t xml:space="preserve">(1)家电下乡政策指导思想及主要政策文件</w:t>
      </w:r>
    </w:p>
    <w:p>
      <w:pPr>
        <w:spacing w:before="75" w:after="0"/>
      </w:pPr>
      <w:r>
        <w:rPr/>
        <w:t xml:space="preserve">(2)家电下乡政策的创新之处</w:t>
      </w:r>
    </w:p>
    <w:p>
      <w:pPr>
        <w:spacing w:before="75" w:after="0"/>
      </w:pPr>
      <w:r>
        <w:rPr/>
        <w:t xml:space="preserve">(3)全面推广家电下乡政策的发展历程</w:t>
      </w:r>
    </w:p>
    <w:p>
      <w:pPr>
        <w:spacing w:before="75" w:after="0"/>
      </w:pPr>
      <w:r>
        <w:rPr/>
        <w:t xml:space="preserve">(4)家电下乡政策的持续时间</w:t>
      </w:r>
    </w:p>
    <w:p>
      <w:pPr>
        <w:spacing w:before="75" w:after="0"/>
      </w:pPr>
      <w:r>
        <w:rPr/>
        <w:t xml:space="preserve">(5)家电下乡产品类型、标识及价格限制</w:t>
      </w:r>
    </w:p>
    <w:p>
      <w:pPr>
        <w:spacing w:before="75" w:after="0"/>
      </w:pPr>
      <w:r>
        <w:rPr/>
        <w:t xml:space="preserve">1.2.2 全国推广家电下乡的意义</w:t>
      </w:r>
    </w:p>
    <w:p>
      <w:pPr>
        <w:spacing w:before="75" w:after="0"/>
      </w:pPr>
      <w:r>
        <w:rPr/>
        <w:t xml:space="preserve">(1)有利于拉动农村消费</w:t>
      </w:r>
    </w:p>
    <w:p>
      <w:pPr>
        <w:spacing w:before="75" w:after="0"/>
      </w:pPr>
      <w:r>
        <w:rPr/>
        <w:t xml:space="preserve">(2)有利于促进行业发展</w:t>
      </w:r>
    </w:p>
    <w:p>
      <w:pPr>
        <w:spacing w:before="75" w:after="0"/>
      </w:pPr>
      <w:r>
        <w:rPr/>
        <w:t xml:space="preserve">(3)有利于改善民生</w:t>
      </w:r>
    </w:p>
    <w:p>
      <w:pPr>
        <w:spacing w:before="75" w:after="0"/>
      </w:pPr>
      <w:r>
        <w:rPr/>
        <w:t xml:space="preserve">(4)有利于落实节能减排</w:t>
      </w:r>
    </w:p>
    <w:p>
      <w:pPr>
        <w:spacing w:before="75" w:after="0"/>
      </w:pPr>
      <w:r>
        <w:rPr/>
        <w:t xml:space="preserve">(5)有利于完善农村生产和流通服务体系</w:t>
      </w:r>
    </w:p>
    <w:p>
      <w:pPr>
        <w:spacing w:before="75" w:after="0"/>
      </w:pPr>
      <w:r>
        <w:rPr/>
        <w:t xml:space="preserve">1.3 后家电下乡时代家电补贴政策分析</w:t>
      </w:r>
    </w:p>
    <w:p>
      <w:pPr>
        <w:spacing w:before="75" w:after="0"/>
      </w:pPr>
      <w:r>
        <w:rPr/>
        <w:t xml:space="preserve">1.3.1 节能家电补贴政策解析</w:t>
      </w:r>
    </w:p>
    <w:p>
      <w:pPr>
        <w:spacing w:before="75" w:after="0"/>
      </w:pPr>
      <w:r>
        <w:rPr/>
        <w:t xml:space="preserve">1.3.2 后家电下乡时代其他家电补贴方式的猜想</w:t>
      </w:r>
    </w:p>
    <w:p>
      <w:pPr>
        <w:spacing w:before="75" w:after="0"/>
      </w:pPr>
      <w:r>
        <w:rPr>
          <w:b w:val="1"/>
          <w:bCs w:val="1"/>
        </w:rPr>
        <w:t xml:space="preserve">第二章 家电下乡市场销售及竞争情况</w:t>
      </w:r>
    </w:p>
    <w:p>
      <w:pPr>
        <w:spacing w:before="75" w:after="0"/>
      </w:pPr>
      <w:r>
        <w:rPr/>
        <w:t xml:space="preserve">2.1 家电下乡销售情况调研</w:t>
      </w:r>
    </w:p>
    <w:p>
      <w:pPr>
        <w:spacing w:before="75" w:after="0"/>
      </w:pPr>
      <w:r>
        <w:rPr/>
        <w:t xml:space="preserve">2.1.1 2021-2026年家电下乡销售情况</w:t>
      </w:r>
    </w:p>
    <w:p>
      <w:pPr>
        <w:spacing w:before="75" w:after="0"/>
      </w:pPr>
      <w:r>
        <w:rPr/>
        <w:t xml:space="preserve">(1)2021-2026年家电下乡销量情况</w:t>
      </w:r>
    </w:p>
    <w:p>
      <w:pPr>
        <w:spacing w:before="75" w:after="0"/>
      </w:pPr>
      <w:r>
        <w:rPr/>
        <w:t xml:space="preserve">(2)2021-2026年家电下乡销售额情况</w:t>
      </w:r>
    </w:p>
    <w:p>
      <w:pPr>
        <w:spacing w:before="75" w:after="0"/>
      </w:pPr>
      <w:r>
        <w:rPr/>
        <w:t xml:space="preserve">(3)2021-2026年家电下乡销售均价变化</w:t>
      </w:r>
    </w:p>
    <w:p>
      <w:pPr>
        <w:spacing w:before="75" w:after="0"/>
      </w:pPr>
      <w:r>
        <w:rPr/>
        <w:t xml:space="preserve">2.1.2 年家电下乡销售情况监测</w:t>
      </w:r>
    </w:p>
    <w:p>
      <w:pPr>
        <w:spacing w:before="75" w:after="0"/>
      </w:pPr>
      <w:r>
        <w:rPr/>
        <w:t xml:space="preserve">(1)2021-2026年家电下乡销量情况监测</w:t>
      </w:r>
    </w:p>
    <w:p>
      <w:pPr>
        <w:spacing w:before="75" w:after="0"/>
      </w:pPr>
      <w:r>
        <w:rPr/>
        <w:t xml:space="preserve">(2)2021-2026年家电下乡销售额情况监测</w:t>
      </w:r>
    </w:p>
    <w:p>
      <w:pPr>
        <w:spacing w:before="75" w:after="0"/>
      </w:pPr>
      <w:r>
        <w:rPr/>
        <w:t xml:space="preserve">(3)2021-2026年家电下乡销售均价变化监测</w:t>
      </w:r>
    </w:p>
    <w:p>
      <w:pPr>
        <w:spacing w:before="75" w:after="0"/>
      </w:pPr>
      <w:r>
        <w:rPr/>
        <w:t xml:space="preserve">2.2 家电下乡竞争格局调研</w:t>
      </w:r>
    </w:p>
    <w:p>
      <w:pPr>
        <w:spacing w:before="75" w:after="0"/>
      </w:pPr>
      <w:r>
        <w:rPr/>
        <w:t xml:space="preserve">2.2.1 家电下乡销售额产品分布情况</w:t>
      </w:r>
    </w:p>
    <w:p>
      <w:pPr>
        <w:spacing w:before="75" w:after="0"/>
      </w:pPr>
      <w:r>
        <w:rPr/>
        <w:t xml:space="preserve">2.2.2 家电下乡销售额区域分布情况</w:t>
      </w:r>
    </w:p>
    <w:p>
      <w:pPr>
        <w:spacing w:before="75" w:after="0"/>
      </w:pPr>
      <w:r>
        <w:rPr/>
        <w:t xml:space="preserve">2.2.3 家电下乡销售额企业分布情况</w:t>
      </w:r>
    </w:p>
    <w:p>
      <w:pPr>
        <w:spacing w:before="75" w:after="0"/>
      </w:pPr>
      <w:r>
        <w:rPr/>
        <w:t xml:space="preserve">2.3 家电下乡项目中标情况</w:t>
      </w:r>
    </w:p>
    <w:p>
      <w:pPr>
        <w:spacing w:before="75" w:after="0"/>
      </w:pPr>
      <w:r>
        <w:rPr/>
        <w:t xml:space="preserve">2.3.1 年全国家电下乡产品(洗衣机)项目中标情况</w:t>
      </w:r>
    </w:p>
    <w:p>
      <w:pPr>
        <w:spacing w:before="75" w:after="0"/>
      </w:pPr>
      <w:r>
        <w:rPr/>
        <w:t xml:space="preserve">(1)中标企业</w:t>
      </w:r>
    </w:p>
    <w:p>
      <w:pPr>
        <w:spacing w:before="75" w:after="0"/>
      </w:pPr>
      <w:r>
        <w:rPr/>
        <w:t xml:space="preserve">(2)中标产品型号</w:t>
      </w:r>
    </w:p>
    <w:p>
      <w:pPr>
        <w:spacing w:before="75" w:after="0"/>
      </w:pPr>
      <w:r>
        <w:rPr/>
        <w:t xml:space="preserve">(3)中标产品均价</w:t>
      </w:r>
    </w:p>
    <w:p>
      <w:pPr>
        <w:spacing w:before="75" w:after="0"/>
      </w:pPr>
      <w:r>
        <w:rPr/>
        <w:t xml:space="preserve">(4)中标区域</w:t>
      </w:r>
    </w:p>
    <w:p>
      <w:pPr>
        <w:spacing w:before="75" w:after="0"/>
      </w:pPr>
      <w:r>
        <w:rPr/>
        <w:t xml:space="preserve">2.3.2 年全国家电下乡产品(空调)项目中标情况</w:t>
      </w:r>
    </w:p>
    <w:p>
      <w:pPr>
        <w:spacing w:before="75" w:after="0"/>
      </w:pPr>
      <w:r>
        <w:rPr/>
        <w:t xml:space="preserve">(1)中标企业</w:t>
      </w:r>
    </w:p>
    <w:p>
      <w:pPr>
        <w:spacing w:before="75" w:after="0"/>
      </w:pPr>
      <w:r>
        <w:rPr/>
        <w:t xml:space="preserve">(2)中标产品型号</w:t>
      </w:r>
    </w:p>
    <w:p>
      <w:pPr>
        <w:spacing w:before="75" w:after="0"/>
      </w:pPr>
      <w:r>
        <w:rPr/>
        <w:t xml:space="preserve">(3)中标产品均价</w:t>
      </w:r>
    </w:p>
    <w:p>
      <w:pPr>
        <w:spacing w:before="75" w:after="0"/>
      </w:pPr>
      <w:r>
        <w:rPr/>
        <w:t xml:space="preserve">(4)中标区域</w:t>
      </w:r>
    </w:p>
    <w:p>
      <w:pPr>
        <w:spacing w:before="75" w:after="0"/>
      </w:pPr>
      <w:r>
        <w:rPr/>
        <w:t xml:space="preserve">2.3.3 年全国家电下乡产品(电冰箱)项目中标情况</w:t>
      </w:r>
    </w:p>
    <w:p>
      <w:pPr>
        <w:spacing w:before="75" w:after="0"/>
      </w:pPr>
      <w:r>
        <w:rPr/>
        <w:t xml:space="preserve">(1)中标企业</w:t>
      </w:r>
    </w:p>
    <w:p>
      <w:pPr>
        <w:spacing w:before="75" w:after="0"/>
      </w:pPr>
      <w:r>
        <w:rPr/>
        <w:t xml:space="preserve">(2)中标产品型号</w:t>
      </w:r>
    </w:p>
    <w:p>
      <w:pPr>
        <w:spacing w:before="75" w:after="0"/>
      </w:pPr>
      <w:r>
        <w:rPr/>
        <w:t xml:space="preserve">(3)中标产品均价</w:t>
      </w:r>
    </w:p>
    <w:p>
      <w:pPr>
        <w:spacing w:before="75" w:after="0"/>
      </w:pPr>
      <w:r>
        <w:rPr/>
        <w:t xml:space="preserve">(4)中标区域</w:t>
      </w:r>
    </w:p>
    <w:p>
      <w:pPr>
        <w:spacing w:before="75" w:after="0"/>
      </w:pPr>
      <w:r>
        <w:rPr/>
        <w:t xml:space="preserve">2.3.4 年全国家电下乡产品(彩电)项目中标情况</w:t>
      </w:r>
    </w:p>
    <w:p>
      <w:pPr>
        <w:spacing w:before="75" w:after="0"/>
      </w:pPr>
      <w:r>
        <w:rPr/>
        <w:t xml:space="preserve">(1)中标企业</w:t>
      </w:r>
    </w:p>
    <w:p>
      <w:pPr>
        <w:spacing w:before="75" w:after="0"/>
      </w:pPr>
      <w:r>
        <w:rPr/>
        <w:t xml:space="preserve">(2)中标产品型号</w:t>
      </w:r>
    </w:p>
    <w:p>
      <w:pPr>
        <w:spacing w:before="75" w:after="0"/>
      </w:pPr>
      <w:r>
        <w:rPr/>
        <w:t xml:space="preserve">(3)中标产品均价</w:t>
      </w:r>
    </w:p>
    <w:p>
      <w:pPr>
        <w:spacing w:before="75" w:after="0"/>
      </w:pPr>
      <w:r>
        <w:rPr/>
        <w:t xml:space="preserve">(4)中标区域</w:t>
      </w:r>
    </w:p>
    <w:p>
      <w:pPr>
        <w:spacing w:before="75" w:after="0"/>
      </w:pPr>
      <w:r>
        <w:rPr/>
        <w:t xml:space="preserve">2.3.5 年全国家电下乡产品(热水器)项目中标情况</w:t>
      </w:r>
    </w:p>
    <w:p>
      <w:pPr>
        <w:spacing w:before="75" w:after="0"/>
      </w:pPr>
      <w:r>
        <w:rPr/>
        <w:t xml:space="preserve">(1)中标企业</w:t>
      </w:r>
    </w:p>
    <w:p>
      <w:pPr>
        <w:spacing w:before="75" w:after="0"/>
      </w:pPr>
      <w:r>
        <w:rPr/>
        <w:t xml:space="preserve">(2)中标产品型号</w:t>
      </w:r>
    </w:p>
    <w:p>
      <w:pPr>
        <w:spacing w:before="75" w:after="0"/>
      </w:pPr>
      <w:r>
        <w:rPr/>
        <w:t xml:space="preserve">(3)中标产品均价</w:t>
      </w:r>
    </w:p>
    <w:p>
      <w:pPr>
        <w:spacing w:before="75" w:after="0"/>
      </w:pPr>
      <w:r>
        <w:rPr/>
        <w:t xml:space="preserve">(4)中标区域</w:t>
      </w:r>
    </w:p>
    <w:p>
      <w:pPr>
        <w:spacing w:before="75" w:after="0"/>
      </w:pPr>
      <w:r>
        <w:rPr>
          <w:b w:val="1"/>
          <w:bCs w:val="1"/>
        </w:rPr>
        <w:t xml:space="preserve">第三章 家电下乡政策结束影响分析</w:t>
      </w:r>
    </w:p>
    <w:p>
      <w:pPr>
        <w:spacing w:before="75" w:after="0"/>
      </w:pPr>
      <w:r>
        <w:rPr/>
        <w:t xml:space="preserve">3.1 省一市家电下乡政策退出影响分析</w:t>
      </w:r>
    </w:p>
    <w:p>
      <w:pPr>
        <w:spacing w:before="75" w:after="0"/>
      </w:pPr>
      <w:r>
        <w:rPr/>
        <w:t xml:space="preserve">3.1.1 省一市家电下乡的历史销售情况</w:t>
      </w:r>
    </w:p>
    <w:p>
      <w:pPr>
        <w:spacing w:before="75" w:after="0"/>
      </w:pPr>
      <w:r>
        <w:rPr/>
        <w:t xml:space="preserve">3.1.2 省一市家电下乡政策退出影响分析</w:t>
      </w:r>
    </w:p>
    <w:p>
      <w:pPr>
        <w:spacing w:before="75" w:after="0"/>
      </w:pPr>
      <w:r>
        <w:rPr/>
        <w:t xml:space="preserve">3.2 家电下乡政策完全退出影响分析</w:t>
      </w:r>
    </w:p>
    <w:p>
      <w:pPr>
        <w:spacing w:before="75" w:after="0"/>
      </w:pPr>
      <w:r>
        <w:rPr/>
        <w:t xml:space="preserve">3.2.1 对家电行业的影响分析</w:t>
      </w:r>
    </w:p>
    <w:p>
      <w:pPr>
        <w:spacing w:before="75" w:after="0"/>
      </w:pPr>
      <w:r>
        <w:rPr/>
        <w:t xml:space="preserve">3.2.2 对不同类型家电企业的影响分析</w:t>
      </w:r>
    </w:p>
    <w:p>
      <w:pPr>
        <w:spacing w:before="75" w:after="0"/>
      </w:pPr>
      <w:r>
        <w:rPr/>
        <w:t xml:space="preserve">3.2.3 对农村家电消费市场的影响分析</w:t>
      </w:r>
    </w:p>
    <w:p>
      <w:pPr>
        <w:spacing w:before="75" w:after="0"/>
      </w:pPr>
      <w:r>
        <w:rPr>
          <w:b w:val="1"/>
          <w:bCs w:val="1"/>
        </w:rPr>
        <w:t xml:space="preserve">第四章 家电行业发展现状及趋势分析</w:t>
      </w:r>
    </w:p>
    <w:p>
      <w:pPr>
        <w:spacing w:before="75" w:after="0"/>
      </w:pPr>
      <w:r>
        <w:rPr/>
        <w:t xml:space="preserve">4.1 家电行业发展概况</w:t>
      </w:r>
    </w:p>
    <w:p>
      <w:pPr>
        <w:spacing w:before="75" w:after="0"/>
      </w:pPr>
      <w:r>
        <w:rPr/>
        <w:t xml:space="preserve">4.1.1 家电行业整体发展现状</w:t>
      </w:r>
    </w:p>
    <w:p>
      <w:pPr>
        <w:spacing w:before="75" w:after="0"/>
      </w:pPr>
      <w:r>
        <w:rPr/>
        <w:t xml:space="preserve">4.1.2 家电行业整体发展趋势</w:t>
      </w:r>
    </w:p>
    <w:p>
      <w:pPr>
        <w:spacing w:before="75" w:after="0"/>
      </w:pPr>
      <w:r>
        <w:rPr/>
        <w:t xml:space="preserve">4.2 空调行业发展现状及趋势分析</w:t>
      </w:r>
    </w:p>
    <w:p>
      <w:pPr>
        <w:spacing w:before="75" w:after="0"/>
      </w:pPr>
      <w:r>
        <w:rPr/>
        <w:t xml:space="preserve">4.2.1 空调行业产销情况</w:t>
      </w:r>
    </w:p>
    <w:p>
      <w:pPr>
        <w:spacing w:before="75" w:after="0"/>
      </w:pPr>
      <w:r>
        <w:rPr/>
        <w:t xml:space="preserve">4.2.2 空调行业竞争格局</w:t>
      </w:r>
    </w:p>
    <w:p>
      <w:pPr>
        <w:spacing w:before="75" w:after="0"/>
      </w:pPr>
      <w:r>
        <w:rPr/>
        <w:t xml:space="preserve">4.2.3 空调行业需求预测</w:t>
      </w:r>
    </w:p>
    <w:p>
      <w:pPr>
        <w:spacing w:before="75" w:after="0"/>
      </w:pPr>
      <w:r>
        <w:rPr/>
        <w:t xml:space="preserve">4.2.4 空调行业发展趋势</w:t>
      </w:r>
    </w:p>
    <w:p>
      <w:pPr>
        <w:spacing w:before="75" w:after="0"/>
      </w:pPr>
      <w:r>
        <w:rPr/>
        <w:t xml:space="preserve">4.3 冰箱行业发展现状及趋势分析</w:t>
      </w:r>
    </w:p>
    <w:p>
      <w:pPr>
        <w:spacing w:before="75" w:after="0"/>
      </w:pPr>
      <w:r>
        <w:rPr/>
        <w:t xml:space="preserve">4.3.1 冰箱行业产销情况</w:t>
      </w:r>
    </w:p>
    <w:p>
      <w:pPr>
        <w:spacing w:before="75" w:after="0"/>
      </w:pPr>
      <w:r>
        <w:rPr/>
        <w:t xml:space="preserve">4.3.2 冰箱行业竞争格局</w:t>
      </w:r>
    </w:p>
    <w:p>
      <w:pPr>
        <w:spacing w:before="75" w:after="0"/>
      </w:pPr>
      <w:r>
        <w:rPr/>
        <w:t xml:space="preserve">4.3.3 冰箱行业需求预测</w:t>
      </w:r>
    </w:p>
    <w:p>
      <w:pPr>
        <w:spacing w:before="75" w:after="0"/>
      </w:pPr>
      <w:r>
        <w:rPr/>
        <w:t xml:space="preserve">4.3.4 冰箱行业发展趋势</w:t>
      </w:r>
    </w:p>
    <w:p>
      <w:pPr>
        <w:spacing w:before="75" w:after="0"/>
      </w:pPr>
      <w:r>
        <w:rPr/>
        <w:t xml:space="preserve">4.4 洗衣机行业发展现状及趋势分析</w:t>
      </w:r>
    </w:p>
    <w:p>
      <w:pPr>
        <w:spacing w:before="75" w:after="0"/>
      </w:pPr>
      <w:r>
        <w:rPr/>
        <w:t xml:space="preserve">4.4.1 洗衣机行业产销情况</w:t>
      </w:r>
    </w:p>
    <w:p>
      <w:pPr>
        <w:spacing w:before="75" w:after="0"/>
      </w:pPr>
      <w:r>
        <w:rPr/>
        <w:t xml:space="preserve">4.4.2 洗衣机行业竞争格局</w:t>
      </w:r>
    </w:p>
    <w:p>
      <w:pPr>
        <w:spacing w:before="75" w:after="0"/>
      </w:pPr>
      <w:r>
        <w:rPr/>
        <w:t xml:space="preserve">4.4.3 洗衣机行业需求预测</w:t>
      </w:r>
    </w:p>
    <w:p>
      <w:pPr>
        <w:spacing w:before="75" w:after="0"/>
      </w:pPr>
      <w:r>
        <w:rPr/>
        <w:t xml:space="preserve">4.4.4 洗衣机行业发展趋势</w:t>
      </w:r>
    </w:p>
    <w:p>
      <w:pPr>
        <w:spacing w:before="75" w:after="0"/>
      </w:pPr>
      <w:r>
        <w:rPr/>
        <w:t xml:space="preserve">4.5 电视行业发展现状及趋势分析</w:t>
      </w:r>
    </w:p>
    <w:p>
      <w:pPr>
        <w:spacing w:before="75" w:after="0"/>
      </w:pPr>
      <w:r>
        <w:rPr/>
        <w:t xml:space="preserve">4.5.1 电视行业产销情况</w:t>
      </w:r>
    </w:p>
    <w:p>
      <w:pPr>
        <w:spacing w:before="75" w:after="0"/>
      </w:pPr>
      <w:r>
        <w:rPr/>
        <w:t xml:space="preserve">4.5.2 电视行业竞争格局</w:t>
      </w:r>
    </w:p>
    <w:p>
      <w:pPr>
        <w:spacing w:before="75" w:after="0"/>
      </w:pPr>
      <w:r>
        <w:rPr/>
        <w:t xml:space="preserve">4.5.3 电视行业需求预测</w:t>
      </w:r>
    </w:p>
    <w:p>
      <w:pPr>
        <w:spacing w:before="75" w:after="0"/>
      </w:pPr>
      <w:r>
        <w:rPr/>
        <w:t xml:space="preserve">4.5.4 电视行业发展趋势</w:t>
      </w:r>
    </w:p>
    <w:p>
      <w:pPr>
        <w:spacing w:before="75" w:after="0"/>
      </w:pPr>
      <w:r>
        <w:rPr/>
        <w:t xml:space="preserve">4.6 小家电行业发展现状及趋势分析</w:t>
      </w:r>
    </w:p>
    <w:p>
      <w:pPr>
        <w:spacing w:before="75" w:after="0"/>
      </w:pPr>
      <w:r>
        <w:rPr/>
        <w:t xml:space="preserve">4.6.1 小家电行业产销情况</w:t>
      </w:r>
    </w:p>
    <w:p>
      <w:pPr>
        <w:spacing w:before="75" w:after="0"/>
      </w:pPr>
      <w:r>
        <w:rPr/>
        <w:t xml:space="preserve">4.6.2 小家电行业竞争格局</w:t>
      </w:r>
    </w:p>
    <w:p>
      <w:pPr>
        <w:spacing w:before="75" w:after="0"/>
      </w:pPr>
      <w:r>
        <w:rPr/>
        <w:t xml:space="preserve">4.6.3 小家电行业需求预测</w:t>
      </w:r>
    </w:p>
    <w:p>
      <w:pPr>
        <w:spacing w:before="75" w:after="0"/>
      </w:pPr>
      <w:r>
        <w:rPr/>
        <w:t xml:space="preserve">4.6.4 小家电行业发展趋势</w:t>
      </w:r>
    </w:p>
    <w:p>
      <w:pPr>
        <w:spacing w:before="75" w:after="0"/>
      </w:pPr>
      <w:r>
        <w:rPr>
          <w:b w:val="1"/>
          <w:bCs w:val="1"/>
        </w:rPr>
        <w:t xml:space="preserve">第五章 农村家电市场发展潜力分析</w:t>
      </w:r>
    </w:p>
    <w:p>
      <w:pPr>
        <w:spacing w:before="75" w:after="0"/>
      </w:pPr>
      <w:r>
        <w:rPr/>
        <w:t xml:space="preserve">5.1 农村家电消费现状分析</w:t>
      </w:r>
    </w:p>
    <w:p>
      <w:pPr>
        <w:spacing w:before="75" w:after="0"/>
      </w:pPr>
      <w:r>
        <w:rPr/>
        <w:t xml:space="preserve">5.1.1 农村居民家用电器消费支出情况</w:t>
      </w:r>
    </w:p>
    <w:p>
      <w:pPr>
        <w:spacing w:before="75" w:after="0"/>
      </w:pPr>
      <w:r>
        <w:rPr/>
        <w:t xml:space="preserve">5.1.2 农村居民家电保有情况</w:t>
      </w:r>
    </w:p>
    <w:p>
      <w:pPr>
        <w:spacing w:before="75" w:after="0"/>
      </w:pPr>
      <w:r>
        <w:rPr/>
        <w:t xml:space="preserve">5.2 农村家电市场驱动因素</w:t>
      </w:r>
    </w:p>
    <w:p>
      <w:pPr>
        <w:spacing w:before="75" w:after="0"/>
      </w:pPr>
      <w:r>
        <w:rPr/>
        <w:t xml:space="preserve">5.2.1 庞大的农村人口基数</w:t>
      </w:r>
    </w:p>
    <w:p>
      <w:pPr>
        <w:spacing w:before="75" w:after="0"/>
      </w:pPr>
      <w:r>
        <w:rPr/>
        <w:t xml:space="preserve">5.2.2 农村居民收入稳步提升</w:t>
      </w:r>
    </w:p>
    <w:p>
      <w:pPr>
        <w:spacing w:before="75" w:after="0"/>
      </w:pPr>
      <w:r>
        <w:rPr/>
        <w:t xml:space="preserve">5.2.3 农村消费市场逐步启动</w:t>
      </w:r>
    </w:p>
    <w:p>
      <w:pPr>
        <w:spacing w:before="75" w:after="0"/>
      </w:pPr>
      <w:r>
        <w:rPr/>
        <w:t xml:space="preserve">5.2.4 农村交通条件进一步改善</w:t>
      </w:r>
    </w:p>
    <w:p>
      <w:pPr>
        <w:spacing w:before="75" w:after="0"/>
      </w:pPr>
      <w:r>
        <w:rPr/>
        <w:t xml:space="preserve">5.2.5 新一轮农村电网改造升级启动</w:t>
      </w:r>
    </w:p>
    <w:p>
      <w:pPr>
        <w:spacing w:before="75" w:after="0"/>
      </w:pPr>
      <w:r>
        <w:rPr/>
        <w:t xml:space="preserve">(1)首次农村电网改造对农村家电消费的影响分析</w:t>
      </w:r>
    </w:p>
    <w:p>
      <w:pPr>
        <w:spacing w:before="75" w:after="0"/>
      </w:pPr>
      <w:r>
        <w:rPr/>
        <w:t xml:space="preserve">(2)新一轮农村电网改造升级对家电消费的影响预判</w:t>
      </w:r>
    </w:p>
    <w:p>
      <w:pPr>
        <w:spacing w:before="75" w:after="0"/>
      </w:pPr>
      <w:r>
        <w:rPr/>
        <w:t xml:space="preserve">5.3 农村家电消费潜力分析</w:t>
      </w:r>
    </w:p>
    <w:p>
      <w:pPr>
        <w:spacing w:before="75" w:after="0"/>
      </w:pPr>
      <w:r>
        <w:rPr/>
        <w:t xml:space="preserve">5.3.1 城乡居民家电保有情况对比</w:t>
      </w:r>
    </w:p>
    <w:p>
      <w:pPr>
        <w:spacing w:before="75" w:after="0"/>
      </w:pPr>
      <w:r>
        <w:rPr/>
        <w:t xml:space="preserve">5.3.2 农村家电消费市场潜力预测</w:t>
      </w:r>
    </w:p>
    <w:p>
      <w:pPr>
        <w:spacing w:before="75" w:after="0"/>
      </w:pPr>
      <w:r>
        <w:rPr/>
        <w:t xml:space="preserve">5.4 农村家电市场对家电企业的重要意义</w:t>
      </w:r>
    </w:p>
    <w:p>
      <w:pPr>
        <w:spacing w:before="75" w:after="0"/>
      </w:pPr>
      <w:r>
        <w:rPr/>
        <w:t xml:space="preserve">5.4.1 家电行业消费市场的构成及各细分市场的发展</w:t>
      </w:r>
    </w:p>
    <w:p>
      <w:pPr>
        <w:spacing w:before="75" w:after="0"/>
      </w:pPr>
      <w:r>
        <w:rPr/>
        <w:t xml:space="preserve">5.4.2 农村家电市场的开拓对行业增长的积极意义</w:t>
      </w:r>
    </w:p>
    <w:p>
      <w:pPr>
        <w:spacing w:before="75" w:after="0"/>
      </w:pPr>
      <w:r>
        <w:rPr/>
        <w:t xml:space="preserve">5.4.3 农村家电市场的开拓对家电企业的重要战略意义</w:t>
      </w:r>
    </w:p>
    <w:p>
      <w:pPr>
        <w:spacing w:before="75" w:after="0"/>
      </w:pPr>
      <w:r>
        <w:rPr/>
        <w:t xml:space="preserve">5.5 不同地区农村家电消费潜力分析</w:t>
      </w:r>
    </w:p>
    <w:p>
      <w:pPr>
        <w:spacing w:before="75" w:after="0"/>
      </w:pPr>
      <w:r>
        <w:rPr/>
        <w:t xml:space="preserve">5.5.1 东部地区农村家电消费潜力分析</w:t>
      </w:r>
    </w:p>
    <w:p>
      <w:pPr>
        <w:spacing w:before="75" w:after="0"/>
      </w:pPr>
      <w:r>
        <w:rPr/>
        <w:t xml:space="preserve">5.5.2 中部地区农村家电消费潜力分析</w:t>
      </w:r>
    </w:p>
    <w:p>
      <w:pPr>
        <w:spacing w:before="75" w:after="0"/>
      </w:pPr>
      <w:r>
        <w:rPr/>
        <w:t xml:space="preserve">5.5.3 西部地区农村家电消费潜力分析</w:t>
      </w:r>
    </w:p>
    <w:p>
      <w:pPr>
        <w:spacing w:before="75" w:after="0"/>
      </w:pPr>
      <w:r>
        <w:rPr/>
        <w:t xml:space="preserve">5.5.4 东北地区农村家电消费潜力分析</w:t>
      </w:r>
    </w:p>
    <w:p>
      <w:pPr>
        <w:spacing w:before="75" w:after="0"/>
      </w:pPr>
      <w:r>
        <w:rPr>
          <w:b w:val="1"/>
          <w:bCs w:val="1"/>
        </w:rPr>
        <w:t xml:space="preserve">第六章 后家电下乡时代农村家电市场拓展策略</w:t>
      </w:r>
    </w:p>
    <w:p>
      <w:pPr>
        <w:spacing w:before="75" w:after="0"/>
      </w:pPr>
      <w:r>
        <w:rPr/>
        <w:t xml:space="preserve">6.1 后家电下乡时代农村家电市场产品策略</w:t>
      </w:r>
    </w:p>
    <w:p>
      <w:pPr>
        <w:spacing w:before="75" w:after="0"/>
      </w:pPr>
      <w:r>
        <w:rPr/>
        <w:t xml:space="preserve">6.1.1 农村家电设计需求分析</w:t>
      </w:r>
    </w:p>
    <w:p>
      <w:pPr>
        <w:spacing w:before="75" w:after="0"/>
      </w:pPr>
      <w:r>
        <w:rPr/>
        <w:t xml:space="preserve">(1)农村地域环境差异对农村家电设计的需求</w:t>
      </w:r>
    </w:p>
    <w:p>
      <w:pPr>
        <w:spacing w:before="75" w:after="0"/>
      </w:pPr>
      <w:r>
        <w:rPr/>
        <w:t xml:space="preserve">1)农村地域性差异</w:t>
      </w:r>
    </w:p>
    <w:p>
      <w:pPr>
        <w:spacing w:before="75" w:after="0"/>
      </w:pPr>
      <w:r>
        <w:rPr/>
        <w:t xml:space="preserve">2)农村总体生活环境差异</w:t>
      </w:r>
    </w:p>
    <w:p>
      <w:pPr>
        <w:spacing w:before="75" w:after="0"/>
      </w:pPr>
      <w:r>
        <w:rPr/>
        <w:t xml:space="preserve">(2)农民生活方式差异对农村家电设计的需求</w:t>
      </w:r>
    </w:p>
    <w:p>
      <w:pPr>
        <w:spacing w:before="75" w:after="0"/>
      </w:pPr>
      <w:r>
        <w:rPr/>
        <w:t xml:space="preserve">1)农村的慢节奏生活</w:t>
      </w:r>
    </w:p>
    <w:p>
      <w:pPr>
        <w:spacing w:before="75" w:after="0"/>
      </w:pPr>
      <w:r>
        <w:rPr/>
        <w:t xml:space="preserve">2)农村的大空间生活</w:t>
      </w:r>
    </w:p>
    <w:p>
      <w:pPr>
        <w:spacing w:before="75" w:after="0"/>
      </w:pPr>
      <w:r>
        <w:rPr/>
        <w:t xml:space="preserve">3)农村家庭成员的构成</w:t>
      </w:r>
    </w:p>
    <w:p>
      <w:pPr>
        <w:spacing w:before="75" w:after="0"/>
      </w:pPr>
      <w:r>
        <w:rPr/>
        <w:t xml:space="preserve">4)特殊的空巢现象</w:t>
      </w:r>
    </w:p>
    <w:p>
      <w:pPr>
        <w:spacing w:before="75" w:after="0"/>
      </w:pPr>
      <w:r>
        <w:rPr/>
        <w:t xml:space="preserve">(3)农村消费心理差异对农村家电设计的需求</w:t>
      </w:r>
    </w:p>
    <w:p>
      <w:pPr>
        <w:spacing w:before="75" w:after="0"/>
      </w:pPr>
      <w:r>
        <w:rPr/>
        <w:t xml:space="preserve">1)农民的心理特点</w:t>
      </w:r>
    </w:p>
    <w:p>
      <w:pPr>
        <w:spacing w:before="75" w:after="0"/>
      </w:pPr>
      <w:r>
        <w:rPr/>
        <w:t xml:space="preserve">2)农民的消费心理</w:t>
      </w:r>
    </w:p>
    <w:p>
      <w:pPr>
        <w:spacing w:before="75" w:after="0"/>
      </w:pPr>
      <w:r>
        <w:rPr/>
        <w:t xml:space="preserve">6.1.2 农村家电市场产品策略</w:t>
      </w:r>
    </w:p>
    <w:p>
      <w:pPr>
        <w:spacing w:before="75" w:after="0"/>
      </w:pPr>
      <w:r>
        <w:rPr/>
        <w:t xml:space="preserve">(1)产品功能设计要符合农村市场需求</w:t>
      </w:r>
    </w:p>
    <w:p>
      <w:pPr>
        <w:spacing w:before="75" w:after="0"/>
      </w:pPr>
      <w:r>
        <w:rPr/>
        <w:t xml:space="preserve">(2)产品质量要有保证</w:t>
      </w:r>
    </w:p>
    <w:p>
      <w:pPr>
        <w:spacing w:before="75" w:after="0"/>
      </w:pPr>
      <w:r>
        <w:rPr/>
        <w:t xml:space="preserve">(3)产品包装要改善</w:t>
      </w:r>
    </w:p>
    <w:p>
      <w:pPr>
        <w:spacing w:before="75" w:after="0"/>
      </w:pPr>
      <w:r>
        <w:rPr/>
        <w:t xml:space="preserve">(4)注重定制生产</w:t>
      </w:r>
    </w:p>
    <w:p>
      <w:pPr>
        <w:spacing w:before="75" w:after="0"/>
      </w:pPr>
      <w:r>
        <w:rPr/>
        <w:t xml:space="preserve">(5)加强售后服务</w:t>
      </w:r>
    </w:p>
    <w:p>
      <w:pPr>
        <w:spacing w:before="75" w:after="0"/>
      </w:pPr>
      <w:r>
        <w:rPr/>
        <w:t xml:space="preserve">6.2 后家电下乡时代农村家电市场价格策略</w:t>
      </w:r>
    </w:p>
    <w:p>
      <w:pPr>
        <w:spacing w:before="75" w:after="0"/>
      </w:pPr>
      <w:r>
        <w:rPr/>
        <w:t xml:space="preserve">6.2.1 农村家电消费价格特征</w:t>
      </w:r>
    </w:p>
    <w:p>
      <w:pPr>
        <w:spacing w:before="75" w:after="0"/>
      </w:pPr>
      <w:r>
        <w:rPr/>
        <w:t xml:space="preserve">(1)农村消费者关注质量甚于价格</w:t>
      </w:r>
    </w:p>
    <w:p>
      <w:pPr>
        <w:spacing w:before="75" w:after="0"/>
      </w:pPr>
      <w:r>
        <w:rPr/>
        <w:t xml:space="preserve">(2)农村消费者心理承受价位超预期</w:t>
      </w:r>
    </w:p>
    <w:p>
      <w:pPr>
        <w:spacing w:before="75" w:after="0"/>
      </w:pPr>
      <w:r>
        <w:rPr/>
        <w:t xml:space="preserve">6.2.2 农村家电市场的价格策略</w:t>
      </w:r>
    </w:p>
    <w:p>
      <w:pPr>
        <w:spacing w:before="75" w:after="0"/>
      </w:pPr>
      <w:r>
        <w:rPr/>
        <w:t xml:space="preserve">(1)注意渗透定价策略的运用</w:t>
      </w:r>
    </w:p>
    <w:p>
      <w:pPr>
        <w:spacing w:before="75" w:after="0"/>
      </w:pPr>
      <w:r>
        <w:rPr/>
        <w:t xml:space="preserve">(2)合理运用折扣定价策略</w:t>
      </w:r>
    </w:p>
    <w:p>
      <w:pPr>
        <w:spacing w:before="75" w:after="0"/>
      </w:pPr>
      <w:r>
        <w:rPr/>
        <w:t xml:space="preserve">6.3 后家电下乡时代农村家电市场渠道策略</w:t>
      </w:r>
    </w:p>
    <w:p>
      <w:pPr>
        <w:spacing w:before="75" w:after="0"/>
      </w:pPr>
      <w:r>
        <w:rPr/>
        <w:t xml:space="preserve">6.3.1 农村家电销售渠道的现状</w:t>
      </w:r>
    </w:p>
    <w:p>
      <w:pPr>
        <w:spacing w:before="75" w:after="0"/>
      </w:pPr>
      <w:r>
        <w:rPr/>
        <w:t xml:space="preserve">6.3.2 农村家电销售渠道基本模式</w:t>
      </w:r>
    </w:p>
    <w:p>
      <w:pPr>
        <w:spacing w:before="75" w:after="0"/>
      </w:pPr>
      <w:r>
        <w:rPr/>
        <w:t xml:space="preserve">(1)专业连锁销售渠道</w:t>
      </w:r>
    </w:p>
    <w:p>
      <w:pPr>
        <w:spacing w:before="75" w:after="0"/>
      </w:pPr>
      <w:r>
        <w:rPr/>
        <w:t xml:space="preserve">(2)生产厂家自建销售渠道</w:t>
      </w:r>
    </w:p>
    <w:p>
      <w:pPr>
        <w:spacing w:before="75" w:after="0"/>
      </w:pPr>
      <w:r>
        <w:rPr/>
        <w:t xml:space="preserve">(3)批发零售销售渠道</w:t>
      </w:r>
    </w:p>
    <w:p>
      <w:pPr>
        <w:spacing w:before="75" w:after="0"/>
      </w:pPr>
      <w:r>
        <w:rPr/>
        <w:t xml:space="preserve">6.3.3 农村家电市场的渠道策略</w:t>
      </w:r>
    </w:p>
    <w:p>
      <w:pPr>
        <w:spacing w:before="75" w:after="0"/>
      </w:pPr>
      <w:r>
        <w:rPr/>
        <w:t xml:space="preserve">(1)资源整合策略</w:t>
      </w:r>
    </w:p>
    <w:p>
      <w:pPr>
        <w:spacing w:before="75" w:after="0"/>
      </w:pPr>
      <w:r>
        <w:rPr/>
        <w:t xml:space="preserve">(2)区域突破策略</w:t>
      </w:r>
    </w:p>
    <w:p>
      <w:pPr>
        <w:spacing w:before="75" w:after="0"/>
      </w:pPr>
      <w:r>
        <w:rPr/>
        <w:t xml:space="preserve">(3)渠道创新策略</w:t>
      </w:r>
    </w:p>
    <w:p>
      <w:pPr>
        <w:spacing w:before="75" w:after="0"/>
      </w:pPr>
      <w:r>
        <w:rPr/>
        <w:t xml:space="preserve">6.3.4 海尔农村家电市场渠道建设案例分析</w:t>
      </w:r>
    </w:p>
    <w:p>
      <w:pPr>
        <w:spacing w:before="75" w:after="0"/>
      </w:pPr>
      <w:r>
        <w:rPr/>
        <w:t xml:space="preserve">(1)海尔农村家电市场的网格化建设模式</w:t>
      </w:r>
    </w:p>
    <w:p>
      <w:pPr>
        <w:spacing w:before="75" w:after="0"/>
      </w:pPr>
      <w:r>
        <w:rPr/>
        <w:t xml:space="preserve">(2)海尔网格化建设模式推广的可行性分析</w:t>
      </w:r>
    </w:p>
    <w:p>
      <w:pPr>
        <w:spacing w:before="75" w:after="0"/>
      </w:pPr>
      <w:r>
        <w:rPr/>
        <w:t xml:space="preserve">(3)海尔网格化建设模式的推广</w:t>
      </w:r>
    </w:p>
    <w:p>
      <w:pPr>
        <w:spacing w:before="75" w:after="0"/>
      </w:pPr>
      <w:r>
        <w:rPr/>
        <w:t xml:space="preserve">6.4 后家电下乡时代农村家电市场营销策略</w:t>
      </w:r>
    </w:p>
    <w:p>
      <w:pPr>
        <w:spacing w:before="75" w:after="0"/>
      </w:pPr>
      <w:r>
        <w:rPr/>
        <w:t xml:space="preserve">6.4.1 广告策略</w:t>
      </w:r>
    </w:p>
    <w:p>
      <w:pPr>
        <w:spacing w:before="75" w:after="0"/>
      </w:pPr>
      <w:r>
        <w:rPr/>
        <w:t xml:space="preserve">6.4.2 人员推销策略</w:t>
      </w:r>
    </w:p>
    <w:p>
      <w:pPr>
        <w:spacing w:before="75" w:after="0"/>
      </w:pPr>
      <w:r>
        <w:rPr/>
        <w:t xml:space="preserve">6.4.3 营业推广策略</w:t>
      </w:r>
    </w:p>
    <w:p>
      <w:pPr>
        <w:spacing w:before="75" w:after="0"/>
      </w:pPr>
      <w:r>
        <w:rPr/>
        <w:t xml:space="preserve">6.4.4 公共关系策略</w:t>
      </w:r>
    </w:p>
    <w:p>
      <w:pPr>
        <w:spacing w:before="75" w:after="0"/>
      </w:pPr>
      <w:r>
        <w:rPr>
          <w:b w:val="1"/>
          <w:bCs w:val="1"/>
        </w:rPr>
        <w:t xml:space="preserve">第七章 大型家电企业农村市场开拓案例分析</w:t>
      </w:r>
    </w:p>
    <w:p>
      <w:pPr>
        <w:spacing w:before="75" w:after="0"/>
      </w:pPr>
      <w:r>
        <w:rPr/>
        <w:t xml:space="preserve">7.1 广东美的电器股份有限公司</w:t>
      </w:r>
    </w:p>
    <w:p>
      <w:pPr>
        <w:spacing w:before="75" w:after="0"/>
      </w:pPr>
      <w:r>
        <w:rPr/>
        <w:t xml:space="preserve">7.1.1 企业发展情况简介</w:t>
      </w:r>
    </w:p>
    <w:p>
      <w:pPr>
        <w:spacing w:before="75" w:after="0"/>
      </w:pPr>
      <w:r>
        <w:rPr/>
        <w:t xml:space="preserve">7.1.2 企业主营业务及产品结构</w:t>
      </w:r>
    </w:p>
    <w:p>
      <w:pPr>
        <w:spacing w:before="75" w:after="0"/>
      </w:pPr>
      <w:r>
        <w:rPr/>
        <w:t xml:space="preserve">7.1.3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7.1.4 企业渠道拓展情况</w:t>
      </w:r>
    </w:p>
    <w:p>
      <w:pPr>
        <w:spacing w:before="75" w:after="0"/>
      </w:pPr>
      <w:r>
        <w:rPr/>
        <w:t xml:space="preserve">7.1.5 企业农村市场开拓策略</w:t>
      </w:r>
    </w:p>
    <w:p>
      <w:pPr>
        <w:spacing w:before="75" w:after="0"/>
      </w:pPr>
      <w:r>
        <w:rPr/>
        <w:t xml:space="preserve">7.2 珠海格力电器股份有限公司</w:t>
      </w:r>
    </w:p>
    <w:p>
      <w:pPr>
        <w:spacing w:before="75" w:after="0"/>
      </w:pPr>
      <w:r>
        <w:rPr/>
        <w:t xml:space="preserve">7.2.1 企业发展情况简介</w:t>
      </w:r>
    </w:p>
    <w:p>
      <w:pPr>
        <w:spacing w:before="75" w:after="0"/>
      </w:pPr>
      <w:r>
        <w:rPr/>
        <w:t xml:space="preserve">7.2.2 企业主营业务及产品结构</w:t>
      </w:r>
    </w:p>
    <w:p>
      <w:pPr>
        <w:spacing w:before="75" w:after="0"/>
      </w:pPr>
      <w:r>
        <w:rPr/>
        <w:t xml:space="preserve">7.2.3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7.2.4 企业渠道拓展情况</w:t>
      </w:r>
    </w:p>
    <w:p>
      <w:pPr>
        <w:spacing w:before="75" w:after="0"/>
      </w:pPr>
      <w:r>
        <w:rPr/>
        <w:t xml:space="preserve">7.2.5 企业农村市场开拓策略</w:t>
      </w:r>
    </w:p>
    <w:p>
      <w:pPr>
        <w:spacing w:before="75" w:after="0"/>
      </w:pPr>
      <w:r>
        <w:rPr/>
        <w:t xml:space="preserve">7.3 青岛海尔股份有限公司</w:t>
      </w:r>
    </w:p>
    <w:p>
      <w:pPr>
        <w:spacing w:before="75" w:after="0"/>
      </w:pPr>
      <w:r>
        <w:rPr/>
        <w:t xml:space="preserve">7.3.1 企业发展情况简介</w:t>
      </w:r>
    </w:p>
    <w:p>
      <w:pPr>
        <w:spacing w:before="75" w:after="0"/>
      </w:pPr>
      <w:r>
        <w:rPr/>
        <w:t xml:space="preserve">7.3.2 企业主营业务及产品结构</w:t>
      </w:r>
    </w:p>
    <w:p>
      <w:pPr>
        <w:spacing w:before="75" w:after="0"/>
      </w:pPr>
      <w:r>
        <w:rPr/>
        <w:t xml:space="preserve">7.3.3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7.3.4 企业渠道拓展情况</w:t>
      </w:r>
    </w:p>
    <w:p>
      <w:pPr>
        <w:spacing w:before="75" w:after="0"/>
      </w:pPr>
      <w:r>
        <w:rPr/>
        <w:t xml:space="preserve">7.3.5 企业农村市场开拓策略</w:t>
      </w:r>
    </w:p>
    <w:p>
      <w:pPr>
        <w:spacing w:before="75" w:after="0"/>
      </w:pPr>
      <w:r>
        <w:rPr/>
        <w:t xml:space="preserve">7.4 无锡小天鹅股份有限公司</w:t>
      </w:r>
    </w:p>
    <w:p>
      <w:pPr>
        <w:spacing w:before="75" w:after="0"/>
      </w:pPr>
      <w:r>
        <w:rPr/>
        <w:t xml:space="preserve">7.4.1 企业发展情况简介</w:t>
      </w:r>
    </w:p>
    <w:p>
      <w:pPr>
        <w:spacing w:before="75" w:after="0"/>
      </w:pPr>
      <w:r>
        <w:rPr/>
        <w:t xml:space="preserve">7.4.2 企业主营业务及产品结构</w:t>
      </w:r>
    </w:p>
    <w:p>
      <w:pPr>
        <w:spacing w:before="75" w:after="0"/>
      </w:pPr>
      <w:r>
        <w:rPr/>
        <w:t xml:space="preserve">7.4.3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7.4.4 企业渠道拓展情况</w:t>
      </w:r>
    </w:p>
    <w:p>
      <w:pPr>
        <w:spacing w:before="75" w:after="0"/>
      </w:pPr>
      <w:r>
        <w:rPr/>
        <w:t xml:space="preserve">7.4.5 企业农村市场开拓策略</w:t>
      </w:r>
    </w:p>
    <w:p>
      <w:pPr>
        <w:spacing w:before="75" w:after="0"/>
      </w:pPr>
      <w:r>
        <w:rPr/>
        <w:t xml:space="preserve">7.5 合肥荣事达三洋电器股份有限公司</w:t>
      </w:r>
    </w:p>
    <w:p>
      <w:pPr>
        <w:spacing w:before="75" w:after="0"/>
      </w:pPr>
      <w:r>
        <w:rPr/>
        <w:t xml:space="preserve">7.5.1 企业发展情况简介</w:t>
      </w:r>
    </w:p>
    <w:p>
      <w:pPr>
        <w:spacing w:before="75" w:after="0"/>
      </w:pPr>
      <w:r>
        <w:rPr/>
        <w:t xml:space="preserve">7.5.2 企业主营业务及产品结构</w:t>
      </w:r>
    </w:p>
    <w:p>
      <w:pPr>
        <w:spacing w:before="75" w:after="0"/>
      </w:pPr>
      <w:r>
        <w:rPr/>
        <w:t xml:space="preserve">7.5.3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7.5.4 企业渠道拓展情况</w:t>
      </w:r>
    </w:p>
    <w:p>
      <w:pPr>
        <w:spacing w:before="75" w:after="0"/>
      </w:pPr>
      <w:r>
        <w:rPr/>
        <w:t xml:space="preserve">7.5.5 企业农村市场开拓策略</w:t>
      </w:r>
    </w:p>
    <w:p>
      <w:pPr>
        <w:spacing w:before="75" w:after="0"/>
      </w:pPr>
      <w:r>
        <w:rPr/>
        <w:t xml:space="preserve">7.6 海信科龙电器股份有限公司</w:t>
      </w:r>
    </w:p>
    <w:p>
      <w:pPr>
        <w:spacing w:before="75" w:after="0"/>
      </w:pPr>
      <w:r>
        <w:rPr/>
        <w:t xml:space="preserve">7.6.1 企业发展情况简介</w:t>
      </w:r>
    </w:p>
    <w:p>
      <w:pPr>
        <w:spacing w:before="75" w:after="0"/>
      </w:pPr>
      <w:r>
        <w:rPr/>
        <w:t xml:space="preserve">7.6.2 企业主营业务及产品结构</w:t>
      </w:r>
    </w:p>
    <w:p>
      <w:pPr>
        <w:spacing w:before="75" w:after="0"/>
      </w:pPr>
      <w:r>
        <w:rPr/>
        <w:t xml:space="preserve">7.6.3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7.6.4 企业渠道拓展情况</w:t>
      </w:r>
    </w:p>
    <w:p>
      <w:pPr>
        <w:spacing w:before="75" w:after="0"/>
      </w:pPr>
      <w:r>
        <w:rPr/>
        <w:t xml:space="preserve">7.6.5 企业农村市场开拓策略</w:t>
      </w:r>
    </w:p>
    <w:p>
      <w:pPr>
        <w:spacing w:before="75" w:after="0"/>
      </w:pPr>
      <w:r>
        <w:rPr/>
        <w:t xml:space="preserve">7.7 合肥美菱股份有限公司</w:t>
      </w:r>
    </w:p>
    <w:p>
      <w:pPr>
        <w:spacing w:before="75" w:after="0"/>
      </w:pPr>
      <w:r>
        <w:rPr/>
        <w:t xml:space="preserve">7.7.1 企业发展情况简介</w:t>
      </w:r>
    </w:p>
    <w:p>
      <w:pPr>
        <w:spacing w:before="75" w:after="0"/>
      </w:pPr>
      <w:r>
        <w:rPr/>
        <w:t xml:space="preserve">7.7.2 企业主营业务及产品结构</w:t>
      </w:r>
    </w:p>
    <w:p>
      <w:pPr>
        <w:spacing w:before="75" w:after="0"/>
      </w:pPr>
      <w:r>
        <w:rPr/>
        <w:t xml:space="preserve">7.7.3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7.7.4 企业渠道拓展情况</w:t>
      </w:r>
    </w:p>
    <w:p>
      <w:pPr>
        <w:spacing w:before="75" w:after="0"/>
      </w:pPr>
      <w:r>
        <w:rPr/>
        <w:t xml:space="preserve">7.7.5 企业农村市场开拓策略</w:t>
      </w:r>
    </w:p>
    <w:p>
      <w:pPr>
        <w:spacing w:before="75" w:after="0"/>
      </w:pPr>
      <w:r>
        <w:rPr/>
        <w:t xml:space="preserve">7.8 青岛海信电器股份有限公司</w:t>
      </w:r>
    </w:p>
    <w:p>
      <w:pPr>
        <w:spacing w:before="75" w:after="0"/>
      </w:pPr>
      <w:r>
        <w:rPr/>
        <w:t xml:space="preserve">7.8.1 企业发展情况简介</w:t>
      </w:r>
    </w:p>
    <w:p>
      <w:pPr>
        <w:spacing w:before="75" w:after="0"/>
      </w:pPr>
      <w:r>
        <w:rPr/>
        <w:t xml:space="preserve">7.8.2 企业主营业务及产品结构</w:t>
      </w:r>
    </w:p>
    <w:p>
      <w:pPr>
        <w:spacing w:before="75" w:after="0"/>
      </w:pPr>
      <w:r>
        <w:rPr/>
        <w:t xml:space="preserve">7.8.3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7.8.4 企业渠道拓展情况</w:t>
      </w:r>
    </w:p>
    <w:p>
      <w:pPr>
        <w:spacing w:before="75" w:after="0"/>
      </w:pPr>
      <w:r>
        <w:rPr/>
        <w:t xml:space="preserve">7.8.5 企业农村市场开拓策略</w:t>
      </w:r>
    </w:p>
    <w:p>
      <w:pPr>
        <w:spacing w:before="75" w:after="0"/>
      </w:pPr>
      <w:r>
        <w:rPr/>
        <w:t xml:space="preserve">7.9 康佳集团股份有限公司</w:t>
      </w:r>
    </w:p>
    <w:p>
      <w:pPr>
        <w:spacing w:before="75" w:after="0"/>
      </w:pPr>
      <w:r>
        <w:rPr/>
        <w:t xml:space="preserve">7.9.1 企业发展情况简介</w:t>
      </w:r>
    </w:p>
    <w:p>
      <w:pPr>
        <w:spacing w:before="75" w:after="0"/>
      </w:pPr>
      <w:r>
        <w:rPr/>
        <w:t xml:space="preserve">7.9.2 企业主营业务及产品结构</w:t>
      </w:r>
    </w:p>
    <w:p>
      <w:pPr>
        <w:spacing w:before="75" w:after="0"/>
      </w:pPr>
      <w:r>
        <w:rPr/>
        <w:t xml:space="preserve">7.9.3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7.9.4 企业渠道拓展情况</w:t>
      </w:r>
    </w:p>
    <w:p>
      <w:pPr>
        <w:spacing w:before="75" w:after="0"/>
      </w:pPr>
      <w:r>
        <w:rPr/>
        <w:t xml:space="preserve">7.9.5 企业农村市场开拓策略</w:t>
      </w:r>
    </w:p>
    <w:p>
      <w:pPr>
        <w:spacing w:before="75" w:after="0"/>
      </w:pPr>
      <w:r>
        <w:rPr/>
        <w:t xml:space="preserve">7.10 TCL集团股份有限公司</w:t>
      </w:r>
    </w:p>
    <w:p>
      <w:pPr>
        <w:spacing w:before="75" w:after="0"/>
      </w:pPr>
      <w:r>
        <w:rPr/>
        <w:t xml:space="preserve">7.10.1 企业发展情况简介</w:t>
      </w:r>
    </w:p>
    <w:p>
      <w:pPr>
        <w:spacing w:before="75" w:after="0"/>
      </w:pPr>
      <w:r>
        <w:rPr/>
        <w:t xml:space="preserve">7.10.2 企业主营业务及产品结构</w:t>
      </w:r>
    </w:p>
    <w:p>
      <w:pPr>
        <w:spacing w:before="75" w:after="0"/>
      </w:pPr>
      <w:r>
        <w:rPr/>
        <w:t xml:space="preserve">7.10.3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7.10.4 企业渠道拓展情况</w:t>
      </w:r>
    </w:p>
    <w:p>
      <w:pPr>
        <w:spacing w:before="75" w:after="0"/>
      </w:pPr>
      <w:r>
        <w:rPr/>
        <w:t xml:space="preserve">7.10.5 企业农村市场开拓策略</w:t>
      </w:r>
    </w:p>
    <w:p>
      <w:pPr>
        <w:spacing w:before="75" w:after="0"/>
      </w:pPr>
      <w:r>
        <w:rPr/>
        <w:t xml:space="preserve">7.11 川长虹电器股份有限公司</w:t>
      </w:r>
    </w:p>
    <w:p>
      <w:pPr>
        <w:spacing w:before="75" w:after="0"/>
      </w:pPr>
      <w:r>
        <w:rPr/>
        <w:t xml:space="preserve">7.11.1 企业发展情况简介</w:t>
      </w:r>
    </w:p>
    <w:p>
      <w:pPr>
        <w:spacing w:before="75" w:after="0"/>
      </w:pPr>
      <w:r>
        <w:rPr/>
        <w:t xml:space="preserve">7.11.2 企业主营业务及产品结构</w:t>
      </w:r>
    </w:p>
    <w:p>
      <w:pPr>
        <w:spacing w:before="75" w:after="0"/>
      </w:pPr>
      <w:r>
        <w:rPr/>
        <w:t xml:space="preserve">7.11.3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7.11.4 企业渠道拓展情况</w:t>
      </w:r>
    </w:p>
    <w:p>
      <w:pPr>
        <w:spacing w:before="75" w:after="0"/>
      </w:pPr>
      <w:r>
        <w:rPr/>
        <w:t xml:space="preserve">7.11.5 企业农村市场开拓策略</w:t>
      </w:r>
    </w:p>
    <w:p>
      <w:pPr>
        <w:spacing w:before="75" w:after="0"/>
      </w:pPr>
      <w:r>
        <w:rPr/>
        <w:t xml:space="preserve">7.12 澳柯玛股份有限公司</w:t>
      </w:r>
    </w:p>
    <w:p>
      <w:pPr>
        <w:spacing w:before="75" w:after="0"/>
      </w:pPr>
      <w:r>
        <w:rPr/>
        <w:t xml:space="preserve">7.12.1 企业发展情况简介</w:t>
      </w:r>
    </w:p>
    <w:p>
      <w:pPr>
        <w:spacing w:before="75" w:after="0"/>
      </w:pPr>
      <w:r>
        <w:rPr/>
        <w:t xml:space="preserve">7.12.2 企业主营业务及产品结构</w:t>
      </w:r>
    </w:p>
    <w:p>
      <w:pPr>
        <w:spacing w:before="75" w:after="0"/>
      </w:pPr>
      <w:r>
        <w:rPr/>
        <w:t xml:space="preserve">7.12.3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7.12.4 企业渠道拓展情况</w:t>
      </w:r>
    </w:p>
    <w:p>
      <w:pPr>
        <w:spacing w:before="75" w:after="0"/>
      </w:pPr>
      <w:r>
        <w:rPr/>
        <w:t xml:space="preserve">7.12.5 企业农村市场开拓策略</w:t>
      </w:r>
    </w:p>
    <w:p>
      <w:pPr>
        <w:spacing w:before="75" w:after="0"/>
      </w:pPr>
      <w:r>
        <w:rPr/>
        <w:t xml:space="preserve">7.13 广东奥马电器股份有限公司</w:t>
      </w:r>
    </w:p>
    <w:p>
      <w:pPr>
        <w:spacing w:before="75" w:after="0"/>
      </w:pPr>
      <w:r>
        <w:rPr/>
        <w:t xml:space="preserve">7.13.1 企业发展情况简介</w:t>
      </w:r>
    </w:p>
    <w:p>
      <w:pPr>
        <w:spacing w:before="75" w:after="0"/>
      </w:pPr>
      <w:r>
        <w:rPr/>
        <w:t xml:space="preserve">7.13.2 企业主营业务及产品结构</w:t>
      </w:r>
    </w:p>
    <w:p>
      <w:pPr>
        <w:spacing w:before="75" w:after="0"/>
      </w:pPr>
      <w:r>
        <w:rPr/>
        <w:t xml:space="preserve">7.13.3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7.13.4 企业渠道拓展情况</w:t>
      </w:r>
    </w:p>
    <w:p>
      <w:pPr>
        <w:spacing w:before="75" w:after="0"/>
      </w:pPr>
      <w:r>
        <w:rPr/>
        <w:t xml:space="preserve">7.13.5 企业农村市场开拓策略</w:t>
      </w:r>
    </w:p>
    <w:p>
      <w:pPr>
        <w:spacing w:before="75" w:after="0"/>
      </w:pPr>
      <w:r>
        <w:rPr/>
        <w:t xml:space="preserve">7.14 阳股份有限公司</w:t>
      </w:r>
    </w:p>
    <w:p>
      <w:pPr>
        <w:spacing w:before="75" w:after="0"/>
      </w:pPr>
      <w:r>
        <w:rPr/>
        <w:t xml:space="preserve">7.14.1 企业发展情况简介</w:t>
      </w:r>
    </w:p>
    <w:p>
      <w:pPr>
        <w:spacing w:before="75" w:after="0"/>
      </w:pPr>
      <w:r>
        <w:rPr/>
        <w:t xml:space="preserve">7.14.2 企业主营业务及产品结构</w:t>
      </w:r>
    </w:p>
    <w:p>
      <w:pPr>
        <w:spacing w:before="75" w:after="0"/>
      </w:pPr>
      <w:r>
        <w:rPr/>
        <w:t xml:space="preserve">7.14.3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7.14.4 企业渠道拓展情况</w:t>
      </w:r>
    </w:p>
    <w:p>
      <w:pPr>
        <w:spacing w:before="75" w:after="0"/>
      </w:pPr>
      <w:r>
        <w:rPr/>
        <w:t xml:space="preserve">7.14.5 企业农村市场开拓策略</w:t>
      </w:r>
    </w:p>
    <w:p>
      <w:pPr>
        <w:spacing w:before="75" w:after="0"/>
      </w:pPr>
      <w:r>
        <w:rPr/>
        <w:t xml:space="preserve">7.15 浙江苏泊尔股份有限公司</w:t>
      </w:r>
    </w:p>
    <w:p>
      <w:pPr>
        <w:spacing w:before="75" w:after="0"/>
      </w:pPr>
      <w:r>
        <w:rPr/>
        <w:t xml:space="preserve">7.15.1 企业发展情况简介</w:t>
      </w:r>
    </w:p>
    <w:p>
      <w:pPr>
        <w:spacing w:before="75" w:after="0"/>
      </w:pPr>
      <w:r>
        <w:rPr/>
        <w:t xml:space="preserve">7.15.2 企业主营业务及产品结构</w:t>
      </w:r>
    </w:p>
    <w:p>
      <w:pPr>
        <w:spacing w:before="75" w:after="0"/>
      </w:pPr>
      <w:r>
        <w:rPr/>
        <w:t xml:space="preserve">7.15.3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7.15.4 企业渠道拓展情况</w:t>
      </w:r>
    </w:p>
    <w:p>
      <w:pPr>
        <w:spacing w:before="75" w:after="0"/>
      </w:pPr>
      <w:r>
        <w:rPr/>
        <w:t xml:space="preserve">7.15.5 企业农村市场开拓策略</w:t>
      </w:r>
    </w:p>
    <w:p>
      <w:pPr>
        <w:spacing w:before="75" w:after="0"/>
      </w:pPr>
      <w:r>
        <w:rPr/>
        <w:t xml:space="preserve">7.16 广东万和新电气股份有限公司</w:t>
      </w:r>
    </w:p>
    <w:p>
      <w:pPr>
        <w:spacing w:before="75" w:after="0"/>
      </w:pPr>
      <w:r>
        <w:rPr/>
        <w:t xml:space="preserve">7.16.1 企业发展情况简介</w:t>
      </w:r>
    </w:p>
    <w:p>
      <w:pPr>
        <w:spacing w:before="75" w:after="0"/>
      </w:pPr>
      <w:r>
        <w:rPr/>
        <w:t xml:space="preserve">7.16.2 企业主营业务及产品结构</w:t>
      </w:r>
    </w:p>
    <w:p>
      <w:pPr>
        <w:spacing w:before="75" w:after="0"/>
      </w:pPr>
      <w:r>
        <w:rPr/>
        <w:t xml:space="preserve">7.16.3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7.16.4 企业渠道拓展情况</w:t>
      </w:r>
    </w:p>
    <w:p>
      <w:pPr>
        <w:spacing w:before="75" w:after="0"/>
      </w:pPr>
      <w:r>
        <w:rPr/>
        <w:t xml:space="preserve">7.16.5 企业农村市场开拓策略</w:t>
      </w:r>
    </w:p>
    <w:p>
      <w:pPr>
        <w:spacing w:before="75" w:after="0"/>
      </w:pPr>
      <w:r>
        <w:rPr/>
        <w:t xml:space="preserve">7.17 中山华帝燃具股份有限公司</w:t>
      </w:r>
    </w:p>
    <w:p>
      <w:pPr>
        <w:spacing w:before="75" w:after="0"/>
      </w:pPr>
      <w:r>
        <w:rPr/>
        <w:t xml:space="preserve">7.17.1 企业发展情况简介</w:t>
      </w:r>
    </w:p>
    <w:p>
      <w:pPr>
        <w:spacing w:before="75" w:after="0"/>
      </w:pPr>
      <w:r>
        <w:rPr/>
        <w:t xml:space="preserve">7.17.2 企业主营业务及产品结构</w:t>
      </w:r>
    </w:p>
    <w:p>
      <w:pPr>
        <w:spacing w:before="75" w:after="0"/>
      </w:pPr>
      <w:r>
        <w:rPr/>
        <w:t xml:space="preserve">7.17.3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7.17.4 企业渠道拓展情况</w:t>
      </w:r>
    </w:p>
    <w:p>
      <w:pPr>
        <w:spacing w:before="75" w:after="0"/>
      </w:pPr>
      <w:r>
        <w:rPr/>
        <w:t xml:space="preserve">7.17.5 企业农村市场开拓策略</w:t>
      </w:r>
    </w:p>
    <w:p>
      <w:pPr>
        <w:spacing w:before="75" w:after="0"/>
      </w:pPr>
      <w:r>
        <w:rPr/>
        <w:t xml:space="preserve">7.18 杭州老板电器股份有限公司</w:t>
      </w:r>
    </w:p>
    <w:p>
      <w:pPr>
        <w:spacing w:before="75" w:after="0"/>
      </w:pPr>
      <w:r>
        <w:rPr/>
        <w:t xml:space="preserve">7.18.1 企业发展情况简介</w:t>
      </w:r>
    </w:p>
    <w:p>
      <w:pPr>
        <w:spacing w:before="75" w:after="0"/>
      </w:pPr>
      <w:r>
        <w:rPr/>
        <w:t xml:space="preserve">7.18.2 企业主营业务及产品结构</w:t>
      </w:r>
    </w:p>
    <w:p>
      <w:pPr>
        <w:spacing w:before="75" w:after="0"/>
      </w:pPr>
      <w:r>
        <w:rPr/>
        <w:t xml:space="preserve">7.18.3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7.18.4 企业渠道拓展情况</w:t>
      </w:r>
    </w:p>
    <w:p>
      <w:pPr>
        <w:spacing w:before="75" w:after="0"/>
      </w:pPr>
      <w:r>
        <w:rPr/>
        <w:t xml:space="preserve">7.18.5 企业农村市场开拓策略</w:t>
      </w:r>
    </w:p>
    <w:p>
      <w:pPr>
        <w:spacing w:before="75" w:after="0"/>
      </w:pPr>
      <w:r>
        <w:rPr/>
        <w:t xml:space="preserve">7.19 浙江爱仕达电器股份有限公司</w:t>
      </w:r>
    </w:p>
    <w:p>
      <w:pPr>
        <w:spacing w:before="75" w:after="0"/>
      </w:pPr>
      <w:r>
        <w:rPr/>
        <w:t xml:space="preserve">7.19.1 企业发展情况简介</w:t>
      </w:r>
    </w:p>
    <w:p>
      <w:pPr>
        <w:spacing w:before="75" w:after="0"/>
      </w:pPr>
      <w:r>
        <w:rPr/>
        <w:t xml:space="preserve">7.19.2 企业主营业务及产品结构</w:t>
      </w:r>
    </w:p>
    <w:p>
      <w:pPr>
        <w:spacing w:before="75" w:after="0"/>
      </w:pPr>
      <w:r>
        <w:rPr/>
        <w:t xml:space="preserve">7.19.3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7.19.4 企业渠道拓展情况</w:t>
      </w:r>
    </w:p>
    <w:p>
      <w:pPr>
        <w:spacing w:before="75" w:after="0"/>
      </w:pPr>
      <w:r>
        <w:rPr/>
        <w:t xml:space="preserve">7.19.5 企业农村市场开拓策略</w:t>
      </w:r>
    </w:p>
    <w:p>
      <w:pPr>
        <w:spacing w:before="75" w:after="0"/>
      </w:pPr>
      <w:r>
        <w:rPr/>
        <w:t xml:space="preserve">7.20 河南新飞电器有限公司</w:t>
      </w:r>
    </w:p>
    <w:p>
      <w:pPr>
        <w:spacing w:before="75" w:after="0"/>
      </w:pPr>
      <w:r>
        <w:rPr/>
        <w:t xml:space="preserve">7.20.1 企业发展情况简介</w:t>
      </w:r>
    </w:p>
    <w:p>
      <w:pPr>
        <w:spacing w:before="75" w:after="0"/>
      </w:pPr>
      <w:r>
        <w:rPr/>
        <w:t xml:space="preserve">7.20.2 企业主营业务及产品结构</w:t>
      </w:r>
    </w:p>
    <w:p>
      <w:pPr>
        <w:spacing w:before="75" w:after="0"/>
      </w:pPr>
      <w:r>
        <w:rPr/>
        <w:t xml:space="preserve">7.20.3 企业经营情况分析</w:t>
      </w:r>
    </w:p>
    <w:p>
      <w:pPr>
        <w:spacing w:before="75" w:after="0"/>
      </w:pPr>
      <w:r>
        <w:rPr/>
        <w:t xml:space="preserve">7.20.4 企业渠道拓展情况</w:t>
      </w:r>
    </w:p>
    <w:p>
      <w:pPr>
        <w:spacing w:before="75" w:after="0"/>
      </w:pPr>
      <w:r>
        <w:rPr/>
        <w:t xml:space="preserve">7.20.5 企业农村市场开拓策略</w:t>
      </w:r>
    </w:p>
    <w:p>
      <w:pPr>
        <w:spacing w:before="75" w:after="0"/>
      </w:pPr>
      <w:r>
        <w:rPr/>
        <w:t xml:space="preserve">7.21 广东格兰仕集团有限公司</w:t>
      </w:r>
    </w:p>
    <w:p>
      <w:pPr>
        <w:spacing w:before="75" w:after="0"/>
      </w:pPr>
      <w:r>
        <w:rPr/>
        <w:t xml:space="preserve">7.21.1 企业发展情况简介</w:t>
      </w:r>
    </w:p>
    <w:p>
      <w:pPr>
        <w:spacing w:before="75" w:after="0"/>
      </w:pPr>
      <w:r>
        <w:rPr/>
        <w:t xml:space="preserve">7.21.2 企业主营业务及产品结构</w:t>
      </w:r>
    </w:p>
    <w:p>
      <w:pPr>
        <w:spacing w:before="75" w:after="0"/>
      </w:pPr>
      <w:r>
        <w:rPr/>
        <w:t xml:space="preserve">7.21.3 企业经营情况分析</w:t>
      </w:r>
    </w:p>
    <w:p>
      <w:pPr>
        <w:spacing w:before="75" w:after="0"/>
      </w:pPr>
      <w:r>
        <w:rPr/>
        <w:t xml:space="preserve">7.21.4 企业渠道拓展情况</w:t>
      </w:r>
    </w:p>
    <w:p>
      <w:pPr>
        <w:spacing w:before="75" w:after="0"/>
      </w:pPr>
      <w:r>
        <w:rPr/>
        <w:t xml:space="preserve">7.21.5 企业农村市场开拓策略</w:t>
      </w:r>
    </w:p>
    <w:p>
      <w:pPr>
        <w:spacing w:before="75" w:after="0"/>
      </w:pPr>
      <w:r>
        <w:rPr/>
        <w:t xml:space="preserve">7.22 创维数码控股有限公司</w:t>
      </w:r>
    </w:p>
    <w:p>
      <w:pPr>
        <w:spacing w:before="75" w:after="0"/>
      </w:pPr>
      <w:r>
        <w:rPr/>
        <w:t xml:space="preserve">7.22.1 企业发展情况简介</w:t>
      </w:r>
    </w:p>
    <w:p>
      <w:pPr>
        <w:spacing w:before="75" w:after="0"/>
      </w:pPr>
      <w:r>
        <w:rPr/>
        <w:t xml:space="preserve">7.22.2 企业主营业务及产品结构</w:t>
      </w:r>
    </w:p>
    <w:p>
      <w:pPr>
        <w:spacing w:before="75" w:after="0"/>
      </w:pPr>
      <w:r>
        <w:rPr/>
        <w:t xml:space="preserve">7.22.3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7.22.4 企业渠道拓展情况</w:t>
      </w:r>
    </w:p>
    <w:p>
      <w:pPr>
        <w:spacing w:before="75" w:after="0"/>
      </w:pPr>
      <w:r>
        <w:rPr/>
        <w:t xml:space="preserve">7.22.5 企业农村市场开拓策略</w:t>
      </w:r>
    </w:p>
    <w:p>
      <w:pPr>
        <w:spacing w:before="75" w:after="0"/>
      </w:pPr>
      <w:r>
        <w:rPr/>
        <w:t xml:space="preserve">7.23 江苏春兰制冷设备股份有限公司</w:t>
      </w:r>
    </w:p>
    <w:p>
      <w:pPr>
        <w:spacing w:before="75" w:after="0"/>
      </w:pPr>
      <w:r>
        <w:rPr/>
        <w:t xml:space="preserve">7.23.1 企业发展情况简介</w:t>
      </w:r>
    </w:p>
    <w:p>
      <w:pPr>
        <w:spacing w:before="75" w:after="0"/>
      </w:pPr>
      <w:r>
        <w:rPr/>
        <w:t xml:space="preserve">7.23.2 企业主营业务及产品结构</w:t>
      </w:r>
    </w:p>
    <w:p>
      <w:pPr>
        <w:spacing w:before="75" w:after="0"/>
      </w:pPr>
      <w:r>
        <w:rPr/>
        <w:t xml:space="preserve">7.23.3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7.23.4 企业渠道拓展情况</w:t>
      </w:r>
    </w:p>
    <w:p>
      <w:pPr>
        <w:spacing w:before="75" w:after="0"/>
      </w:pPr>
      <w:r>
        <w:rPr/>
        <w:t xml:space="preserve">7.23.5 企业农村市场开拓策略</w:t>
      </w:r>
    </w:p>
    <w:p>
      <w:pPr>
        <w:spacing w:before="75" w:after="0"/>
      </w:pPr>
      <w:r>
        <w:rPr>
          <w:b w:val="1"/>
          <w:bCs w:val="1"/>
        </w:rPr>
        <w:t xml:space="preserve">第八章 中小家电企业农村市场决胜策略分析</w:t>
      </w:r>
    </w:p>
    <w:p>
      <w:pPr>
        <w:spacing w:before="75" w:after="0"/>
      </w:pPr>
      <w:r>
        <w:rPr/>
        <w:t xml:space="preserve">8.1 市场选取策略</w:t>
      </w:r>
    </w:p>
    <w:p>
      <w:pPr>
        <w:spacing w:before="75" w:after="0"/>
      </w:pPr>
      <w:r>
        <w:rPr/>
        <w:t xml:space="preserve">8.1.1 精耕农村市场</w:t>
      </w:r>
    </w:p>
    <w:p>
      <w:pPr>
        <w:spacing w:before="75" w:after="0"/>
      </w:pPr>
      <w:r>
        <w:rPr/>
        <w:t xml:space="preserve">8.1.2 向城郊市场拓展</w:t>
      </w:r>
    </w:p>
    <w:p>
      <w:pPr>
        <w:spacing w:before="75" w:after="0"/>
      </w:pPr>
      <w:r>
        <w:rPr/>
        <w:t xml:space="preserve">8.2 产品开发策略</w:t>
      </w:r>
    </w:p>
    <w:p>
      <w:pPr>
        <w:spacing w:before="75" w:after="0"/>
      </w:pPr>
      <w:r>
        <w:rPr/>
        <w:t xml:space="preserve">8.2.1 开发实用型产品</w:t>
      </w:r>
    </w:p>
    <w:p>
      <w:pPr>
        <w:spacing w:before="75" w:after="0"/>
      </w:pPr>
      <w:r>
        <w:rPr/>
        <w:t xml:space="preserve">8.2.2 对产品提档升级</w:t>
      </w:r>
    </w:p>
    <w:p>
      <w:pPr>
        <w:spacing w:before="75" w:after="0"/>
      </w:pPr>
      <w:r>
        <w:rPr/>
        <w:t xml:space="preserve">8.3 市场维护及拓展策略</w:t>
      </w:r>
    </w:p>
    <w:p>
      <w:pPr>
        <w:spacing w:before="75" w:after="0"/>
      </w:pPr>
      <w:r>
        <w:rPr/>
        <w:t xml:space="preserve">8.3.1 加强营销渠道建设</w:t>
      </w:r>
    </w:p>
    <w:p>
      <w:pPr>
        <w:spacing w:before="75" w:after="0"/>
      </w:pPr>
      <w:r>
        <w:rPr/>
        <w:t xml:space="preserve">8.3.2 加强售后服务水平</w:t>
      </w:r>
    </w:p>
    <w:p>
      <w:pPr>
        <w:spacing w:before="75" w:after="0"/>
      </w:pPr>
      <w:r>
        <w:rPr>
          <w:b w:val="1"/>
          <w:bCs w:val="1"/>
        </w:rPr>
        <w:t xml:space="preserve">图表目录</w:t>
      </w:r>
    </w:p>
    <w:p>
      <w:pPr>
        <w:spacing w:before="75" w:after="0"/>
      </w:pPr>
      <w:r>
        <w:rPr/>
        <w:t xml:space="preserve">图表1：2021-2026年家电下乡月度销量及同比增速(单位：万台，%)</w:t>
      </w:r>
    </w:p>
    <w:p>
      <w:pPr>
        <w:spacing w:before="75" w:after="0"/>
      </w:pPr>
      <w:r>
        <w:rPr/>
        <w:t xml:space="preserve">图表2：2021-2026年家电下乡累计销量及同比增速(单位：万台，%)</w:t>
      </w:r>
    </w:p>
    <w:p>
      <w:pPr>
        <w:spacing w:before="75" w:after="0"/>
      </w:pPr>
      <w:r>
        <w:rPr/>
        <w:t xml:space="preserve">图表3：2021-2026年家电下乡月度销售额及同比增速(单位：亿元，%)</w:t>
      </w:r>
    </w:p>
    <w:p>
      <w:pPr>
        <w:spacing w:before="75" w:after="0"/>
      </w:pPr>
      <w:r>
        <w:rPr/>
        <w:t xml:space="preserve">图表4：2021-2026年家电下乡累计销售额及同比增速(单位：亿元，%)</w:t>
      </w:r>
    </w:p>
    <w:p>
      <w:pPr>
        <w:spacing w:before="75" w:after="0"/>
      </w:pPr>
      <w:r>
        <w:rPr/>
        <w:t xml:space="preserve">图表5：2021-2026年家电下乡销售均价变化(单位：元)</w:t>
      </w:r>
    </w:p>
    <w:p>
      <w:pPr>
        <w:spacing w:before="75" w:after="0"/>
      </w:pPr>
      <w:r>
        <w:rPr/>
        <w:t xml:space="preserve">图表6：2021-2026年全国家电下乡不同省市销售分布情况(单位：%)</w:t>
      </w:r>
    </w:p>
    <w:p>
      <w:pPr>
        <w:spacing w:before="75" w:after="0"/>
      </w:pPr>
      <w:r>
        <w:rPr/>
        <w:t xml:space="preserve">图表7：三省(山东、河南、四川)家电下乡销量和销售额占比情况</w:t>
      </w:r>
    </w:p>
    <w:p>
      <w:pPr>
        <w:spacing w:before="75" w:after="0"/>
      </w:pPr>
      <w:r>
        <w:rPr/>
        <w:t xml:space="preserve">图表8：2021-2026年家用空调产量及增速(单位：万台)</w:t>
      </w:r>
    </w:p>
    <w:p>
      <w:pPr>
        <w:spacing w:before="75" w:after="0"/>
      </w:pPr>
      <w:r>
        <w:rPr/>
        <w:t xml:space="preserve">图表9：2021-2026年家用空调总销量及增速(单位：万台)</w:t>
      </w:r>
    </w:p>
    <w:p>
      <w:pPr>
        <w:spacing w:before="75" w:after="0"/>
      </w:pPr>
      <w:r>
        <w:rPr/>
        <w:t xml:space="preserve">图表10：2021-2026年家用空调内销量及增速(单位：万台)</w:t>
      </w:r>
    </w:p>
    <w:p>
      <w:pPr>
        <w:spacing w:before="75" w:after="0"/>
      </w:pPr>
      <w:r>
        <w:rPr/>
        <w:t xml:space="preserve">图表11：2021-2026年家用空调出口量及增速(单位：万台)</w:t>
      </w:r>
    </w:p>
    <w:p>
      <w:pPr>
        <w:spacing w:before="75" w:after="0"/>
      </w:pPr>
      <w:r>
        <w:rPr/>
        <w:t xml:space="preserve">图表12：2021-2026年农村居民家用电器消费支出额和增速(单位：元，%)</w:t>
      </w:r>
    </w:p>
    <w:p>
      <w:pPr>
        <w:spacing w:before="75" w:after="0"/>
      </w:pPr>
      <w:r>
        <w:rPr/>
        <w:t xml:space="preserve">图表13：2021-2026年农村居民家庭平均每百户年底洗衣机拥有量(单位：台)</w:t>
      </w:r>
    </w:p>
    <w:p>
      <w:pPr>
        <w:spacing w:before="75" w:after="0"/>
      </w:pPr>
      <w:r>
        <w:rPr/>
        <w:t xml:space="preserve">图表14：2021-2026年农村居民家庭平均每百户年底电冰箱拥有量(单位：台)</w:t>
      </w:r>
    </w:p>
    <w:p>
      <w:pPr>
        <w:spacing w:before="75" w:after="0"/>
      </w:pPr>
      <w:r>
        <w:rPr/>
        <w:t xml:space="preserve">图表15：2021-2026年农村居民家庭平均每百户年底空调机拥有量(单位：台)</w:t>
      </w:r>
    </w:p>
    <w:p>
      <w:pPr>
        <w:spacing w:before="75" w:after="0"/>
      </w:pPr>
      <w:r>
        <w:rPr/>
        <w:t xml:space="preserve">图表16：2021-2026年农村居民家庭平均每百户年底黑白电视机拥有量(单位：台)</w:t>
      </w:r>
    </w:p>
    <w:p>
      <w:pPr>
        <w:spacing w:before="75" w:after="0"/>
      </w:pPr>
      <w:r>
        <w:rPr/>
        <w:t xml:space="preserve">图表17：2021-2026年农村居民家庭平均每百户年底彩色电视机拥有量(单位：台)</w:t>
      </w:r>
    </w:p>
    <w:p>
      <w:pPr>
        <w:spacing w:before="75" w:after="0"/>
      </w:pPr>
      <w:r>
        <w:rPr/>
        <w:t xml:space="preserve">图表18：2021-2026年农村居民家庭平均每百户年底抽油烟机拥有量(单位：台)</w:t>
      </w:r>
    </w:p>
    <w:p>
      <w:pPr>
        <w:spacing w:before="75" w:after="0"/>
      </w:pPr>
      <w:r>
        <w:rPr/>
        <w:t xml:space="preserve">图表19：2021-2026年农村居民家庭平均每百户年底电话机拥有量(单位：部)</w:t>
      </w:r>
    </w:p>
    <w:p>
      <w:pPr>
        <w:spacing w:before="75" w:after="0"/>
      </w:pPr>
      <w:r>
        <w:rPr/>
        <w:t xml:space="preserve">图表20：2021-2026年农村居民家庭平均每百户年底移动电话拥有量(单位：部)</w:t>
      </w:r>
    </w:p>
    <w:p>
      <w:pPr>
        <w:spacing w:before="75" w:after="0"/>
      </w:pPr>
      <w:r>
        <w:rPr/>
        <w:t xml:space="preserve">图表21：2021-2026年农村居民家庭平均每百户年底家用计算机拥有量(单位：部)</w:t>
      </w:r>
    </w:p>
    <w:p>
      <w:pPr>
        <w:spacing w:before="75" w:after="0"/>
      </w:pPr>
      <w:r>
        <w:rPr/>
        <w:t xml:space="preserve">图表22：2021-2026年乡村人口数及其占总人口的比重(单位：万人，%)</w:t>
      </w:r>
    </w:p>
    <w:p>
      <w:pPr>
        <w:spacing w:before="75" w:after="0"/>
      </w:pPr>
      <w:r>
        <w:rPr/>
        <w:t xml:space="preserve">图表23：2021-2026年农村居民人均纯收入及其实际增长速度(单位：元，%)</w:t>
      </w:r>
    </w:p>
    <w:p>
      <w:pPr>
        <w:spacing w:before="75" w:after="0"/>
      </w:pPr>
      <w:r>
        <w:rPr/>
        <w:t xml:space="preserve">图表24：2021-2026年农村居民家庭恩格尔系数(单位：%)</w:t>
      </w:r>
    </w:p>
    <w:p>
      <w:pPr>
        <w:spacing w:before="75" w:after="0"/>
      </w:pPr>
      <w:r>
        <w:rPr/>
        <w:t xml:space="preserve">图表25：2021-2026年农村居民家庭平均每人生活消费支出构成对比(单位：%)</w:t>
      </w:r>
    </w:p>
    <w:p>
      <w:pPr>
        <w:spacing w:before="75" w:after="0"/>
      </w:pPr>
      <w:r>
        <w:rPr/>
        <w:t xml:space="preserve">图表26：2021-2026年公路建设投资额及增长速度(单位：亿元，%)</w:t>
      </w:r>
    </w:p>
    <w:p>
      <w:pPr>
        <w:spacing w:before="75" w:after="0"/>
      </w:pPr>
      <w:r>
        <w:rPr/>
        <w:t xml:space="preserve">图表27：2021-2026年城乡居民家庭平均每百户年底家电拥有量对比(单位：台，部)</w:t>
      </w:r>
    </w:p>
    <w:p>
      <w:pPr>
        <w:spacing w:before="75" w:after="0"/>
      </w:pPr>
      <w:r>
        <w:rPr/>
        <w:t xml:space="preserve">图表28：2021-2026年东部地区城镇居民家庭与农村居民家庭平均每百户年底家电产品拥有量对比</w:t>
      </w:r>
    </w:p>
    <w:p>
      <w:pPr>
        <w:spacing w:before="75" w:after="0"/>
      </w:pPr>
      <w:r>
        <w:rPr/>
        <w:t xml:space="preserve">图表29：2021-2026年中部地区城镇居民家庭与农村居民家庭平均每百户年底家电产品拥有量对比</w:t>
      </w:r>
    </w:p>
    <w:p>
      <w:pPr>
        <w:spacing w:before="75" w:after="0"/>
      </w:pPr>
      <w:r>
        <w:rPr/>
        <w:t xml:space="preserve">图表30：2021-2026年西部地区城镇居民家庭与农村居民家庭平均每百户年底家电产品拥有量对比</w:t>
      </w:r>
    </w:p>
    <w:p>
      <w:pPr>
        <w:spacing w:before="75" w:after="0"/>
      </w:pPr>
      <w:r>
        <w:rPr/>
        <w:t xml:space="preserve">图表31：2021-2026年东北地区城镇居民家庭与农村居民家庭平均每百户年底家电产品拥有量对比</w:t>
      </w:r>
    </w:p>
    <w:p>
      <w:pPr>
        <w:spacing w:before="75" w:after="0"/>
      </w:pPr>
      <w:r>
        <w:rPr/>
        <w:t xml:space="preserve">图表32：2021-2026年广东美的电器股份有限公司主要经济指标分析(单位：万元)</w:t>
      </w:r>
    </w:p>
    <w:p>
      <w:pPr>
        <w:spacing w:before="75" w:after="0"/>
      </w:pPr>
      <w:r>
        <w:rPr/>
        <w:t xml:space="preserve">图表33：2021-2026年广东美的电器股份有限公司主营业务分地区情况表(单位：万元，%)</w:t>
      </w:r>
    </w:p>
    <w:p>
      <w:pPr>
        <w:spacing w:before="75" w:after="0"/>
      </w:pPr>
      <w:r>
        <w:rPr/>
        <w:t xml:space="preserve">图表34：2021-2026年广东美的电器股份有限公司盈利能力分析(单位：%)</w:t>
      </w:r>
    </w:p>
    <w:p>
      <w:pPr>
        <w:spacing w:before="75" w:after="0"/>
      </w:pPr>
      <w:r>
        <w:rPr/>
        <w:t xml:space="preserve">图表35：2021-2026年广东美的电器股份有限公司主营业务分行业、产品情况表(单位：万元，%)</w:t>
      </w:r>
    </w:p>
    <w:p>
      <w:pPr>
        <w:spacing w:before="75" w:after="0"/>
      </w:pPr>
      <w:r>
        <w:rPr/>
        <w:t xml:space="preserve">图表36：2021-2026年广东美的电器股份有限公司运营能力分析(单位：次)</w:t>
      </w:r>
    </w:p>
    <w:p>
      <w:pPr>
        <w:spacing w:before="75" w:after="0"/>
      </w:pPr>
      <w:r>
        <w:rPr/>
        <w:t xml:space="preserve">图表37：2021-2026年广东美的电器股份有限公司偿债能力分析(单位：%，倍)</w:t>
      </w:r>
    </w:p>
    <w:p>
      <w:pPr>
        <w:spacing w:before="75" w:after="0"/>
      </w:pPr>
      <w:r>
        <w:rPr/>
        <w:t xml:space="preserve">图表38：2021-2026年广东美的电器股份有限公司发展能力分析(单位：%)</w:t>
      </w:r>
    </w:p>
    <w:p>
      <w:pPr>
        <w:spacing w:before="75" w:after="0"/>
      </w:pPr>
      <w:r>
        <w:rPr/>
        <w:t xml:space="preserve">图表39：2021-2026年珠海格力电器股份有限公司主要经济指标分析(单位：万元)</w:t>
      </w:r>
    </w:p>
    <w:p>
      <w:pPr>
        <w:spacing w:before="75" w:after="0"/>
      </w:pPr>
      <w:r>
        <w:rPr/>
        <w:t xml:space="preserve">图表40：2021-2026年珠海格力电器股份有限公司主营业务分地区情况表(单位：万元，%)</w:t>
      </w:r>
    </w:p>
    <w:p>
      <w:pPr>
        <w:spacing w:before="75" w:after="0"/>
      </w:pPr>
      <w:r>
        <w:rPr/>
        <w:t xml:space="preserve">图表41：2021-2026年珠海格力电器股份有限公司盈利能力分析(单位：%)</w:t>
      </w:r>
    </w:p>
    <w:p>
      <w:pPr>
        <w:spacing w:before="75" w:after="0"/>
      </w:pPr>
      <w:r>
        <w:rPr/>
        <w:t xml:space="preserve">图表42：2021-2026年珠海格力电器股份有限公司主营业务分行业、产品情况表(单位：万元，%)</w:t>
      </w:r>
    </w:p>
    <w:p>
      <w:pPr>
        <w:spacing w:before="75" w:after="0"/>
      </w:pPr>
      <w:r>
        <w:rPr/>
        <w:t xml:space="preserve">图表43：2021-2026年珠海格力电器股份有限公司运营能力分析(单位：次)</w:t>
      </w:r>
    </w:p>
    <w:p>
      <w:pPr>
        <w:spacing w:before="75" w:after="0"/>
      </w:pPr>
      <w:r>
        <w:rPr/>
        <w:t xml:space="preserve">图表44：2021-2026年珠海格力电器股份有限公司偿债能力分析(单位：%，倍)</w:t>
      </w:r>
    </w:p>
    <w:p>
      <w:pPr>
        <w:spacing w:before="75" w:after="0"/>
      </w:pPr>
      <w:r>
        <w:rPr/>
        <w:t xml:space="preserve">图表45：2021-2026年珠海格力电器股份有限公司发展能力分析(单位：%)</w:t>
      </w:r>
    </w:p>
    <w:p>
      <w:pPr>
        <w:spacing w:before="75" w:after="0"/>
      </w:pPr>
      <w:r>
        <w:rPr/>
        <w:t xml:space="preserve">图表46：2021-2026年青岛海尔股份有限公司主要经济指标分析(单位：万元)</w:t>
      </w:r>
    </w:p>
    <w:p>
      <w:pPr>
        <w:spacing w:before="75" w:after="0"/>
      </w:pPr>
      <w:r>
        <w:rPr/>
        <w:t xml:space="preserve">图表47：2021-2026年青岛海尔股份有限公司主营业务分地区情况表(单位：万元，%)</w:t>
      </w:r>
    </w:p>
    <w:p>
      <w:pPr>
        <w:spacing w:before="75" w:after="0"/>
      </w:pPr>
      <w:r>
        <w:rPr/>
        <w:t xml:space="preserve">图表48：2021-2026年青岛海尔股份有限公司盈利能力分析(单位：%)</w:t>
      </w:r>
    </w:p>
    <w:p>
      <w:pPr>
        <w:spacing w:before="75" w:after="0"/>
      </w:pPr>
      <w:r>
        <w:rPr/>
        <w:t xml:space="preserve">图表49：2021-2026年青岛海尔股份有限公司主营业务分行业、产品情况表(单位：万元，%)</w:t>
      </w:r>
    </w:p>
    <w:p>
      <w:pPr>
        <w:spacing w:before="75" w:after="0"/>
      </w:pPr>
      <w:r>
        <w:rPr/>
        <w:t xml:space="preserve">图表50：2021-2026年青岛海尔股份有限公司运营能力分析(单位：次)</w:t>
      </w:r>
    </w:p>
    <w:p>
      <w:pPr>
        <w:spacing w:before="75" w:after="0"/>
      </w:pPr>
      <w:r>
        <w:rPr/>
        <w:t xml:space="preserve">图表51：2021-2026年青岛海尔股份有限公司偿债能力分析(单位：%，倍)</w:t>
      </w:r>
    </w:p>
    <w:p>
      <w:pPr>
        <w:spacing w:before="75" w:after="0"/>
      </w:pPr>
      <w:r>
        <w:rPr/>
        <w:t xml:space="preserve">图表52：2021-2026年青岛海尔股份有限公司发展能力分析(单位：%)</w:t>
      </w:r>
    </w:p>
    <w:p>
      <w:pPr>
        <w:spacing w:before="75" w:after="0"/>
      </w:pPr>
      <w:r>
        <w:rPr/>
        <w:t xml:space="preserve">图表53：2021-2026年无锡小天鹅股份有限公司主要经济指标分析(单位：万元)</w:t>
      </w:r>
    </w:p>
    <w:p>
      <w:pPr>
        <w:spacing w:before="75" w:after="0"/>
      </w:pPr>
      <w:r>
        <w:rPr/>
        <w:t xml:space="preserve">图表54：2021-2026年无锡小天鹅股份有限公司主营业务分地区情况表(单位：万元，%)</w:t>
      </w:r>
    </w:p>
    <w:p>
      <w:pPr>
        <w:spacing w:before="75" w:after="0"/>
      </w:pPr>
      <w:r>
        <w:rPr/>
        <w:t xml:space="preserve">图表55：2021-2026年无锡小天鹅股份有限公司盈利能力分析(单位：%)</w:t>
      </w:r>
    </w:p>
    <w:p>
      <w:pPr>
        <w:spacing w:before="75" w:after="0"/>
      </w:pPr>
      <w:r>
        <w:rPr/>
        <w:t xml:space="preserve">图表56：2021-2026年无锡小天鹅股份有限公司主营业务分行业、产品情况表(单位：万元，%)</w:t>
      </w:r>
    </w:p>
    <w:p>
      <w:pPr>
        <w:spacing w:before="75" w:after="0"/>
      </w:pPr>
      <w:r>
        <w:rPr/>
        <w:t xml:space="preserve">图表57：2021-2026年无锡小天鹅股份有限公司运营能力分析(单位：次)</w:t>
      </w:r>
    </w:p>
    <w:p>
      <w:pPr>
        <w:spacing w:before="75" w:after="0"/>
      </w:pPr>
      <w:r>
        <w:rPr/>
        <w:t xml:space="preserve">图表58：2021-2026年无锡小天鹅股份有限公司偿债能力分析(单位：%，倍)</w:t>
      </w:r>
    </w:p>
    <w:p>
      <w:pPr>
        <w:spacing w:before="75" w:after="0"/>
      </w:pPr>
      <w:r>
        <w:rPr/>
        <w:t xml:space="preserve">图表59：2021-2026年无锡小天鹅股份有限公司发展能力分析(单位：%)</w:t>
      </w:r>
    </w:p>
    <w:p>
      <w:pPr>
        <w:spacing w:before="75" w:after="0"/>
      </w:pPr>
      <w:r>
        <w:rPr/>
        <w:t xml:space="preserve">图表60：2021-2026年合肥荣事达三洋电器股份有限公司主要经济指标分析(单位：万元)</w:t>
      </w:r>
    </w:p>
    <w:p>
      <w:pPr>
        <w:spacing w:before="75" w:after="0"/>
      </w:pPr>
      <w:r>
        <w:rPr/>
        <w:t xml:space="preserve">图表61：2021-2026年合肥荣事达三洋电器股份有限公司主营业务分地区情况表(单位：万元，%)</w:t>
      </w:r>
    </w:p>
    <w:p>
      <w:pPr>
        <w:spacing w:before="75" w:after="0"/>
      </w:pPr>
      <w:r>
        <w:rPr/>
        <w:t xml:space="preserve">图表62：2021-2026年合肥荣事达三洋电器股份有限公司盈利能力分析(单位：%)</w:t>
      </w:r>
    </w:p>
    <w:p>
      <w:pPr>
        <w:spacing w:before="75" w:after="0"/>
      </w:pPr>
      <w:r>
        <w:rPr/>
        <w:t xml:space="preserve">图表63：2021-2026年合肥荣事达三洋电器股份有限公司主营业务分行业、产品情况表(单位：万元，%)</w:t>
      </w:r>
    </w:p>
    <w:p>
      <w:pPr>
        <w:spacing w:before="75" w:after="0"/>
      </w:pPr>
      <w:r>
        <w:rPr/>
        <w:t xml:space="preserve">图表64：2021-2026年合肥荣事达三洋电器股份有限公司运营能力分析(单位：次)</w:t>
      </w:r>
    </w:p>
    <w:p>
      <w:pPr>
        <w:spacing w:before="75" w:after="0"/>
      </w:pPr>
      <w:r>
        <w:rPr/>
        <w:t xml:space="preserve">图表65：2021-2026年合肥荣事达三洋电器股份有限公司偿债能力分析(单位：%，倍)</w:t>
      </w:r>
    </w:p>
    <w:p>
      <w:pPr>
        <w:spacing w:before="75" w:after="0"/>
      </w:pPr>
      <w:r>
        <w:rPr/>
        <w:t xml:space="preserve">图表66：2021-2026年合肥荣事达三洋电器股份有限公司发展能力分析(单位：%)</w:t>
      </w:r>
    </w:p>
    <w:p>
      <w:pPr>
        <w:spacing w:before="75" w:after="0"/>
      </w:pPr>
      <w:r>
        <w:rPr/>
        <w:t xml:space="preserve">图表67：2021-2026年海信科龙电器股份有限公司主要经济指标分析(单位：万元)</w:t>
      </w:r>
    </w:p>
    <w:p>
      <w:pPr>
        <w:spacing w:before="75" w:after="0"/>
      </w:pPr>
      <w:r>
        <w:rPr/>
        <w:t xml:space="preserve">图表68：2021-2026年海信科龙电器股份有限公司主营业务分地区情况表(单位：万元，%)</w:t>
      </w:r>
    </w:p>
    <w:p>
      <w:pPr>
        <w:spacing w:before="75" w:after="0"/>
      </w:pPr>
      <w:r>
        <w:rPr/>
        <w:t xml:space="preserve">图表69：2021-2026年海信科龙电器股份有限公司盈利能力分析(单位：%)</w:t>
      </w:r>
    </w:p>
    <w:p>
      <w:pPr>
        <w:spacing w:before="75" w:after="0"/>
      </w:pPr>
      <w:r>
        <w:rPr/>
        <w:t xml:space="preserve">图表70：2021-2026年海信科龙电器股份有限公司主营业务分行业、产品情况表(单位：万元，%)</w:t>
      </w:r>
    </w:p>
    <w:p>
      <w:pPr>
        <w:spacing w:before="75" w:after="0"/>
      </w:pPr>
      <w:r>
        <w:rPr/>
        <w:t xml:space="preserve">图表71：2021-2026年海信科龙电器股份有限公司运营能力分析(单位：次)</w:t>
      </w:r>
    </w:p>
    <w:p>
      <w:pPr>
        <w:spacing w:before="75" w:after="0"/>
      </w:pPr>
      <w:r>
        <w:rPr/>
        <w:t xml:space="preserve">图表72：2021-2026年海信科龙电器股份有限公司偿债能力分析(单位：%，倍)</w:t>
      </w:r>
    </w:p>
    <w:p>
      <w:pPr>
        <w:spacing w:before="75" w:after="0"/>
      </w:pPr>
      <w:r>
        <w:rPr/>
        <w:t xml:space="preserve">图表73：2021-2026年海信科龙电器股份有限公司发展能力分析(单位：%)</w:t>
      </w:r>
    </w:p>
    <w:p>
      <w:pPr>
        <w:spacing w:before="75" w:after="0"/>
      </w:pPr>
      <w:r>
        <w:rPr/>
        <w:t xml:space="preserve">图表74：2021-2026年合肥美菱股份有限公司主要经济指标分析(单位：万元)</w:t>
      </w:r>
    </w:p>
    <w:p>
      <w:pPr>
        <w:spacing w:before="75" w:after="0"/>
      </w:pPr>
      <w:r>
        <w:rPr/>
        <w:t xml:space="preserve">图表75：2021-2026年合肥美菱股份有限公司主营业务分地区情况表(单位：万元，%)</w:t>
      </w:r>
    </w:p>
    <w:p>
      <w:pPr>
        <w:spacing w:before="75" w:after="0"/>
      </w:pPr>
      <w:r>
        <w:rPr/>
        <w:t xml:space="preserve">图表76：2021-2026年合肥美菱股份有限公司盈利能力分析(单位：%)</w:t>
      </w:r>
    </w:p>
    <w:p>
      <w:pPr>
        <w:spacing w:before="75" w:after="0"/>
      </w:pPr>
      <w:r>
        <w:rPr/>
        <w:t xml:space="preserve">图表77：2021-2026年合肥美菱股份有限公司主营业务分行业、产品情况表(单位：万元，%)</w:t>
      </w:r>
    </w:p>
    <w:p>
      <w:pPr>
        <w:spacing w:before="75" w:after="0"/>
      </w:pPr>
      <w:r>
        <w:rPr/>
        <w:t xml:space="preserve">图表78：2021-2026年合肥美菱股份有限公司运营能力分析(单位：次)</w:t>
      </w:r>
    </w:p>
    <w:p>
      <w:pPr>
        <w:spacing w:before="75" w:after="0"/>
      </w:pPr>
      <w:r>
        <w:rPr/>
        <w:t xml:space="preserve">图表79：2021-2026年合肥美菱股份有限公司偿债能力分析(单位：%，倍)</w:t>
      </w:r>
    </w:p>
    <w:p>
      <w:pPr>
        <w:spacing w:before="75" w:after="0"/>
      </w:pPr>
      <w:r>
        <w:rPr/>
        <w:t xml:space="preserve">图表80：2021-2026年合肥美菱股份有限公司发展能力分析(单位：%)</w:t>
      </w:r>
    </w:p>
    <w:p>
      <w:pPr>
        <w:spacing w:before="75" w:after="0"/>
      </w:pPr>
      <w:r>
        <w:rPr/>
        <w:t xml:space="preserve">图表81：2021-2026年青岛海信电器股份有限公司主要经济指标分析(单位：万元)</w:t>
      </w:r>
    </w:p>
    <w:p>
      <w:pPr>
        <w:spacing w:before="75" w:after="0"/>
      </w:pPr>
      <w:r>
        <w:rPr/>
        <w:t xml:space="preserve">图表82：2021-2026年青岛海信电器股份有限公司主营业务分地区情况表(单位：万元，%)</w:t>
      </w:r>
    </w:p>
    <w:p>
      <w:pPr>
        <w:spacing w:before="75" w:after="0"/>
      </w:pPr>
      <w:r>
        <w:rPr/>
        <w:t xml:space="preserve">图表83：2021-2026年青岛海信电器股份有限公司盈利能力分析(单位：%)</w:t>
      </w:r>
    </w:p>
    <w:p>
      <w:pPr>
        <w:spacing w:before="75" w:after="0"/>
      </w:pPr>
      <w:r>
        <w:rPr/>
        <w:t xml:space="preserve">图表84：2021-2026年青岛海信电器股份有限公司主营业务分行业、产品情况表(单位：万元，%)</w:t>
      </w:r>
    </w:p>
    <w:p>
      <w:pPr>
        <w:spacing w:before="75" w:after="0"/>
      </w:pPr>
      <w:r>
        <w:rPr/>
        <w:t xml:space="preserve">图表85：2021-2026年青岛海信电器股份有限公司运营能力分析(单位：次)</w:t>
      </w:r>
    </w:p>
    <w:p>
      <w:pPr>
        <w:spacing w:before="75" w:after="0"/>
      </w:pPr>
      <w:r>
        <w:rPr/>
        <w:t xml:space="preserve">图表86：2021-2026年青岛海信电器股份有限公司偿债能力分析(单位：%，倍)</w:t>
      </w:r>
    </w:p>
    <w:p>
      <w:pPr>
        <w:spacing w:before="75" w:after="0"/>
      </w:pPr>
      <w:r>
        <w:rPr/>
        <w:t xml:space="preserve">图表87：2021-2026年青岛海信电器股份有限公司发展能力分析(单位：%)</w:t>
      </w:r>
    </w:p>
    <w:p>
      <w:pPr>
        <w:spacing w:before="75" w:after="0"/>
      </w:pPr>
      <w:r>
        <w:rPr/>
        <w:t xml:space="preserve">图表88：2021-2026年康佳集团股份有限公司主要经济指标分析(单位：万元)</w:t>
      </w:r>
    </w:p>
    <w:p>
      <w:pPr>
        <w:spacing w:before="75" w:after="0"/>
      </w:pPr>
      <w:r>
        <w:rPr/>
        <w:t xml:space="preserve">图表89：2021-2026年康佳集团股份有限公司主营业务分地区情况表(单位：万元，%)</w:t>
      </w:r>
    </w:p>
    <w:p>
      <w:pPr>
        <w:spacing w:before="75" w:after="0"/>
      </w:pPr>
      <w:r>
        <w:rPr/>
        <w:t xml:space="preserve">图表90：2021-2026年康佳集团股份有限公司盈利能力分析(单位：%)</w:t>
      </w:r>
    </w:p>
    <w:p>
      <w:pPr>
        <w:spacing w:before="75" w:after="0"/>
      </w:pPr>
      <w:r>
        <w:rPr/>
        <w:t xml:space="preserve">图表91：2021-2026年康佳集团股份有限公司主营业务分行业、产品情况表(单位：万元，%)</w:t>
      </w:r>
    </w:p>
    <w:p>
      <w:pPr>
        <w:spacing w:before="75" w:after="0"/>
      </w:pPr>
      <w:r>
        <w:rPr/>
        <w:t xml:space="preserve">图表92：2021-2026年康佳集团股份有限公司运营能力分析(单位：次)</w:t>
      </w:r>
    </w:p>
    <w:p>
      <w:pPr>
        <w:spacing w:before="75" w:after="0"/>
      </w:pPr>
      <w:r>
        <w:rPr/>
        <w:t xml:space="preserve">图表93：2021-2026年康佳集团股份有限公司偿债能力分析(单位：%，倍)</w:t>
      </w:r>
    </w:p>
    <w:p>
      <w:pPr>
        <w:spacing w:before="75" w:after="0"/>
      </w:pPr>
      <w:r>
        <w:rPr/>
        <w:t xml:space="preserve">图表94：2021-2026年康佳集团股份有限公司发展能力分析(单位：%)</w:t>
      </w:r>
    </w:p>
    <w:p>
      <w:pPr>
        <w:spacing w:before="75" w:after="0"/>
      </w:pPr>
      <w:r>
        <w:rPr/>
        <w:t xml:space="preserve">图表95：2021-2026年TCL集团股份有限公司主要经济指标分析(单位：万元)</w:t>
      </w:r>
    </w:p>
    <w:p>
      <w:pPr>
        <w:spacing w:before="75" w:after="0"/>
      </w:pPr>
      <w:r>
        <w:rPr/>
        <w:t xml:space="preserve">图表96：2021-2026年TCL集团股份有限公司主营业务分地区情况表(单位：万元，%)</w:t>
      </w:r>
    </w:p>
    <w:p>
      <w:pPr>
        <w:spacing w:before="75" w:after="0"/>
      </w:pPr>
      <w:r>
        <w:rPr/>
        <w:t xml:space="preserve">图表97：2021-2026年TCL集团股份有限公司盈利能力分析(单位：%)</w:t>
      </w:r>
    </w:p>
    <w:p>
      <w:pPr>
        <w:spacing w:before="75" w:after="0"/>
      </w:pPr>
      <w:r>
        <w:rPr/>
        <w:t xml:space="preserve">图表98：2021-2026年TCL集团股份有限公司主营业务分行业、产品情况表(单位：万元，%)</w:t>
      </w:r>
    </w:p>
    <w:p>
      <w:pPr>
        <w:spacing w:before="75" w:after="0"/>
      </w:pPr>
      <w:r>
        <w:rPr/>
        <w:t xml:space="preserve">图表99：2021-2026年TCL集团股份有限公司运营能力分析(单位：次)</w:t>
      </w:r>
    </w:p>
    <w:p>
      <w:pPr>
        <w:spacing w:before="75" w:after="0"/>
      </w:pPr>
      <w:r>
        <w:rPr/>
        <w:t xml:space="preserve">图表100：2021-2026年TCL集团股份有限公司偿债能力分析(单位：%，倍)</w:t>
      </w:r>
    </w:p>
    <w:p>
      <w:pPr>
        <w:spacing w:before="75" w:after="0"/>
      </w:pPr>
      <w:r>
        <w:rPr/>
        <w:t xml:space="preserve">图表101：2021-2026年TCL集团股份有限公司发展能力分析(单位：%)</w:t>
      </w:r>
    </w:p>
    <w:p>
      <w:pPr>
        <w:spacing w:before="75" w:after="0"/>
      </w:pPr>
      <w:r>
        <w:rPr/>
        <w:t xml:space="preserve">图表102：2021-2026年四川长虹电器股份有限公司主要经济指标分析(单位：万元)</w:t>
      </w:r>
    </w:p>
    <w:p>
      <w:pPr>
        <w:spacing w:before="75" w:after="0"/>
      </w:pPr>
      <w:r>
        <w:rPr/>
        <w:t xml:space="preserve">图表103：2021-2026年四川长虹电器股份有限公司主营业务分地区情况表(单位：万元，%)</w:t>
      </w:r>
    </w:p>
    <w:p>
      <w:pPr>
        <w:spacing w:before="75" w:after="0"/>
      </w:pPr>
      <w:r>
        <w:rPr/>
        <w:t xml:space="preserve">图表104：2021-2026年四川长虹电器股份有限公司盈利能力分析(单位：%)</w:t>
      </w:r>
    </w:p>
    <w:p>
      <w:pPr>
        <w:spacing w:before="75" w:after="0"/>
      </w:pPr>
      <w:r>
        <w:rPr/>
        <w:t xml:space="preserve">图表105：2021-2026年四川长虹电器股份有限公司主营业务分行业、产品情况表(单位：万元，%)</w:t>
      </w:r>
    </w:p>
    <w:p>
      <w:pPr>
        <w:spacing w:before="75" w:after="0"/>
      </w:pPr>
      <w:r>
        <w:rPr/>
        <w:t xml:space="preserve">图表106：2021-2026年四川长虹电器股份有限公司运营能力分析(单位：次)</w:t>
      </w:r>
    </w:p>
    <w:p>
      <w:pPr>
        <w:spacing w:before="75" w:after="0"/>
      </w:pPr>
      <w:r>
        <w:rPr/>
        <w:t xml:space="preserve">图表107：2021-2026年四川长虹电器股份有限公司偿债能力分析(单位：%，倍)</w:t>
      </w:r>
    </w:p>
    <w:p>
      <w:pPr>
        <w:spacing w:before="75" w:after="0"/>
      </w:pPr>
      <w:r>
        <w:rPr/>
        <w:t xml:space="preserve">图表108：2021-2026年四川长虹电器股份有限公司发展能力分析(单位：%)</w:t>
      </w:r>
    </w:p>
    <w:p>
      <w:pPr>
        <w:spacing w:before="75" w:after="0"/>
      </w:pPr>
      <w:r>
        <w:rPr/>
        <w:t xml:space="preserve">图表109：2021-2026年澳柯玛股份有限公司主要经济指标分析(单位：万元)</w:t>
      </w:r>
    </w:p>
    <w:p>
      <w:pPr>
        <w:spacing w:before="75" w:after="0"/>
      </w:pPr>
      <w:r>
        <w:rPr/>
        <w:t xml:space="preserve">图表110：2021-2026年澳柯玛股份有限公司主营业务分地区情况表(单位：万元，%)</w:t>
      </w:r>
    </w:p>
    <w:p>
      <w:pPr>
        <w:spacing w:before="75" w:after="0"/>
      </w:pPr>
      <w:r>
        <w:rPr/>
        <w:t xml:space="preserve">图表111：2021-2026年澳柯玛股份有限公司盈利能力分析(单位：%)</w:t>
      </w:r>
    </w:p>
    <w:p>
      <w:pPr>
        <w:spacing w:before="75" w:after="0"/>
      </w:pPr>
      <w:r>
        <w:rPr/>
        <w:t xml:space="preserve">图表112：2021-2026年澳柯玛股份有限公司主营业务分行业、产品情况表(单位：万元，%)</w:t>
      </w:r>
    </w:p>
    <w:p>
      <w:pPr>
        <w:spacing w:before="75" w:after="0"/>
      </w:pPr>
      <w:r>
        <w:rPr/>
        <w:t xml:space="preserve">图表113：2021-2026年澳柯玛股份有限公司运营能力分析(单位：次)</w:t>
      </w:r>
    </w:p>
    <w:p>
      <w:pPr>
        <w:spacing w:before="75" w:after="0"/>
      </w:pPr>
      <w:r>
        <w:rPr/>
        <w:t xml:space="preserve">图表114：2021-2026年澳柯玛股份有限公司偿债能力分析(单位：%，倍)</w:t>
      </w:r>
    </w:p>
    <w:p>
      <w:pPr>
        <w:spacing w:before="75" w:after="0"/>
      </w:pPr>
      <w:r>
        <w:rPr/>
        <w:t xml:space="preserve">图表115：2021-2026年澳柯玛股份有限公司发展能力分析(单位：%)</w:t>
      </w:r>
    </w:p>
    <w:p>
      <w:pPr>
        <w:spacing w:before="75" w:after="0"/>
      </w:pPr>
      <w:r>
        <w:rPr/>
        <w:t xml:space="preserve">图表116：2021-2026年广东奥马电器股份有限公司主要经济指标分析(单位：万元)</w:t>
      </w:r>
    </w:p>
    <w:p>
      <w:pPr>
        <w:spacing w:before="75" w:after="0"/>
      </w:pPr>
      <w:r>
        <w:rPr/>
        <w:t xml:space="preserve">图表117：2021-2026年广东奥马电器股份有限公司主营业务分地区情况表(单位：万元，%)</w:t>
      </w:r>
    </w:p>
    <w:p>
      <w:pPr>
        <w:spacing w:before="75" w:after="0"/>
      </w:pPr>
      <w:r>
        <w:rPr/>
        <w:t xml:space="preserve">图表118：2021-2026年广东奥马电器股份有限公司盈利能力分析(单位：%)</w:t>
      </w:r>
    </w:p>
    <w:p>
      <w:pPr>
        <w:spacing w:before="75" w:after="0"/>
      </w:pPr>
      <w:r>
        <w:rPr/>
        <w:t xml:space="preserve">图表119：2021-2026年广东奥马电器股份有限公司主营业务分行业、产品情况表(单位：万元，%)</w:t>
      </w:r>
    </w:p>
    <w:p>
      <w:pPr>
        <w:spacing w:before="75" w:after="0"/>
      </w:pPr>
      <w:r>
        <w:rPr/>
        <w:t xml:space="preserve">图表120：2021-2026年广东奥马电器股份有限公司运营能力分析(单位：次)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2026-2031年中国家电下乡行业市场前景预测及投资价值评估报告</dc:title>
  <dc:description>2026-2031年中国家电下乡行业市场前景预测及投资价值评估报告</dc:description>
  <dc:subject>2026-2031年中国家电下乡行业市场前景预测及投资价值评估报告</dc:subject>
  <cp:keywords>研究报告</cp:keywords>
  <cp:category>研究报告</cp:category>
  <cp:lastModifiedBy>北京中道泰和信息咨询有限公司</cp:lastModifiedBy>
  <dcterms:created xsi:type="dcterms:W3CDTF">2026-03-26T20:38:19+08:00</dcterms:created>
  <dcterms:modified xsi:type="dcterms:W3CDTF">2026-03-26T20:38:19+08:00</dcterms:modified>
</cp:coreProperties>
</file>

<file path=docProps/custom.xml><?xml version="1.0" encoding="utf-8"?>
<Properties xmlns="http://schemas.openxmlformats.org/officeDocument/2006/custom-properties" xmlns:vt="http://schemas.openxmlformats.org/officeDocument/2006/docPropsVTypes"/>
</file>