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2024-2029年中国午餐肉罐头行业市场深度调研与发展趋势预测报告</w:t>
      </w:r>
    </w:p>
    <w:p>
      <w:pPr>
        <w:spacing w:after="150"/>
      </w:pPr>
      <w:r>
        <w:rPr>
          <w:b w:val="1"/>
          <w:bCs w:val="1"/>
        </w:rPr>
        <w:t xml:space="preserve">报告简介</w:t>
      </w:r>
    </w:p>
    <w:p>
      <w:pPr>
        <w:spacing w:after="150"/>
      </w:pPr>
      <w:r>
        <w:rPr/>
        <w:t xml:space="preserve">随着午餐肉罐头行业竞争的不断加剧，大型企业间并购整合与资本运作日趋频繁，国内外优秀的午餐肉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午餐肉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午餐肉罐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午餐肉罐头行业的市场走向和发展趋势。</w:t>
      </w:r>
    </w:p>
    <w:p>
      <w:pPr>
        <w:spacing w:after="150"/>
      </w:pPr>
      <w:r>
        <w:rPr/>
        <w:t xml:space="preserve">报告对中国午餐肉罐头行业的内外部环境、行业发展现状、产业链发展状况、市场供需、竞争格局、标杆企业、发展趋势、机会风险、发展策略与投资建议等进行了分析，并重点分析了我国午餐肉罐头行业将面临的机遇与挑战。报告将帮助午餐肉罐头企业、学术科研单位、投资企业准确了解午餐肉罐头行业最新发展动向，及早发现午餐肉罐头行业市场的空白点，机会点，增长点和盈利点……准确把握午餐肉罐头行业未被满足的市场需求和趋势，有效规避午餐肉罐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午餐肉罐头行业发展概述 1</w:t>
      </w:r>
    </w:p>
    <w:p>
      <w:pPr>
        <w:spacing w:after="150"/>
      </w:pPr>
      <w:r>
        <w:rPr/>
        <w:t xml:space="preserve">1.1 午餐肉罐头定义及分类 1</w:t>
      </w:r>
    </w:p>
    <w:p>
      <w:pPr>
        <w:spacing w:after="150"/>
      </w:pPr>
      <w:r>
        <w:rPr/>
        <w:t xml:space="preserve">1.1.1 午餐肉罐头的定义 1</w:t>
      </w:r>
    </w:p>
    <w:p>
      <w:pPr>
        <w:spacing w:after="150"/>
      </w:pPr>
      <w:r>
        <w:rPr/>
        <w:t xml:space="preserve">1.1.2 午餐肉罐头的种类 1</w:t>
      </w:r>
    </w:p>
    <w:p>
      <w:pPr>
        <w:spacing w:after="150"/>
      </w:pPr>
      <w:r>
        <w:rPr/>
        <w:t xml:space="preserve">1.1.3 午餐肉罐头的特性 2</w:t>
      </w:r>
    </w:p>
    <w:p>
      <w:pPr>
        <w:spacing w:after="150"/>
      </w:pPr>
      <w:r>
        <w:rPr/>
        <w:t xml:space="preserve">1.2 午餐肉罐头产业链分析 3</w:t>
      </w:r>
    </w:p>
    <w:p>
      <w:pPr>
        <w:spacing w:after="150"/>
      </w:pPr>
      <w:r>
        <w:rPr/>
        <w:t xml:space="preserve">1.2.1 行业经济特性 3</w:t>
      </w:r>
    </w:p>
    <w:p>
      <w:pPr>
        <w:spacing w:after="150"/>
      </w:pPr>
      <w:r>
        <w:rPr/>
        <w:t xml:space="preserve">1.2.2 主要细分行业 4</w:t>
      </w:r>
    </w:p>
    <w:p>
      <w:pPr>
        <w:spacing w:after="150"/>
      </w:pPr>
      <w:r>
        <w:rPr/>
        <w:t xml:space="preserve">1.2.3 产业链结构分析 4</w:t>
      </w:r>
    </w:p>
    <w:p>
      <w:pPr>
        <w:spacing w:after="150"/>
      </w:pPr>
      <w:r>
        <w:rPr>
          <w:b w:val="1"/>
          <w:bCs w:val="1"/>
        </w:rPr>
        <w:t xml:space="preserve">第二章 全球午餐肉罐头市场发展分析 5</w:t>
      </w:r>
    </w:p>
    <w:p>
      <w:pPr>
        <w:spacing w:after="150"/>
      </w:pPr>
      <w:r>
        <w:rPr/>
        <w:t xml:space="preserve">2.1 2019-2023年全球午餐肉罐头市场分析 5</w:t>
      </w:r>
    </w:p>
    <w:p>
      <w:pPr>
        <w:spacing w:after="150"/>
      </w:pPr>
      <w:r>
        <w:rPr/>
        <w:t xml:space="preserve">2.2 2019-2023年中外午餐肉罐头市场对比 5</w:t>
      </w:r>
    </w:p>
    <w:p>
      <w:pPr>
        <w:spacing w:after="150"/>
      </w:pPr>
      <w:r>
        <w:rPr>
          <w:b w:val="1"/>
          <w:bCs w:val="1"/>
        </w:rPr>
        <w:t xml:space="preserve">第三章 我国午餐肉罐头行业发展现状 6</w:t>
      </w:r>
    </w:p>
    <w:p>
      <w:pPr>
        <w:spacing w:after="150"/>
      </w:pPr>
      <w:r>
        <w:rPr/>
        <w:t xml:space="preserve">3.1 我国午餐肉罐头行业发展现状 6</w:t>
      </w:r>
    </w:p>
    <w:p>
      <w:pPr>
        <w:spacing w:after="150"/>
      </w:pPr>
      <w:r>
        <w:rPr/>
        <w:t xml:space="preserve">3.1.1 午餐肉罐头行业品牌发展现状 6</w:t>
      </w:r>
    </w:p>
    <w:p>
      <w:pPr>
        <w:spacing w:after="150"/>
      </w:pPr>
      <w:r>
        <w:rPr/>
        <w:t xml:space="preserve">3.1.2 午餐肉罐头行业消费市场现状 13</w:t>
      </w:r>
    </w:p>
    <w:p>
      <w:pPr>
        <w:spacing w:after="150"/>
      </w:pPr>
      <w:r>
        <w:rPr/>
        <w:t xml:space="preserve">3.1.3 我国午餐肉罐头市场走向分析 14</w:t>
      </w:r>
    </w:p>
    <w:p>
      <w:pPr>
        <w:spacing w:after="150"/>
      </w:pPr>
      <w:r>
        <w:rPr/>
        <w:t xml:space="preserve">3.2 2019-2023年午餐肉罐头行业发展情况分析 14</w:t>
      </w:r>
    </w:p>
    <w:p>
      <w:pPr>
        <w:spacing w:after="150"/>
      </w:pPr>
      <w:r>
        <w:rPr/>
        <w:t xml:space="preserve">3.2.1 2019-2023年午餐肉罐头行业发展情况分析 14</w:t>
      </w:r>
    </w:p>
    <w:p>
      <w:pPr>
        <w:spacing w:after="150"/>
      </w:pPr>
      <w:r>
        <w:rPr/>
        <w:t xml:space="preserve">3.2.2 2019-2023年午餐肉罐头行业发展特点分析 15</w:t>
      </w:r>
    </w:p>
    <w:p>
      <w:pPr>
        <w:spacing w:after="150"/>
      </w:pPr>
      <w:r>
        <w:rPr/>
        <w:t xml:space="preserve">3.3 2019-2023年午餐肉罐头行业运行分析 15</w:t>
      </w:r>
    </w:p>
    <w:p>
      <w:pPr>
        <w:spacing w:after="150"/>
      </w:pPr>
      <w:r>
        <w:rPr/>
        <w:t xml:space="preserve">3.3.1 2019-2023年午餐肉罐头行业产销运行分析 15</w:t>
      </w:r>
    </w:p>
    <w:p>
      <w:pPr>
        <w:spacing w:after="150"/>
      </w:pPr>
      <w:r>
        <w:rPr/>
        <w:t xml:space="preserve">3.3.2 2019-2023年午餐肉罐头行业利润情况分析 16</w:t>
      </w:r>
    </w:p>
    <w:p>
      <w:pPr>
        <w:spacing w:after="150"/>
      </w:pPr>
      <w:r>
        <w:rPr/>
        <w:t xml:space="preserve">3.3.3 2019-2023年午餐肉罐头行业发展周期分析 17</w:t>
      </w:r>
    </w:p>
    <w:p>
      <w:pPr>
        <w:spacing w:after="150"/>
      </w:pPr>
      <w:r>
        <w:rPr/>
        <w:t xml:space="preserve">3.3.4 2024-2029年午餐肉罐头行业发展机遇分析 18</w:t>
      </w:r>
    </w:p>
    <w:p>
      <w:pPr>
        <w:spacing w:after="150"/>
      </w:pPr>
      <w:r>
        <w:rPr/>
        <w:t xml:space="preserve">3.3.5 2024-2029年午餐肉罐头行业利润增速预测 19</w:t>
      </w:r>
    </w:p>
    <w:p>
      <w:pPr>
        <w:spacing w:after="150"/>
      </w:pPr>
      <w:r>
        <w:rPr/>
        <w:t xml:space="preserve">3.4 对中国午餐肉罐头市场的分析及思考 19</w:t>
      </w:r>
    </w:p>
    <w:p>
      <w:pPr>
        <w:spacing w:after="150"/>
      </w:pPr>
      <w:r>
        <w:rPr/>
        <w:t xml:space="preserve">3.4.1 午餐肉罐头市场特点 19</w:t>
      </w:r>
    </w:p>
    <w:p>
      <w:pPr>
        <w:spacing w:after="150"/>
      </w:pPr>
      <w:r>
        <w:rPr/>
        <w:t xml:space="preserve">3.4.2 午餐肉罐头市场分析 20</w:t>
      </w:r>
    </w:p>
    <w:p>
      <w:pPr>
        <w:spacing w:after="150"/>
      </w:pPr>
      <w:r>
        <w:rPr/>
        <w:t xml:space="preserve">3.4.3 午餐肉罐头市场变化的方向 20</w:t>
      </w:r>
    </w:p>
    <w:p>
      <w:pPr>
        <w:spacing w:after="150"/>
      </w:pPr>
      <w:r>
        <w:rPr/>
        <w:t xml:space="preserve">3.4.4 中国午餐肉罐头产业发展的新思路 21</w:t>
      </w:r>
    </w:p>
    <w:p>
      <w:pPr>
        <w:spacing w:after="150"/>
      </w:pPr>
      <w:r>
        <w:rPr/>
        <w:t xml:space="preserve">3.4.5 中国产业信息研究网对中国午餐肉罐头产业发展的思考 22</w:t>
      </w:r>
    </w:p>
    <w:p>
      <w:pPr>
        <w:spacing w:after="150"/>
      </w:pPr>
      <w:r>
        <w:rPr>
          <w:b w:val="1"/>
          <w:bCs w:val="1"/>
        </w:rPr>
        <w:t xml:space="preserve">第四章 我国午餐肉罐头市场发展研究 24</w:t>
      </w:r>
    </w:p>
    <w:p>
      <w:pPr>
        <w:spacing w:after="150"/>
      </w:pPr>
      <w:r>
        <w:rPr/>
        <w:t xml:space="preserve">4.1 2019-2023年我国午餐肉罐头市场发展研究 24</w:t>
      </w:r>
    </w:p>
    <w:p>
      <w:pPr>
        <w:spacing w:after="150"/>
      </w:pPr>
      <w:r>
        <w:rPr/>
        <w:t xml:space="preserve">4.2 2019-2023年我国午餐肉罐头市场情况 24</w:t>
      </w:r>
    </w:p>
    <w:p>
      <w:pPr>
        <w:spacing w:after="150"/>
      </w:pPr>
      <w:r>
        <w:rPr/>
        <w:t xml:space="preserve">4.2.1 我国午餐肉罐头产销情况 24</w:t>
      </w:r>
    </w:p>
    <w:p>
      <w:pPr>
        <w:spacing w:after="150"/>
      </w:pPr>
      <w:r>
        <w:rPr/>
        <w:t xml:space="preserve">4.2.2 2019-2023年我国午餐肉罐头市场价格情况 24</w:t>
      </w:r>
    </w:p>
    <w:p>
      <w:pPr>
        <w:spacing w:after="150"/>
      </w:pPr>
      <w:r>
        <w:rPr/>
        <w:t xml:space="preserve">4.2.3 2019-2023年我国午餐肉罐头市场发展情况 24</w:t>
      </w:r>
    </w:p>
    <w:p>
      <w:pPr>
        <w:spacing w:after="150"/>
      </w:pPr>
      <w:r>
        <w:rPr/>
        <w:t xml:space="preserve">4.2.4 2019-2023年我国午餐肉罐头市场新品趋势 25</w:t>
      </w:r>
    </w:p>
    <w:p>
      <w:pPr>
        <w:spacing w:after="150"/>
      </w:pPr>
      <w:r>
        <w:rPr/>
        <w:t xml:space="preserve">4.3 2019-2023年我国午餐肉罐头市场结构和价格走势分析 25</w:t>
      </w:r>
    </w:p>
    <w:p>
      <w:pPr>
        <w:spacing w:after="150"/>
      </w:pPr>
      <w:r>
        <w:rPr/>
        <w:t xml:space="preserve">4.3.1 2019-2023年我国午餐肉罐头市场结构和价格走势概述 25</w:t>
      </w:r>
    </w:p>
    <w:p>
      <w:pPr>
        <w:spacing w:after="150"/>
      </w:pPr>
      <w:r>
        <w:rPr/>
        <w:t xml:space="preserve">4.3.2 2019-2023年我国午餐肉罐头市场结构分析 26</w:t>
      </w:r>
    </w:p>
    <w:p>
      <w:pPr>
        <w:spacing w:after="150"/>
      </w:pPr>
      <w:r>
        <w:rPr/>
        <w:t xml:space="preserve">4.3.3 2019-2023年我国午餐肉罐头市场价格走势分析 27</w:t>
      </w:r>
    </w:p>
    <w:p>
      <w:pPr>
        <w:spacing w:after="150"/>
      </w:pPr>
      <w:r>
        <w:rPr>
          <w:b w:val="1"/>
          <w:bCs w:val="1"/>
        </w:rPr>
        <w:t xml:space="preserve">第五章 我国午餐肉罐头行业进出口分析 28</w:t>
      </w:r>
    </w:p>
    <w:p>
      <w:pPr>
        <w:spacing w:after="150"/>
      </w:pPr>
      <w:r>
        <w:rPr/>
        <w:t xml:space="preserve">5.1 我国午餐肉罐头行业进口分析 28</w:t>
      </w:r>
    </w:p>
    <w:p>
      <w:pPr>
        <w:spacing w:after="150"/>
      </w:pPr>
      <w:r>
        <w:rPr/>
        <w:t xml:space="preserve">5.2 我国午餐肉罐头行业出口分析 28</w:t>
      </w:r>
    </w:p>
    <w:p>
      <w:pPr>
        <w:spacing w:after="150"/>
      </w:pPr>
      <w:r>
        <w:rPr/>
        <w:t xml:space="preserve">5.3 我国午餐肉罐头进出口预测 30</w:t>
      </w:r>
    </w:p>
    <w:p>
      <w:pPr>
        <w:spacing w:after="150"/>
      </w:pPr>
      <w:r>
        <w:rPr/>
        <w:t xml:space="preserve">5.3.1 2024-2029年午餐肉罐头进口预测 30</w:t>
      </w:r>
    </w:p>
    <w:p>
      <w:pPr>
        <w:spacing w:after="150"/>
      </w:pPr>
      <w:r>
        <w:rPr/>
        <w:t xml:space="preserve">5.3.2 2024-2029年午餐肉罐头出口预测 31</w:t>
      </w:r>
    </w:p>
    <w:p>
      <w:pPr>
        <w:spacing w:after="150"/>
      </w:pPr>
      <w:r>
        <w:rPr>
          <w:b w:val="1"/>
          <w:bCs w:val="1"/>
        </w:rPr>
        <w:t xml:space="preserve">第六章 午餐肉罐头行业上下游产业分析 32</w:t>
      </w:r>
    </w:p>
    <w:p>
      <w:pPr>
        <w:spacing w:after="150"/>
      </w:pPr>
      <w:r>
        <w:rPr/>
        <w:t xml:space="preserve">6.1 上游产业分析 32</w:t>
      </w:r>
    </w:p>
    <w:p>
      <w:pPr>
        <w:spacing w:after="150"/>
      </w:pPr>
      <w:r>
        <w:rPr/>
        <w:t xml:space="preserve">6.1.1 发展现状 32</w:t>
      </w:r>
    </w:p>
    <w:p>
      <w:pPr>
        <w:spacing w:after="150"/>
      </w:pPr>
      <w:r>
        <w:rPr/>
        <w:t xml:space="preserve">6.1.2 发展趋势预测 40</w:t>
      </w:r>
    </w:p>
    <w:p>
      <w:pPr>
        <w:spacing w:after="150"/>
      </w:pPr>
      <w:r>
        <w:rPr/>
        <w:t xml:space="preserve">6.1.3 市场现状分析 41</w:t>
      </w:r>
    </w:p>
    <w:p>
      <w:pPr>
        <w:spacing w:after="150"/>
      </w:pPr>
      <w:r>
        <w:rPr/>
        <w:t xml:space="preserve">6.1.4 行业市场发展对午餐肉罐头行业的影响 41</w:t>
      </w:r>
    </w:p>
    <w:p>
      <w:pPr>
        <w:spacing w:after="150"/>
      </w:pPr>
      <w:r>
        <w:rPr/>
        <w:t xml:space="preserve">6.2 下游产业分析 41</w:t>
      </w:r>
    </w:p>
    <w:p>
      <w:pPr>
        <w:spacing w:after="150"/>
      </w:pPr>
      <w:r>
        <w:rPr/>
        <w:t xml:space="preserve">6.2.1 发展现状 41</w:t>
      </w:r>
    </w:p>
    <w:p>
      <w:pPr>
        <w:spacing w:after="150"/>
      </w:pPr>
      <w:r>
        <w:rPr/>
        <w:t xml:space="preserve">6.2.2 发展趋势预测 43</w:t>
      </w:r>
    </w:p>
    <w:p>
      <w:pPr>
        <w:spacing w:after="150"/>
      </w:pPr>
      <w:r>
        <w:rPr/>
        <w:t xml:space="preserve">6.2.3 市场现状分析 44</w:t>
      </w:r>
    </w:p>
    <w:p>
      <w:pPr>
        <w:spacing w:after="150"/>
      </w:pPr>
      <w:r>
        <w:rPr/>
        <w:t xml:space="preserve">6.2.4 行业市场发展对午餐肉罐头行业的影响 47</w:t>
      </w:r>
    </w:p>
    <w:p>
      <w:pPr>
        <w:spacing w:after="150"/>
      </w:pPr>
      <w:r>
        <w:rPr>
          <w:b w:val="1"/>
          <w:bCs w:val="1"/>
        </w:rPr>
        <w:t xml:space="preserve">第七章 重点午餐肉罐头企业竞争分析 48</w:t>
      </w:r>
    </w:p>
    <w:p>
      <w:pPr>
        <w:spacing w:after="150"/>
      </w:pPr>
      <w:r>
        <w:rPr/>
        <w:t xml:space="preserve">7.1 上海梅林正广和股份有限公司 48</w:t>
      </w:r>
    </w:p>
    <w:p>
      <w:pPr>
        <w:spacing w:after="150"/>
      </w:pPr>
      <w:r>
        <w:rPr/>
        <w:t xml:space="preserve">7.1.1 企业概况 48</w:t>
      </w:r>
    </w:p>
    <w:p>
      <w:pPr>
        <w:spacing w:after="150"/>
      </w:pPr>
      <w:r>
        <w:rPr/>
        <w:t xml:space="preserve">7.1.2 竞争优势分析 48</w:t>
      </w:r>
    </w:p>
    <w:p>
      <w:pPr>
        <w:spacing w:after="150"/>
      </w:pPr>
      <w:r>
        <w:rPr/>
        <w:t xml:space="preserve">7.1.3 2019-2023年经营状况 49</w:t>
      </w:r>
    </w:p>
    <w:p>
      <w:pPr>
        <w:spacing w:after="150"/>
      </w:pPr>
      <w:r>
        <w:rPr/>
        <w:t xml:space="preserve">1、企业偿债能力分析 49</w:t>
      </w:r>
    </w:p>
    <w:p>
      <w:pPr>
        <w:spacing w:after="150"/>
      </w:pPr>
      <w:r>
        <w:rPr/>
        <w:t xml:space="preserve">2、企业运营能力分析 51</w:t>
      </w:r>
    </w:p>
    <w:p>
      <w:pPr>
        <w:spacing w:after="150"/>
      </w:pPr>
      <w:r>
        <w:rPr/>
        <w:t xml:space="preserve">3、企业盈利能力分析 52</w:t>
      </w:r>
    </w:p>
    <w:p>
      <w:pPr>
        <w:spacing w:after="150"/>
      </w:pPr>
      <w:r>
        <w:rPr/>
        <w:t xml:space="preserve">7.1.4 2024-2029年发展战略 54</w:t>
      </w:r>
    </w:p>
    <w:p>
      <w:pPr>
        <w:spacing w:after="150"/>
      </w:pPr>
      <w:r>
        <w:rPr/>
        <w:t xml:space="preserve">7.2 厦门古龙罐头食品有限公司 54</w:t>
      </w:r>
    </w:p>
    <w:p>
      <w:pPr>
        <w:spacing w:after="150"/>
      </w:pPr>
      <w:r>
        <w:rPr/>
        <w:t xml:space="preserve">7.2.1 企业概况 54</w:t>
      </w:r>
    </w:p>
    <w:p>
      <w:pPr>
        <w:spacing w:after="150"/>
      </w:pPr>
      <w:r>
        <w:rPr/>
        <w:t xml:space="preserve">7.2.2 竞争优势分析 56</w:t>
      </w:r>
    </w:p>
    <w:p>
      <w:pPr>
        <w:spacing w:after="150"/>
      </w:pPr>
      <w:r>
        <w:rPr/>
        <w:t xml:space="preserve">7.2.3 2019-2023年经营状况 56</w:t>
      </w:r>
    </w:p>
    <w:p>
      <w:pPr>
        <w:spacing w:after="150"/>
      </w:pPr>
      <w:r>
        <w:rPr/>
        <w:t xml:space="preserve">1、企业偿债能力分析 56</w:t>
      </w:r>
    </w:p>
    <w:p>
      <w:pPr>
        <w:spacing w:after="150"/>
      </w:pPr>
      <w:r>
        <w:rPr/>
        <w:t xml:space="preserve">2、企业运营能力分析 58</w:t>
      </w:r>
    </w:p>
    <w:p>
      <w:pPr>
        <w:spacing w:after="150"/>
      </w:pPr>
      <w:r>
        <w:rPr/>
        <w:t xml:space="preserve">3、企业盈利能力分析 59</w:t>
      </w:r>
    </w:p>
    <w:p>
      <w:pPr>
        <w:spacing w:after="150"/>
      </w:pPr>
      <w:r>
        <w:rPr/>
        <w:t xml:space="preserve">7.2.4 2024-2029年发展战略 61</w:t>
      </w:r>
    </w:p>
    <w:p>
      <w:pPr>
        <w:spacing w:after="150"/>
      </w:pPr>
      <w:r>
        <w:rPr/>
        <w:t xml:space="preserve">7.3 四川高金食品股份有限公司 61</w:t>
      </w:r>
    </w:p>
    <w:p>
      <w:pPr>
        <w:spacing w:after="150"/>
      </w:pPr>
      <w:r>
        <w:rPr/>
        <w:t xml:space="preserve">7.3.1 企业概况 61</w:t>
      </w:r>
    </w:p>
    <w:p>
      <w:pPr>
        <w:spacing w:after="150"/>
      </w:pPr>
      <w:r>
        <w:rPr/>
        <w:t xml:space="preserve">7.3.2 竞争优势分析 62</w:t>
      </w:r>
    </w:p>
    <w:p>
      <w:pPr>
        <w:spacing w:after="150"/>
      </w:pPr>
      <w:r>
        <w:rPr/>
        <w:t xml:space="preserve">7.3.3 2019-2023年经营状况 63</w:t>
      </w:r>
    </w:p>
    <w:p>
      <w:pPr>
        <w:spacing w:after="150"/>
      </w:pPr>
      <w:r>
        <w:rPr/>
        <w:t xml:space="preserve">1、企业偿债能力分析 63</w:t>
      </w:r>
    </w:p>
    <w:p>
      <w:pPr>
        <w:spacing w:after="150"/>
      </w:pPr>
      <w:r>
        <w:rPr/>
        <w:t xml:space="preserve">2、企业运营能力分析 64</w:t>
      </w:r>
    </w:p>
    <w:p>
      <w:pPr>
        <w:spacing w:after="150"/>
      </w:pPr>
      <w:r>
        <w:rPr/>
        <w:t xml:space="preserve">3、企业盈利能力分析 66</w:t>
      </w:r>
    </w:p>
    <w:p>
      <w:pPr>
        <w:spacing w:after="150"/>
      </w:pPr>
      <w:r>
        <w:rPr/>
        <w:t xml:space="preserve">7.3.4 2024-2029年发展战略 67</w:t>
      </w:r>
    </w:p>
    <w:p>
      <w:pPr>
        <w:spacing w:after="150"/>
      </w:pPr>
      <w:r>
        <w:rPr/>
        <w:t xml:space="preserve">7.4 四川省美宁实业集团 68</w:t>
      </w:r>
    </w:p>
    <w:p>
      <w:pPr>
        <w:spacing w:after="150"/>
      </w:pPr>
      <w:r>
        <w:rPr/>
        <w:t xml:space="preserve">7.4.1 企业概况 68</w:t>
      </w:r>
    </w:p>
    <w:p>
      <w:pPr>
        <w:spacing w:after="150"/>
      </w:pPr>
      <w:r>
        <w:rPr/>
        <w:t xml:space="preserve">7.4.2 竞争优势分析 69</w:t>
      </w:r>
    </w:p>
    <w:p>
      <w:pPr>
        <w:spacing w:after="150"/>
      </w:pPr>
      <w:r>
        <w:rPr/>
        <w:t xml:space="preserve">7.4.3 2019-2023年经营状况 69</w:t>
      </w:r>
    </w:p>
    <w:p>
      <w:pPr>
        <w:spacing w:after="150"/>
      </w:pPr>
      <w:r>
        <w:rPr/>
        <w:t xml:space="preserve">1、企业偿债能力分析 69</w:t>
      </w:r>
    </w:p>
    <w:p>
      <w:pPr>
        <w:spacing w:after="150"/>
      </w:pPr>
      <w:r>
        <w:rPr/>
        <w:t xml:space="preserve">2、企业运营能力分析 70</w:t>
      </w:r>
    </w:p>
    <w:p>
      <w:pPr>
        <w:spacing w:after="150"/>
      </w:pPr>
      <w:r>
        <w:rPr/>
        <w:t xml:space="preserve">3、企业盈利能力分析 72</w:t>
      </w:r>
    </w:p>
    <w:p>
      <w:pPr>
        <w:spacing w:after="150"/>
      </w:pPr>
      <w:r>
        <w:rPr/>
        <w:t xml:space="preserve">7.4.4 2024-2029年发展战略 74</w:t>
      </w:r>
    </w:p>
    <w:p>
      <w:pPr>
        <w:spacing w:after="150"/>
      </w:pPr>
      <w:r>
        <w:rPr>
          <w:b w:val="1"/>
          <w:bCs w:val="1"/>
        </w:rPr>
        <w:t xml:space="preserve">第八章 未来午餐肉罐头行业发展预测 75</w:t>
      </w:r>
    </w:p>
    <w:p>
      <w:pPr>
        <w:spacing w:after="150"/>
      </w:pPr>
      <w:r>
        <w:rPr/>
        <w:t xml:space="preserve">8.1 未来午餐肉罐头需求与消费预测 75</w:t>
      </w:r>
    </w:p>
    <w:p>
      <w:pPr>
        <w:spacing w:after="150"/>
      </w:pPr>
      <w:r>
        <w:rPr/>
        <w:t xml:space="preserve">8.1.1 2024-2029年午餐肉罐头产品消费预测 75</w:t>
      </w:r>
    </w:p>
    <w:p>
      <w:pPr>
        <w:spacing w:after="150"/>
      </w:pPr>
      <w:r>
        <w:rPr/>
        <w:t xml:space="preserve">8.1.2 2024-2029年午餐肉罐头市场规模预测 75</w:t>
      </w:r>
    </w:p>
    <w:p>
      <w:pPr>
        <w:spacing w:after="150"/>
      </w:pPr>
      <w:r>
        <w:rPr/>
        <w:t xml:space="preserve">8.1.3 2024-2029年午餐肉罐头行业总产值预测 76</w:t>
      </w:r>
    </w:p>
    <w:p>
      <w:pPr>
        <w:spacing w:after="150"/>
      </w:pPr>
      <w:r>
        <w:rPr/>
        <w:t xml:space="preserve">8.1.4 2024-2029年午餐肉罐头行业销售收入预测 77</w:t>
      </w:r>
    </w:p>
    <w:p>
      <w:pPr>
        <w:spacing w:after="150"/>
      </w:pPr>
      <w:r>
        <w:rPr/>
        <w:t xml:space="preserve">8.2 2024-2029年中国午餐肉罐头行业供需预测 77</w:t>
      </w:r>
    </w:p>
    <w:p>
      <w:pPr>
        <w:spacing w:after="150"/>
      </w:pPr>
      <w:r>
        <w:rPr/>
        <w:t xml:space="preserve">8.2.1 2024-2029年中国午餐肉罐头供给预测 77</w:t>
      </w:r>
    </w:p>
    <w:p>
      <w:pPr>
        <w:spacing w:after="150"/>
      </w:pPr>
      <w:r>
        <w:rPr/>
        <w:t xml:space="preserve">8.2.2 2024-2029年中国午餐肉罐头产量预测 78</w:t>
      </w:r>
    </w:p>
    <w:p>
      <w:pPr>
        <w:spacing w:after="150"/>
      </w:pPr>
      <w:r>
        <w:rPr/>
        <w:t xml:space="preserve">8.2.3 2024-2029年中国午餐肉罐头需求预测 79</w:t>
      </w:r>
    </w:p>
    <w:p>
      <w:pPr>
        <w:spacing w:after="150"/>
      </w:pPr>
      <w:r>
        <w:rPr/>
        <w:t xml:space="preserve">8.2.4 2024-2029年中国午餐肉罐头产品价格预测 79</w:t>
      </w:r>
    </w:p>
    <w:p>
      <w:pPr>
        <w:spacing w:after="150"/>
      </w:pPr>
      <w:r>
        <w:rPr/>
        <w:t xml:space="preserve">8.2.5 2024-2029年主要午餐肉罐头产品进出口预测 80</w:t>
      </w:r>
    </w:p>
    <w:p>
      <w:pPr>
        <w:spacing w:after="150"/>
      </w:pPr>
      <w:r>
        <w:rPr>
          <w:b w:val="1"/>
          <w:bCs w:val="1"/>
        </w:rPr>
        <w:t xml:space="preserve">第九章 午餐肉罐头行业投资机会与风险 81</w:t>
      </w:r>
    </w:p>
    <w:p>
      <w:pPr>
        <w:spacing w:after="150"/>
      </w:pPr>
      <w:r>
        <w:rPr/>
        <w:t xml:space="preserve">9.1 行业投资收益率比较及分析 81</w:t>
      </w:r>
    </w:p>
    <w:p>
      <w:pPr>
        <w:spacing w:after="150"/>
      </w:pPr>
      <w:r>
        <w:rPr/>
        <w:t xml:space="preserve">9.1.1 2019-2023年相关产业投资收益率比较 81</w:t>
      </w:r>
    </w:p>
    <w:p>
      <w:pPr>
        <w:spacing w:after="150"/>
      </w:pPr>
      <w:r>
        <w:rPr/>
        <w:t xml:space="preserve">9.1.2 2019-2023行业投资收益率分析 82</w:t>
      </w:r>
    </w:p>
    <w:p>
      <w:pPr>
        <w:spacing w:after="150"/>
      </w:pPr>
      <w:r>
        <w:rPr/>
        <w:t xml:space="preserve">9.2 午餐肉罐头行业投资效益分析 84</w:t>
      </w:r>
    </w:p>
    <w:p>
      <w:pPr>
        <w:spacing w:after="150"/>
      </w:pPr>
      <w:r>
        <w:rPr/>
        <w:t xml:space="preserve">9.2.1 2019-2023年午餐肉罐头行业投资状况分析 84</w:t>
      </w:r>
    </w:p>
    <w:p>
      <w:pPr>
        <w:spacing w:after="150"/>
      </w:pPr>
      <w:r>
        <w:rPr/>
        <w:t xml:space="preserve">9.2.2 2024-2029年午餐肉罐头行业投资效益分析 85</w:t>
      </w:r>
    </w:p>
    <w:p>
      <w:pPr>
        <w:spacing w:after="150"/>
      </w:pPr>
      <w:r>
        <w:rPr/>
        <w:t xml:space="preserve">9.2.3 2024-2029年午餐肉罐头行业投资趋势预测 85</w:t>
      </w:r>
    </w:p>
    <w:p>
      <w:pPr>
        <w:spacing w:after="150"/>
      </w:pPr>
      <w:r>
        <w:rPr/>
        <w:t xml:space="preserve">9.2.4 2024-2029年午餐肉罐头行业的投资方向 86</w:t>
      </w:r>
    </w:p>
    <w:p>
      <w:pPr>
        <w:spacing w:after="150"/>
      </w:pPr>
      <w:r>
        <w:rPr/>
        <w:t xml:space="preserve">9.2.5 2024-2029年午餐肉罐头行业投资的建议 88</w:t>
      </w:r>
    </w:p>
    <w:p>
      <w:pPr>
        <w:spacing w:after="150"/>
      </w:pPr>
      <w:r>
        <w:rPr/>
        <w:t xml:space="preserve">9.3 午餐肉罐头行业投资风险及控制策略分析 89</w:t>
      </w:r>
    </w:p>
    <w:p>
      <w:pPr>
        <w:spacing w:after="150"/>
      </w:pPr>
      <w:r>
        <w:rPr/>
        <w:t xml:space="preserve">9.3.1 2024-2029年午餐肉罐头行业市场风险及控制策略 89</w:t>
      </w:r>
    </w:p>
    <w:p>
      <w:pPr>
        <w:spacing w:after="150"/>
      </w:pPr>
      <w:r>
        <w:rPr/>
        <w:t xml:space="preserve">1、风险 89</w:t>
      </w:r>
    </w:p>
    <w:p>
      <w:pPr>
        <w:spacing w:after="150"/>
      </w:pPr>
      <w:r>
        <w:rPr/>
        <w:t xml:space="preserve">2、策略 89</w:t>
      </w:r>
    </w:p>
    <w:p>
      <w:pPr>
        <w:spacing w:after="150"/>
      </w:pPr>
      <w:r>
        <w:rPr/>
        <w:t xml:space="preserve">9.3.2 2024-2029年午餐肉罐头行业政策风险及控制策略 89</w:t>
      </w:r>
    </w:p>
    <w:p>
      <w:pPr>
        <w:spacing w:after="150"/>
      </w:pPr>
      <w:r>
        <w:rPr/>
        <w:t xml:space="preserve">9.3.3 2024-2029年午餐肉罐头行业经营风险及控制策略 90</w:t>
      </w:r>
    </w:p>
    <w:p>
      <w:pPr>
        <w:spacing w:after="150"/>
      </w:pPr>
      <w:r>
        <w:rPr/>
        <w:t xml:space="preserve">9.3.4 2024-2029年午餐肉罐头行业技术风险及控制策略 93</w:t>
      </w:r>
    </w:p>
    <w:p>
      <w:pPr>
        <w:spacing w:after="150"/>
      </w:pPr>
      <w:r>
        <w:rPr/>
        <w:t xml:space="preserve">9.4 投资建议 93</w:t>
      </w:r>
    </w:p>
    <w:p>
      <w:pPr>
        <w:spacing w:after="150"/>
      </w:pPr>
      <w:r>
        <w:rPr>
          <w:b w:val="1"/>
          <w:bCs w:val="1"/>
        </w:rPr>
        <w:t xml:space="preserve">图表目录</w:t>
      </w:r>
    </w:p>
    <w:p>
      <w:pPr>
        <w:spacing w:after="150"/>
      </w:pPr>
      <w:r>
        <w:rPr/>
        <w:t xml:space="preserve">图表：午餐肉罐头的种类 2</w:t>
      </w:r>
    </w:p>
    <w:p>
      <w:pPr>
        <w:spacing w:after="150"/>
      </w:pPr>
      <w:r>
        <w:rPr/>
        <w:t xml:space="preserve">图表：午餐肉罐头的特性 3</w:t>
      </w:r>
    </w:p>
    <w:p>
      <w:pPr>
        <w:spacing w:after="150"/>
      </w:pPr>
      <w:r>
        <w:rPr/>
        <w:t xml:space="preserve">图表：午餐肉罐头产业链结构分析 4</w:t>
      </w:r>
    </w:p>
    <w:p>
      <w:pPr>
        <w:spacing w:after="150"/>
      </w:pPr>
      <w:r>
        <w:rPr/>
        <w:t xml:space="preserve">图表：梅林MALING品牌 6</w:t>
      </w:r>
    </w:p>
    <w:p>
      <w:pPr>
        <w:spacing w:after="150"/>
      </w:pPr>
      <w:r>
        <w:rPr/>
        <w:t xml:space="preserve">图表：古龙Gulong品牌 7</w:t>
      </w:r>
    </w:p>
    <w:p>
      <w:pPr>
        <w:spacing w:after="150"/>
      </w:pPr>
      <w:r>
        <w:rPr/>
        <w:t xml:space="preserve">图表：紫山ZISHAN品牌 8</w:t>
      </w:r>
    </w:p>
    <w:p>
      <w:pPr>
        <w:spacing w:after="150"/>
      </w:pPr>
      <w:r>
        <w:rPr/>
        <w:t xml:space="preserve">图表：真心罐头品牌 9</w:t>
      </w:r>
    </w:p>
    <w:p>
      <w:pPr>
        <w:spacing w:after="150"/>
      </w:pPr>
      <w:r>
        <w:rPr/>
        <w:t xml:space="preserve">图表：同发TONGFA品牌 10</w:t>
      </w:r>
    </w:p>
    <w:p>
      <w:pPr>
        <w:spacing w:after="150"/>
      </w:pPr>
      <w:r>
        <w:rPr/>
        <w:t xml:space="preserve">图表：欢乐家HUANLEJIA品牌 10</w:t>
      </w:r>
    </w:p>
    <w:p>
      <w:pPr>
        <w:spacing w:after="150"/>
      </w:pPr>
      <w:r>
        <w:rPr/>
        <w:t xml:space="preserve">图表：美宁品牌 11</w:t>
      </w:r>
    </w:p>
    <w:p>
      <w:pPr>
        <w:spacing w:after="150"/>
      </w:pPr>
      <w:r>
        <w:rPr/>
        <w:t xml:space="preserve">图表：林家铺子品牌 11</w:t>
      </w:r>
    </w:p>
    <w:p>
      <w:pPr>
        <w:spacing w:after="150"/>
      </w:pPr>
      <w:r>
        <w:rPr/>
        <w:t xml:space="preserve">图表：甘竹牌品牌 12</w:t>
      </w:r>
    </w:p>
    <w:p>
      <w:pPr>
        <w:spacing w:after="150"/>
      </w:pPr>
      <w:r>
        <w:rPr/>
        <w:t xml:space="preserve">图表：鹰金钱品牌 13</w:t>
      </w:r>
    </w:p>
    <w:p>
      <w:pPr>
        <w:spacing w:after="150"/>
      </w:pPr>
      <w:r>
        <w:rPr/>
        <w:t xml:space="preserve">图表：2019-2023年午餐肉罐头行业产量分析 15</w:t>
      </w:r>
    </w:p>
    <w:p>
      <w:pPr>
        <w:spacing w:after="150"/>
      </w:pPr>
      <w:r>
        <w:rPr/>
        <w:t xml:space="preserve">图表：2019-2023年午餐肉罐头行业销量分析 16</w:t>
      </w:r>
    </w:p>
    <w:p>
      <w:pPr>
        <w:spacing w:after="150"/>
      </w:pPr>
      <w:r>
        <w:rPr/>
        <w:t xml:space="preserve">图表：2019-2023年午餐肉罐头行业利润情况分析 16</w:t>
      </w:r>
    </w:p>
    <w:p>
      <w:pPr>
        <w:spacing w:after="150"/>
      </w:pPr>
      <w:r>
        <w:rPr/>
        <w:t xml:space="preserve">图表：中国午餐肉罐头行业发展周期 17</w:t>
      </w:r>
    </w:p>
    <w:p>
      <w:pPr>
        <w:spacing w:after="150"/>
      </w:pPr>
      <w:r>
        <w:rPr/>
        <w:t xml:space="preserve">图表：2024-2029年午餐肉罐头行业利润增速预测 19</w:t>
      </w:r>
    </w:p>
    <w:p>
      <w:pPr>
        <w:spacing w:after="150"/>
      </w:pPr>
      <w:r>
        <w:rPr/>
        <w:t xml:space="preserve">图表：2019-2023年午餐肉罐头行业进口分析 28</w:t>
      </w:r>
    </w:p>
    <w:p>
      <w:pPr>
        <w:spacing w:after="150"/>
      </w:pPr>
      <w:r>
        <w:rPr/>
        <w:t xml:space="preserve">图表：2019-2023年午餐肉罐头行业出口分析 30</w:t>
      </w:r>
    </w:p>
    <w:p>
      <w:pPr>
        <w:spacing w:after="150"/>
      </w:pPr>
      <w:r>
        <w:rPr/>
        <w:t xml:space="preserve">图表：2024-2029年午餐肉罐头进口预测 30</w:t>
      </w:r>
    </w:p>
    <w:p>
      <w:pPr>
        <w:spacing w:after="150"/>
      </w:pPr>
      <w:r>
        <w:rPr/>
        <w:t xml:space="preserve">图表：2024-2029年午餐肉罐头出口预测 31</w:t>
      </w:r>
    </w:p>
    <w:p>
      <w:pPr>
        <w:spacing w:after="150"/>
      </w:pPr>
      <w:r>
        <w:rPr/>
        <w:t xml:space="preserve">图表：2019-2023年种畜禽场数量 33</w:t>
      </w:r>
    </w:p>
    <w:p>
      <w:pPr>
        <w:spacing w:after="150"/>
      </w:pPr>
      <w:r>
        <w:rPr/>
        <w:t xml:space="preserve">图表：2019-2023年种畜站数量 33</w:t>
      </w:r>
    </w:p>
    <w:p>
      <w:pPr>
        <w:spacing w:after="150"/>
      </w:pPr>
      <w:r>
        <w:rPr/>
        <w:t xml:space="preserve">图表：2019-2023年猪出栏量 34</w:t>
      </w:r>
    </w:p>
    <w:p>
      <w:pPr>
        <w:spacing w:after="150"/>
      </w:pPr>
      <w:r>
        <w:rPr/>
        <w:t xml:space="preserve">图表：2019-2023年生猪饲养规模 35</w:t>
      </w:r>
    </w:p>
    <w:p>
      <w:pPr>
        <w:spacing w:after="150"/>
      </w:pPr>
      <w:r>
        <w:rPr/>
        <w:t xml:space="preserve">图表：2019-2023年牛出栏量 35</w:t>
      </w:r>
    </w:p>
    <w:p>
      <w:pPr>
        <w:spacing w:after="150"/>
      </w:pPr>
      <w:r>
        <w:rPr/>
        <w:t xml:space="preserve">图表：2019-2023年大牲畜出栏量 36</w:t>
      </w:r>
    </w:p>
    <w:p>
      <w:pPr>
        <w:spacing w:after="150"/>
      </w:pPr>
      <w:r>
        <w:rPr/>
        <w:t xml:space="preserve">图表：2019-2023年家禽出栏量 39</w:t>
      </w:r>
    </w:p>
    <w:p>
      <w:pPr>
        <w:spacing w:after="150"/>
      </w:pPr>
      <w:r>
        <w:rPr/>
        <w:t xml:space="preserve">图表：2019-2023年肉鸡饲养规模 39</w:t>
      </w:r>
    </w:p>
    <w:p>
      <w:pPr>
        <w:spacing w:after="150"/>
      </w:pPr>
      <w:r>
        <w:rPr/>
        <w:t xml:space="preserve">图表： 2019-2023年居民消费价格月度涨跌幅度 42</w:t>
      </w:r>
    </w:p>
    <w:p>
      <w:pPr>
        <w:spacing w:after="150"/>
      </w:pPr>
      <w:r>
        <w:rPr/>
        <w:t xml:space="preserve">图表：2019-2023年居民消费价格比2019-2023年涨跌幅度 42</w:t>
      </w:r>
    </w:p>
    <w:p>
      <w:pPr>
        <w:spacing w:after="150"/>
      </w:pPr>
      <w:r>
        <w:rPr/>
        <w:t xml:space="preserve">图表：2019-2023年全国居民人均可支配收入及其增长速度 43</w:t>
      </w:r>
    </w:p>
    <w:p>
      <w:pPr>
        <w:spacing w:after="150"/>
      </w:pPr>
      <w:r>
        <w:rPr/>
        <w:t xml:space="preserve">图表：2019-2023年全国居民人均消费及其构成 43</w:t>
      </w:r>
    </w:p>
    <w:p>
      <w:pPr>
        <w:spacing w:after="150"/>
      </w:pPr>
      <w:r>
        <w:rPr/>
        <w:t xml:space="preserve">图表：中国居民平衡膳食宝塔 44</w:t>
      </w:r>
    </w:p>
    <w:p>
      <w:pPr>
        <w:spacing w:after="150"/>
      </w:pPr>
      <w:r>
        <w:rPr/>
        <w:t xml:space="preserve">图表：2019-2023年中国城镇与农村肉类消费结构比较 44</w:t>
      </w:r>
    </w:p>
    <w:p>
      <w:pPr>
        <w:spacing w:after="150"/>
      </w:pPr>
      <w:r>
        <w:rPr/>
        <w:t xml:space="preserve">图表：2019-2023年牛肉消费量 45</w:t>
      </w:r>
    </w:p>
    <w:p>
      <w:pPr>
        <w:spacing w:after="150"/>
      </w:pPr>
      <w:r>
        <w:rPr/>
        <w:t xml:space="preserve">图表：2019-2023年牛肉人均消费量 46</w:t>
      </w:r>
    </w:p>
    <w:p>
      <w:pPr>
        <w:spacing w:after="150"/>
      </w:pPr>
      <w:r>
        <w:rPr/>
        <w:t xml:space="preserve">图表：国内人均牛肉消费量低于世界平均水平 46</w:t>
      </w:r>
    </w:p>
    <w:p>
      <w:pPr>
        <w:spacing w:after="150"/>
      </w:pPr>
      <w:r>
        <w:rPr/>
        <w:t xml:space="preserve">图表：2019-2023年猪肉人均消费量 47</w:t>
      </w:r>
    </w:p>
    <w:p>
      <w:pPr>
        <w:spacing w:after="150"/>
      </w:pPr>
      <w:r>
        <w:rPr/>
        <w:t xml:space="preserve">图表：上海梅林正广和股份有限公司竞争优势分析 48</w:t>
      </w:r>
    </w:p>
    <w:p>
      <w:pPr>
        <w:spacing w:after="150"/>
      </w:pPr>
      <w:r>
        <w:rPr/>
        <w:t xml:space="preserve">图表：2019-2023年上海梅林正广和股份有限公司资产负债率分析 49</w:t>
      </w:r>
    </w:p>
    <w:p>
      <w:pPr>
        <w:spacing w:after="150"/>
      </w:pPr>
      <w:r>
        <w:rPr/>
        <w:t xml:space="preserve">图表：2019-2023年上海梅林正广和股份有限公司流动负债/总负债分析 49</w:t>
      </w:r>
    </w:p>
    <w:p>
      <w:pPr>
        <w:spacing w:after="150"/>
      </w:pPr>
      <w:r>
        <w:rPr/>
        <w:t xml:space="preserve">图表：2019-2023年上海梅林正广和股份有限公司流动比率分析 50</w:t>
      </w:r>
    </w:p>
    <w:p>
      <w:pPr>
        <w:spacing w:after="150"/>
      </w:pPr>
      <w:r>
        <w:rPr/>
        <w:t xml:space="preserve">图表：2019-2023年上海梅林正广和股份有限公司速动比率分析 50</w:t>
      </w:r>
    </w:p>
    <w:p>
      <w:pPr>
        <w:spacing w:after="150"/>
      </w:pPr>
      <w:r>
        <w:rPr/>
        <w:t xml:space="preserve">图表：2019-2023年上海梅林正广和股份有限公司总资产周转率分析 51</w:t>
      </w:r>
    </w:p>
    <w:p>
      <w:pPr>
        <w:spacing w:after="150"/>
      </w:pPr>
      <w:r>
        <w:rPr/>
        <w:t xml:space="preserve">图表：2019-2023年上海梅林正广和股份有限公司应收账款周转天数分析 51</w:t>
      </w:r>
    </w:p>
    <w:p>
      <w:pPr>
        <w:spacing w:after="150"/>
      </w:pPr>
      <w:r>
        <w:rPr/>
        <w:t xml:space="preserve">图表：2019-2023年上海梅林正广和股份有限公司存货周转天数分析 52</w:t>
      </w:r>
    </w:p>
    <w:p>
      <w:pPr>
        <w:spacing w:after="150"/>
      </w:pPr>
      <w:r>
        <w:rPr/>
        <w:t xml:space="preserve">图表：2019-2023年上海梅林正广和股份有限公司毛利率分析 52</w:t>
      </w:r>
    </w:p>
    <w:p>
      <w:pPr>
        <w:spacing w:after="150"/>
      </w:pPr>
      <w:r>
        <w:rPr/>
        <w:t xml:space="preserve">图表：2019-2023年上海梅林正广和股份有限公司净利率分析 53</w:t>
      </w:r>
    </w:p>
    <w:p>
      <w:pPr>
        <w:spacing w:after="150"/>
      </w:pPr>
      <w:r>
        <w:rPr/>
        <w:t xml:space="preserve">图表：2019-2023年上海梅林正广和股份有限公司加权净资产收益率分析 53</w:t>
      </w:r>
    </w:p>
    <w:p>
      <w:pPr>
        <w:spacing w:after="150"/>
      </w:pPr>
      <w:r>
        <w:rPr/>
        <w:t xml:space="preserve">图表：厦门古龙罐头食品有限公司合作伙伴国家 56</w:t>
      </w:r>
    </w:p>
    <w:p>
      <w:pPr>
        <w:spacing w:after="150"/>
      </w:pPr>
      <w:r>
        <w:rPr/>
        <w:t xml:space="preserve">图表：2019-2023年厦门古龙罐头食品有限公司资产负债率分析 56</w:t>
      </w:r>
    </w:p>
    <w:p>
      <w:pPr>
        <w:spacing w:after="150"/>
      </w:pPr>
      <w:r>
        <w:rPr/>
        <w:t xml:space="preserve">图表：2019-2023年厦门古龙罐头食品有限公司流动比率分析 57</w:t>
      </w:r>
    </w:p>
    <w:p>
      <w:pPr>
        <w:spacing w:after="150"/>
      </w:pPr>
      <w:r>
        <w:rPr/>
        <w:t xml:space="preserve">图表：2019-2023年厦门古龙罐头食品有限公司速动比率分析 57</w:t>
      </w:r>
    </w:p>
    <w:p>
      <w:pPr>
        <w:spacing w:after="150"/>
      </w:pPr>
      <w:r>
        <w:rPr/>
        <w:t xml:space="preserve">图表：2019-2023年厦门古龙罐头食品有限公司应收账款周转率分析 58</w:t>
      </w:r>
    </w:p>
    <w:p>
      <w:pPr>
        <w:spacing w:after="150"/>
      </w:pPr>
      <w:r>
        <w:rPr/>
        <w:t xml:space="preserve">图表：2019-2023年厦门古龙罐头食品有限公司产成品周转率分析 58</w:t>
      </w:r>
    </w:p>
    <w:p>
      <w:pPr>
        <w:spacing w:after="150"/>
      </w:pPr>
      <w:r>
        <w:rPr/>
        <w:t xml:space="preserve">图表：2019-2023年厦门古龙罐头食品有限公司流动资产周转率分析 59</w:t>
      </w:r>
    </w:p>
    <w:p>
      <w:pPr>
        <w:spacing w:after="150"/>
      </w:pPr>
      <w:r>
        <w:rPr/>
        <w:t xml:space="preserve">图表：2019-2023年厦门古龙罐头食品有限公司毛利率分析 59</w:t>
      </w:r>
    </w:p>
    <w:p>
      <w:pPr>
        <w:spacing w:after="150"/>
      </w:pPr>
      <w:r>
        <w:rPr/>
        <w:t xml:space="preserve">图表：2019-2023年厦门古龙罐头食品有限公司净利率分析 60</w:t>
      </w:r>
    </w:p>
    <w:p>
      <w:pPr>
        <w:spacing w:after="150"/>
      </w:pPr>
      <w:r>
        <w:rPr/>
        <w:t xml:space="preserve">图表：2019-2023年厦门古龙罐头食品有限公司资产报酬率分析 60</w:t>
      </w:r>
    </w:p>
    <w:p>
      <w:pPr>
        <w:spacing w:after="150"/>
      </w:pPr>
      <w:r>
        <w:rPr/>
        <w:t xml:space="preserve">图表：2019-2023年四川高金食品股份有限公司资产负债率分析 63</w:t>
      </w:r>
    </w:p>
    <w:p>
      <w:pPr>
        <w:spacing w:after="150"/>
      </w:pPr>
      <w:r>
        <w:rPr/>
        <w:t xml:space="preserve">图表：2019-2023年四川高金食品股份有限公司流动比率分析 63</w:t>
      </w:r>
    </w:p>
    <w:p>
      <w:pPr>
        <w:spacing w:after="150"/>
      </w:pPr>
      <w:r>
        <w:rPr/>
        <w:t xml:space="preserve">图表：2019-2023年四川高金食品股份有限公司速动比率分析 64</w:t>
      </w:r>
    </w:p>
    <w:p>
      <w:pPr>
        <w:spacing w:after="150"/>
      </w:pPr>
      <w:r>
        <w:rPr/>
        <w:t xml:space="preserve">图表：2019-2023年四川高金食品股份有限公司应收账款周转率分析 64</w:t>
      </w:r>
    </w:p>
    <w:p>
      <w:pPr>
        <w:spacing w:after="150"/>
      </w:pPr>
      <w:r>
        <w:rPr/>
        <w:t xml:space="preserve">图表：2019-2023年四川高金食品股份有限公司产成品周转率分析 65</w:t>
      </w:r>
    </w:p>
    <w:p>
      <w:pPr>
        <w:spacing w:after="150"/>
      </w:pPr>
      <w:r>
        <w:rPr/>
        <w:t xml:space="preserve">图表：2019-2023年四川高金食品股份有限公司流动资产周转率分析 65</w:t>
      </w:r>
    </w:p>
    <w:p>
      <w:pPr>
        <w:spacing w:after="150"/>
      </w:pPr>
      <w:r>
        <w:rPr/>
        <w:t xml:space="preserve">图表：2019-2023年四川高金食品股份有限公司毛利率分析 66</w:t>
      </w:r>
    </w:p>
    <w:p>
      <w:pPr>
        <w:spacing w:after="150"/>
      </w:pPr>
      <w:r>
        <w:rPr/>
        <w:t xml:space="preserve">图表：2019-2023年四川高金食品股份有限公司净利率分析 66</w:t>
      </w:r>
    </w:p>
    <w:p>
      <w:pPr>
        <w:spacing w:after="150"/>
      </w:pPr>
      <w:r>
        <w:rPr/>
        <w:t xml:space="preserve">图表：2019-2023年四川高金食品股份有限公司资产报酬率分析 67</w:t>
      </w:r>
    </w:p>
    <w:p>
      <w:pPr>
        <w:spacing w:after="150"/>
      </w:pPr>
      <w:r>
        <w:rPr/>
        <w:t xml:space="preserve">图表：2019-2023年四川省美宁实业集团资产负债率分析 69</w:t>
      </w:r>
    </w:p>
    <w:p>
      <w:pPr>
        <w:spacing w:after="150"/>
      </w:pPr>
      <w:r>
        <w:rPr/>
        <w:t xml:space="preserve">图表：2019-2023年四川省美宁实业集团流动比率分析 69</w:t>
      </w:r>
    </w:p>
    <w:p>
      <w:pPr>
        <w:spacing w:after="150"/>
      </w:pPr>
      <w:r>
        <w:rPr/>
        <w:t xml:space="preserve">图表：2019-2023年四川省美宁实业集团速动比率分析 70</w:t>
      </w:r>
    </w:p>
    <w:p>
      <w:pPr>
        <w:spacing w:after="150"/>
      </w:pPr>
      <w:r>
        <w:rPr/>
        <w:t xml:space="preserve">图表：2019-2023年四川省美宁实业集团应收账款周转率分析 70</w:t>
      </w:r>
    </w:p>
    <w:p>
      <w:pPr>
        <w:spacing w:after="150"/>
      </w:pPr>
      <w:r>
        <w:rPr/>
        <w:t xml:space="preserve">图表：2019-2023年四川省美宁实业集团产成品周转率分析 71</w:t>
      </w:r>
    </w:p>
    <w:p>
      <w:pPr>
        <w:spacing w:after="150"/>
      </w:pPr>
      <w:r>
        <w:rPr/>
        <w:t xml:space="preserve">图表：2019-2023年四川省美宁实业集团流动资产周转率分析 71</w:t>
      </w:r>
    </w:p>
    <w:p>
      <w:pPr>
        <w:spacing w:after="150"/>
      </w:pPr>
      <w:r>
        <w:rPr/>
        <w:t xml:space="preserve">图表：2019-2023年四川省美宁实业集团毛利率分析 72</w:t>
      </w:r>
    </w:p>
    <w:p>
      <w:pPr>
        <w:spacing w:after="150"/>
      </w:pPr>
      <w:r>
        <w:rPr/>
        <w:t xml:space="preserve">图表：2019-2023年四川省美宁实业集团净利率分析 72</w:t>
      </w:r>
    </w:p>
    <w:p>
      <w:pPr>
        <w:spacing w:after="150"/>
      </w:pPr>
      <w:r>
        <w:rPr/>
        <w:t xml:space="preserve">图表：2019-2023年四川省美宁实业集团资产报酬率分析 73</w:t>
      </w:r>
    </w:p>
    <w:p>
      <w:pPr>
        <w:spacing w:after="150"/>
      </w:pPr>
      <w:r>
        <w:rPr/>
        <w:t xml:space="preserve">图表：2024-2029年中国午餐肉罐头产品消费预测 75</w:t>
      </w:r>
    </w:p>
    <w:p>
      <w:pPr>
        <w:spacing w:after="150"/>
      </w:pPr>
      <w:r>
        <w:rPr/>
        <w:t xml:space="preserve">图表：2024-2029年中国午餐肉罐头市场规模预测 75</w:t>
      </w:r>
    </w:p>
    <w:p>
      <w:pPr>
        <w:spacing w:after="150"/>
      </w:pPr>
      <w:r>
        <w:rPr/>
        <w:t xml:space="preserve">图表：2024-2029年中国午餐肉罐头行业总产值预测 76</w:t>
      </w:r>
    </w:p>
    <w:p>
      <w:pPr>
        <w:spacing w:after="150"/>
      </w:pPr>
      <w:r>
        <w:rPr/>
        <w:t xml:space="preserve">图表：2024-2029年中国午餐肉罐头销售收入预测 77</w:t>
      </w:r>
    </w:p>
    <w:p>
      <w:pPr>
        <w:spacing w:after="150"/>
      </w:pPr>
      <w:r>
        <w:rPr/>
        <w:t xml:space="preserve">图表：2024-2029年中国午餐肉罐头供给预测 77</w:t>
      </w:r>
    </w:p>
    <w:p>
      <w:pPr>
        <w:spacing w:after="150"/>
      </w:pPr>
      <w:r>
        <w:rPr/>
        <w:t xml:space="preserve">图表：2024-2029年中国午餐肉罐头产量预测 78</w:t>
      </w:r>
    </w:p>
    <w:p>
      <w:pPr>
        <w:spacing w:after="150"/>
      </w:pPr>
      <w:r>
        <w:rPr/>
        <w:t xml:space="preserve">图表：2024-2029年中国午餐肉罐头需求预测 79</w:t>
      </w:r>
    </w:p>
    <w:p>
      <w:pPr>
        <w:spacing w:after="150"/>
      </w:pPr>
      <w:r>
        <w:rPr/>
        <w:t xml:space="preserve">图表：2024-2029年中国午餐肉罐头产品价格预测 79</w:t>
      </w:r>
    </w:p>
    <w:p>
      <w:pPr>
        <w:spacing w:after="150"/>
      </w:pPr>
      <w:r>
        <w:rPr/>
        <w:t xml:space="preserve">图表：2024-2029年主要午餐肉罐头产品进出口预测 80</w:t>
      </w:r>
    </w:p>
    <w:p>
      <w:pPr>
        <w:spacing w:after="150"/>
      </w:pPr>
      <w:r>
        <w:rPr/>
        <w:t xml:space="preserve">图表：午餐肉罐头行业价值链 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2024-2029年中国午餐肉罐头行业市场深度调研与发展趋势预测报告</dc:title>
  <dc:description>2024-2029年中国午餐肉罐头行业市场深度调研与发展趋势预测报告</dc:description>
  <dc:subject>2024-2029年中国午餐肉罐头行业市场深度调研与发展趋势预测报告</dc:subject>
  <cp:keywords>研究报告</cp:keywords>
  <cp:category>研究报告</cp:category>
  <cp:lastModifiedBy>北京中道泰和信息咨询有限公司</cp:lastModifiedBy>
  <dcterms:created xsi:type="dcterms:W3CDTF">2024-01-24T00:35:52+08:00</dcterms:created>
  <dcterms:modified xsi:type="dcterms:W3CDTF">2024-01-24T00:35:52+08:00</dcterms:modified>
</cp:coreProperties>
</file>

<file path=docProps/custom.xml><?xml version="1.0" encoding="utf-8"?>
<Properties xmlns="http://schemas.openxmlformats.org/officeDocument/2006/custom-properties" xmlns:vt="http://schemas.openxmlformats.org/officeDocument/2006/docPropsVTypes"/>
</file>