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2024-2029年中国装饰画行业市场深度调研与发展前景研究报告</w:t>
      </w:r>
    </w:p>
    <w:p>
      <w:pPr>
        <w:spacing w:after="150"/>
      </w:pPr>
      <w:r>
        <w:rPr>
          <w:b w:val="1"/>
          <w:bCs w:val="1"/>
        </w:rPr>
        <w:t xml:space="preserve">报告简介</w:t>
      </w:r>
    </w:p>
    <w:p>
      <w:pPr>
        <w:spacing w:after="150"/>
      </w:pPr>
      <w:r>
        <w:rPr/>
        <w:t xml:space="preserve">家居装饰是一项人文产业，中国在这方面处于一种引导型阶段。随着城市化进程的加快中国经济水平的提供，人们对精神层面上的需求越来越高了，装饰画艺术已经成为一种必需品。70后、80后成为主流的购买层，装饰画已经受到新时尚一族的热烈追捧。</w:t>
      </w:r>
    </w:p>
    <w:p>
      <w:pPr>
        <w:spacing w:after="150"/>
      </w:pPr>
      <w:r>
        <w:rPr/>
        <w:t xml:space="preserve">在经济高速发展的今天，物质和精神需求是相得益彰的，当一个社会的物质水平达到一定程度时，对精神和文化的需求也会交替上升。在美国，装饰画是属于快速消费品范畴，世界对文化的需求是不分国界的，有理由相信，对装饰画的需求中国也会同世界同步。装饰画也是艺术品，有些人去买画，不一定会考虑把它挂在哪儿;当人们被画吸引，就渴望拥有它，这就带上了收藏的意味。另外，装饰画也已经成为很受欢迎的礼品，每幅画都有各自不同的寓意，能贴切地表达送礼者的心意。</w:t>
      </w:r>
    </w:p>
    <w:p>
      <w:pPr>
        <w:spacing w:after="150"/>
      </w:pPr>
      <w:r>
        <w:rPr/>
        <w:t xml:space="preserve">现代装饰画具有强烈的节奏感。对传统的漆画来说，传统漆画对于环境和工序有着严格的要求，而且污染也比较大。普通人也难以消费得起。对于现代人来说，生活节奏十分快，所有的消费都是呈流动性的。所以，装饰画正是这种快节奏的产物。装饰画把所有艺术中可能的表现手法都会通过流水生产线和工艺生产线完成。表现手法是构图的深化，是造型的继续，是进一步完善装饰画构成的不可缺少的因素。由于装饰对象的不同，工艺制作手法丰富多彩。大自然赐予人类美的享受是无止境的，从名贵的金银、宝石到废弃物料;从现代化材料到木、石、叶、果壳，从鸟、兽、鱼、虫的皮毛到产品的剩余边角下料，只要利用得当，因材施艺，就可以成为引人入胜、耐人寻味的装饰画佳作。</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装饰画行业及各子行业的发展状况、上下游行业发展状况、市场供需形势、新产品与技术等进行了分析，并重点分析了我国装饰画行业发展状况和特点，以及中国装饰画行业将面临的挑战、企业的发展策略等。报告还对全球装饰画行业发展态势作了详细分析，并对装饰画行业进行了趋向研判，是装饰画行业生产、经营企业，科研、投资机构等单位准确了解目前装饰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中国装饰画产品品牌市场实地调研</w:t>
      </w:r>
    </w:p>
    <w:p>
      <w:pPr>
        <w:spacing w:after="150"/>
      </w:pPr>
      <w:r>
        <w:rPr/>
        <w:t xml:space="preserve">第一节 中国装饰画产品品牌市场价格走势</w:t>
      </w:r>
    </w:p>
    <w:p>
      <w:pPr>
        <w:spacing w:after="150"/>
      </w:pPr>
      <w:r>
        <w:rPr/>
        <w:t xml:space="preserve">一、价格形成机制分析</w:t>
      </w:r>
    </w:p>
    <w:p>
      <w:pPr>
        <w:spacing w:after="150"/>
      </w:pPr>
      <w:r>
        <w:rPr/>
        <w:t xml:space="preserve">二、装饰画产品品牌平均价格趋势分析</w:t>
      </w:r>
    </w:p>
    <w:p>
      <w:pPr>
        <w:spacing w:after="150"/>
      </w:pPr>
      <w:r>
        <w:rPr/>
        <w:t xml:space="preserve">三、2024-2029年中国装饰画产品品牌价格走势预测</w:t>
      </w:r>
    </w:p>
    <w:p>
      <w:pPr>
        <w:spacing w:after="150"/>
      </w:pPr>
      <w:r>
        <w:rPr/>
        <w:t xml:space="preserve">第二节 影响中国装饰画产品品牌价格因素分析</w:t>
      </w:r>
    </w:p>
    <w:p>
      <w:pPr>
        <w:spacing w:after="150"/>
      </w:pPr>
      <w:r>
        <w:rPr/>
        <w:t xml:space="preserve">一、消费税调整对装饰画产品品牌价格的影响</w:t>
      </w:r>
    </w:p>
    <w:p>
      <w:pPr>
        <w:spacing w:after="150"/>
      </w:pPr>
      <w:r>
        <w:rPr/>
        <w:t xml:space="preserve">二、零售环境的变化对装饰画产品品牌价格的影响</w:t>
      </w:r>
    </w:p>
    <w:p>
      <w:pPr>
        <w:spacing w:after="150"/>
      </w:pPr>
      <w:r>
        <w:rPr/>
        <w:t xml:space="preserve">第三节 中国装饰画产品品牌市场消费状况分析</w:t>
      </w:r>
    </w:p>
    <w:p>
      <w:pPr>
        <w:spacing w:after="150"/>
      </w:pPr>
      <w:r>
        <w:rPr/>
        <w:t xml:space="preserve">一、中国装饰画产品品牌市场消费结构</w:t>
      </w:r>
    </w:p>
    <w:p>
      <w:pPr>
        <w:spacing w:after="150"/>
      </w:pPr>
      <w:r>
        <w:rPr/>
        <w:t xml:space="preserve">二、中国装饰画产品品牌市场消费特点</w:t>
      </w:r>
    </w:p>
    <w:p>
      <w:pPr>
        <w:spacing w:after="150"/>
      </w:pPr>
      <w:r>
        <w:rPr/>
        <w:t xml:space="preserve">三、影响中国装饰画产品品牌市场消费因素</w:t>
      </w:r>
    </w:p>
    <w:p>
      <w:pPr>
        <w:spacing w:after="150"/>
      </w:pPr>
      <w:r>
        <w:rPr>
          <w:b w:val="1"/>
          <w:bCs w:val="1"/>
        </w:rPr>
        <w:t xml:space="preserve">第二章 2019-2023年中国装饰画产品品牌市场结构调研</w:t>
      </w:r>
    </w:p>
    <w:p>
      <w:pPr>
        <w:spacing w:after="150"/>
      </w:pPr>
      <w:r>
        <w:rPr/>
        <w:t xml:space="preserve">第一节 中国装饰画市场主要品牌发展分析</w:t>
      </w:r>
    </w:p>
    <w:p>
      <w:pPr>
        <w:spacing w:after="150"/>
      </w:pPr>
      <w:r>
        <w:rPr/>
        <w:t xml:space="preserve">一、中国装饰画市场主要品牌所占市场份额</w:t>
      </w:r>
    </w:p>
    <w:p>
      <w:pPr>
        <w:spacing w:after="150"/>
      </w:pPr>
      <w:r>
        <w:rPr/>
        <w:t xml:space="preserve">二、中国装饰画市场各品牌新动向监测</w:t>
      </w:r>
    </w:p>
    <w:p>
      <w:pPr>
        <w:spacing w:after="150"/>
      </w:pPr>
      <w:r>
        <w:rPr/>
        <w:t xml:space="preserve">第二节 中国装饰画市场品牌排名调查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中国装饰画市场品牌发展新特色分析</w:t>
      </w:r>
    </w:p>
    <w:p>
      <w:pPr>
        <w:spacing w:after="150"/>
      </w:pPr>
      <w:r>
        <w:rPr>
          <w:b w:val="1"/>
          <w:bCs w:val="1"/>
        </w:rPr>
        <w:t xml:space="preserve">第二部分 产业区域调研</w:t>
      </w:r>
    </w:p>
    <w:p>
      <w:pPr>
        <w:spacing w:after="150"/>
      </w:pPr>
      <w:r>
        <w:rPr>
          <w:b w:val="1"/>
          <w:bCs w:val="1"/>
        </w:rPr>
        <w:t xml:space="preserve">第三章 中国装饰画行业区域市场需求状况预测</w:t>
      </w:r>
    </w:p>
    <w:p>
      <w:pPr>
        <w:spacing w:after="150"/>
      </w:pPr>
      <w:r>
        <w:rPr/>
        <w:t xml:space="preserve">第一节 华北地区装饰画市场需求状况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四、2024-2029年装饰画行业发展前景预测</w:t>
      </w:r>
    </w:p>
    <w:p>
      <w:pPr>
        <w:spacing w:after="150"/>
      </w:pPr>
      <w:r>
        <w:rPr/>
        <w:t xml:space="preserve">第二节 东北地区装饰画市场规模研究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四、2024-2029年装饰画行业发展前景预测</w:t>
      </w:r>
    </w:p>
    <w:p>
      <w:pPr>
        <w:spacing w:after="150"/>
      </w:pPr>
      <w:r>
        <w:rPr/>
        <w:t xml:space="preserve">第三节 华东地区装饰画行业前景展望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四、2024-2029年装饰画行业发展前景预测</w:t>
      </w:r>
    </w:p>
    <w:p>
      <w:pPr>
        <w:spacing w:after="150"/>
      </w:pPr>
      <w:r>
        <w:rPr/>
        <w:t xml:space="preserve">第四节 华南地区装饰画市场需求预测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四、2024-2029年装饰画行业发展前景预测</w:t>
      </w:r>
    </w:p>
    <w:p>
      <w:pPr>
        <w:spacing w:after="150"/>
      </w:pPr>
      <w:r>
        <w:rPr/>
        <w:t xml:space="preserve">第五节 华中地区装饰画行业发展潜力分析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四、2024-2029年装饰画行业发展前景预测</w:t>
      </w:r>
    </w:p>
    <w:p>
      <w:pPr>
        <w:spacing w:after="150"/>
      </w:pPr>
      <w:r>
        <w:rPr/>
        <w:t xml:space="preserve">第六节 西南地区装饰画市场规模预测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四、2024-2029年装饰画行业发展前景预测</w:t>
      </w:r>
    </w:p>
    <w:p>
      <w:pPr>
        <w:spacing w:after="150"/>
      </w:pPr>
      <w:r>
        <w:rPr/>
        <w:t xml:space="preserve">第七节 西北地区装饰画行业发展预测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四、2024-2029年装饰画行业发展前景预测</w:t>
      </w:r>
    </w:p>
    <w:p>
      <w:pPr>
        <w:spacing w:after="150"/>
      </w:pPr>
      <w:r>
        <w:rPr>
          <w:b w:val="1"/>
          <w:bCs w:val="1"/>
        </w:rPr>
        <w:t xml:space="preserve">第三部分 产业深度调研</w:t>
      </w:r>
    </w:p>
    <w:p>
      <w:pPr>
        <w:spacing w:after="150"/>
      </w:pPr>
      <w:r>
        <w:rPr>
          <w:b w:val="1"/>
          <w:bCs w:val="1"/>
        </w:rPr>
        <w:t xml:space="preserve">第四章 2019-2023年中国装饰画行业需求用户调研结果</w:t>
      </w:r>
    </w:p>
    <w:p>
      <w:pPr>
        <w:spacing w:after="150"/>
      </w:pPr>
      <w:r>
        <w:rPr/>
        <w:t xml:space="preserve">第一节 2019-2023年装饰画行业用户认知程度分析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2019-2023年中国装饰画行业用户需求特点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2019-2023年中国装饰画产品品牌上游市场调查情况</w:t>
      </w:r>
    </w:p>
    <w:p>
      <w:pPr>
        <w:spacing w:after="150"/>
      </w:pPr>
      <w:r>
        <w:rPr/>
        <w:t xml:space="preserve">第一节 2019-2023年中国装饰画产品原材料生产情况调查</w:t>
      </w:r>
    </w:p>
    <w:p>
      <w:pPr>
        <w:spacing w:after="150"/>
      </w:pPr>
      <w:r>
        <w:rPr/>
        <w:t xml:space="preserve">一、中国装饰画产品原材料产量调查分析</w:t>
      </w:r>
    </w:p>
    <w:p>
      <w:pPr>
        <w:spacing w:after="150"/>
      </w:pPr>
      <w:r>
        <w:rPr/>
        <w:t xml:space="preserve">二、中国装饰画产品原材料生产区域结构调查</w:t>
      </w:r>
    </w:p>
    <w:p>
      <w:pPr>
        <w:spacing w:after="150"/>
      </w:pPr>
      <w:r>
        <w:rPr/>
        <w:t xml:space="preserve">三、2024-2029年中国装饰画产品原材料生产规模预测</w:t>
      </w:r>
    </w:p>
    <w:p>
      <w:pPr>
        <w:spacing w:after="150"/>
      </w:pPr>
      <w:r>
        <w:rPr/>
        <w:t xml:space="preserve">第二节 中国装饰画产品原材料价格走势调查</w:t>
      </w:r>
    </w:p>
    <w:p>
      <w:pPr>
        <w:spacing w:after="150"/>
      </w:pPr>
      <w:r>
        <w:rPr/>
        <w:t xml:space="preserve">一、中国装饰画产品原材料历年价格趋势调查</w:t>
      </w:r>
    </w:p>
    <w:p>
      <w:pPr>
        <w:spacing w:after="150"/>
      </w:pPr>
      <w:r>
        <w:rPr/>
        <w:t xml:space="preserve">二、装饰画产品原材料未来走势预测</w:t>
      </w:r>
    </w:p>
    <w:p>
      <w:pPr>
        <w:spacing w:after="150"/>
      </w:pPr>
      <w:r>
        <w:rPr/>
        <w:t xml:space="preserve">三、装饰画产品原材料价格走势对企业影响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2019-2023年中国装饰画产品生产现状概况</w:t>
      </w:r>
    </w:p>
    <w:p>
      <w:pPr>
        <w:spacing w:after="150"/>
      </w:pPr>
      <w:r>
        <w:rPr/>
        <w:t xml:space="preserve">一、2019-2023年中国装饰画产品生产规模调查</w:t>
      </w:r>
    </w:p>
    <w:p>
      <w:pPr>
        <w:spacing w:after="150"/>
      </w:pPr>
      <w:r>
        <w:rPr/>
        <w:t xml:space="preserve">二、2019-2023年中国装饰画产品生产结构调查</w:t>
      </w:r>
    </w:p>
    <w:p>
      <w:pPr>
        <w:spacing w:after="150"/>
      </w:pPr>
      <w:r>
        <w:rPr/>
        <w:t xml:space="preserve">三、2024-2029年中国装饰画产品产量预测</w:t>
      </w:r>
    </w:p>
    <w:p>
      <w:pPr>
        <w:spacing w:after="150"/>
      </w:pPr>
      <w:r>
        <w:rPr>
          <w:b w:val="1"/>
          <w:bCs w:val="1"/>
        </w:rPr>
        <w:t xml:space="preserve">第六章 2019-2023年中国装饰画产品品牌下游经销商调查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2024-2029年中国装饰画行业品牌分销商渠道评估研究</w:t>
      </w:r>
    </w:p>
    <w:p>
      <w:pPr>
        <w:spacing w:after="150"/>
      </w:pPr>
      <w:r>
        <w:rPr/>
        <w:t xml:space="preserve">第一节 中国装饰画行业品牌有效铺货率分析</w:t>
      </w:r>
    </w:p>
    <w:p>
      <w:pPr>
        <w:spacing w:after="150"/>
      </w:pPr>
      <w:r>
        <w:rPr/>
        <w:t xml:space="preserve">第二节 主要装饰画行业品牌有效铺货率比较</w:t>
      </w:r>
    </w:p>
    <w:p>
      <w:pPr>
        <w:spacing w:after="150"/>
      </w:pPr>
      <w:r>
        <w:rPr/>
        <w:t xml:space="preserve">第三节 不同城市级别主要品牌有效铺货率</w:t>
      </w:r>
    </w:p>
    <w:p>
      <w:pPr>
        <w:spacing w:after="150"/>
      </w:pPr>
      <w:r>
        <w:rPr>
          <w:b w:val="1"/>
          <w:bCs w:val="1"/>
        </w:rPr>
        <w:t xml:space="preserve">第八章 2019-2023年中国装饰画产品品牌销售渠道与营销策略解析</w:t>
      </w:r>
    </w:p>
    <w:p>
      <w:pPr>
        <w:spacing w:after="150"/>
      </w:pPr>
      <w:r>
        <w:rPr/>
        <w:t xml:space="preserve">第一节 2019-2023年中国装饰画产品品牌销售渠道模式研究</w:t>
      </w:r>
    </w:p>
    <w:p>
      <w:pPr>
        <w:spacing w:after="150"/>
      </w:pPr>
      <w:r>
        <w:rPr/>
        <w:t xml:space="preserve">一、2019-2023年中国装饰画产品品牌渠道销售现状调查</w:t>
      </w:r>
    </w:p>
    <w:p>
      <w:pPr>
        <w:spacing w:after="150"/>
      </w:pPr>
      <w:r>
        <w:rPr/>
        <w:t xml:space="preserve">二、2019-2023年中国装饰画产品品牌营销渠道调研</w:t>
      </w:r>
    </w:p>
    <w:p>
      <w:pPr>
        <w:spacing w:after="150"/>
      </w:pPr>
      <w:r>
        <w:rPr/>
        <w:t xml:space="preserve">三、2019-2023年中国装饰画产品品牌渠道发展机遇</w:t>
      </w:r>
    </w:p>
    <w:p>
      <w:pPr>
        <w:spacing w:after="150"/>
      </w:pPr>
      <w:r>
        <w:rPr/>
        <w:t xml:space="preserve">四、2019-2023年中国装饰画产品品牌发展策略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2019-2023年中国装饰画产品品牌市场策略点评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2019-2023年中国装饰画产品品牌销售策略研究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2019-2023年中国装饰画产品品牌营销渠道探讨</w:t>
      </w:r>
    </w:p>
    <w:p>
      <w:pPr>
        <w:spacing w:after="150"/>
      </w:pPr>
      <w:r>
        <w:rPr/>
        <w:t xml:space="preserve">一、市场营销战术及管理</w:t>
      </w:r>
    </w:p>
    <w:p>
      <w:pPr>
        <w:spacing w:after="150"/>
      </w:pPr>
      <w:r>
        <w:rPr/>
        <w:t xml:space="preserve">二、装饰画产品品牌营销的发展之道</w:t>
      </w:r>
    </w:p>
    <w:p>
      <w:pPr>
        <w:spacing w:after="150"/>
      </w:pPr>
      <w:r>
        <w:rPr/>
        <w:t xml:space="preserve">三、中国装饰画品牌市场营销渠道探讨</w:t>
      </w:r>
    </w:p>
    <w:p>
      <w:pPr>
        <w:spacing w:after="150"/>
      </w:pPr>
      <w:r>
        <w:rPr>
          <w:b w:val="1"/>
          <w:bCs w:val="1"/>
        </w:rPr>
        <w:t xml:space="preserve">第九章 2019-2023年中国装饰画行业竞争对手渠道模式</w:t>
      </w:r>
    </w:p>
    <w:p>
      <w:pPr>
        <w:spacing w:after="150"/>
      </w:pPr>
      <w:r>
        <w:rPr/>
        <w:t xml:space="preserve">第一节 装饰画市场渠道情况</w:t>
      </w:r>
    </w:p>
    <w:p>
      <w:pPr>
        <w:spacing w:after="150"/>
      </w:pPr>
      <w:r>
        <w:rPr/>
        <w:t xml:space="preserve">第二节 装饰画竞争对手渠道模式</w:t>
      </w:r>
    </w:p>
    <w:p>
      <w:pPr>
        <w:spacing w:after="150"/>
      </w:pPr>
      <w:r>
        <w:rPr/>
        <w:t xml:space="preserve">第三节 装饰画直营代理分布情况</w:t>
      </w:r>
    </w:p>
    <w:p>
      <w:pPr>
        <w:spacing w:after="150"/>
      </w:pPr>
      <w:r>
        <w:rPr>
          <w:b w:val="1"/>
          <w:bCs w:val="1"/>
        </w:rPr>
        <w:t xml:space="preserve">第五部分 产业发展态势</w:t>
      </w:r>
    </w:p>
    <w:p>
      <w:pPr>
        <w:spacing w:after="150"/>
      </w:pPr>
      <w:r>
        <w:rPr>
          <w:b w:val="1"/>
          <w:bCs w:val="1"/>
        </w:rPr>
        <w:t xml:space="preserve">第十章 2019-2023年中国装饰画行业竞争力与发展态势研究</w:t>
      </w:r>
    </w:p>
    <w:p>
      <w:pPr>
        <w:spacing w:after="150"/>
      </w:pPr>
      <w:r>
        <w:rPr/>
        <w:t xml:space="preserve">第一节 2019-2023年中国装饰画行业集中度分析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2019-2023年中国装饰画企业竞争状况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2019-2023年中国装饰画行业竞争力分析</w:t>
      </w:r>
    </w:p>
    <w:p>
      <w:pPr>
        <w:spacing w:after="150"/>
      </w:pPr>
      <w:r>
        <w:rPr/>
        <w:t xml:space="preserve">一、2019-2023年装饰画行业竞争分析</w:t>
      </w:r>
    </w:p>
    <w:p>
      <w:pPr>
        <w:spacing w:after="150"/>
      </w:pPr>
      <w:r>
        <w:rPr/>
        <w:t xml:space="preserve">二、2019-2023年中外装饰画产品竞争力比较分析</w:t>
      </w:r>
    </w:p>
    <w:p>
      <w:pPr>
        <w:spacing w:after="150"/>
      </w:pPr>
      <w:r>
        <w:rPr/>
        <w:t xml:space="preserve">三、2019-2023年中国装饰画市场竞争格局分析</w:t>
      </w:r>
    </w:p>
    <w:p>
      <w:pPr>
        <w:spacing w:after="150"/>
      </w:pPr>
      <w:r>
        <w:rPr/>
        <w:t xml:space="preserve">四、2019-2023年国内主要装饰画企业动向研究</w:t>
      </w:r>
    </w:p>
    <w:p>
      <w:pPr>
        <w:spacing w:after="150"/>
      </w:pPr>
      <w:r>
        <w:rPr/>
        <w:t xml:space="preserve">第四节 2024-2029年装饰画行业竞争态势展望</w:t>
      </w:r>
    </w:p>
    <w:p>
      <w:pPr>
        <w:spacing w:after="150"/>
      </w:pPr>
      <w:r>
        <w:rPr>
          <w:b w:val="1"/>
          <w:bCs w:val="1"/>
        </w:rPr>
        <w:t xml:space="preserve">第十一章 中国装饰画行业重点品牌企业经营分析</w:t>
      </w:r>
    </w:p>
    <w:p>
      <w:pPr>
        <w:spacing w:after="150"/>
      </w:pPr>
      <w:r>
        <w:rPr/>
        <w:t xml:space="preserve">第一节 查理夫人油画廊</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广州百城装饰画有限公司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深圳市必画装饰品有限公司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业之峰装饰集团公司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第五节 元洲装饰公司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第六节 义乌市王老五钻石画厂</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四、技术实力分析</w:t>
      </w:r>
    </w:p>
    <w:p>
      <w:pPr>
        <w:spacing w:after="150"/>
      </w:pPr>
      <w:r>
        <w:rPr/>
        <w:t xml:space="preserve">五、经营状况分析</w:t>
      </w:r>
    </w:p>
    <w:p>
      <w:pPr>
        <w:spacing w:after="150"/>
      </w:pPr>
      <w:r>
        <w:rPr/>
        <w:t xml:space="preserve">六、竞争优势分析</w:t>
      </w:r>
    </w:p>
    <w:p>
      <w:pPr>
        <w:spacing w:after="150"/>
      </w:pPr>
      <w:r>
        <w:rPr/>
        <w:t xml:space="preserve">七、战略规划分析</w:t>
      </w:r>
    </w:p>
    <w:p>
      <w:pPr>
        <w:spacing w:after="150"/>
      </w:pPr>
      <w:r>
        <w:rPr/>
        <w:t xml:space="preserve">第七节 义乌市悦尚工艺品商行</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天津市宝坻区祥荣画中画装裱行</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第九节 义乌振越电子商务商行</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第十节 江门市江海区金达玻璃文化有限公司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b w:val="1"/>
          <w:bCs w:val="1"/>
        </w:rPr>
        <w:t xml:space="preserve">第十二章 中国装饰画行业供需预测与发展趋势</w:t>
      </w:r>
    </w:p>
    <w:p>
      <w:pPr>
        <w:spacing w:after="150"/>
      </w:pPr>
      <w:r>
        <w:rPr/>
        <w:t xml:space="preserve">第一节 2024-2029年中国装饰画行业未来发展趋势研究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2024-2029年装饰画行业市场供需状况预测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2024-2029年装饰画行业总资产预测</w:t>
      </w:r>
    </w:p>
    <w:p>
      <w:pPr>
        <w:spacing w:after="150"/>
      </w:pPr>
      <w:r>
        <w:rPr/>
        <w:t xml:space="preserve">第四节 2024-2029年装饰画行业工业总产值预测</w:t>
      </w:r>
    </w:p>
    <w:p>
      <w:pPr>
        <w:spacing w:after="150"/>
      </w:pPr>
      <w:r>
        <w:rPr/>
        <w:t xml:space="preserve">第五节 2024-2029年装饰画行业销售收入预测</w:t>
      </w:r>
    </w:p>
    <w:p>
      <w:pPr>
        <w:spacing w:after="150"/>
      </w:pPr>
      <w:r>
        <w:rPr/>
        <w:t xml:space="preserve">第六节 2024-2029年中国装饰画行业盈利能力预测</w:t>
      </w:r>
    </w:p>
    <w:p>
      <w:pPr>
        <w:spacing w:after="150"/>
      </w:pPr>
      <w:r>
        <w:rPr>
          <w:b w:val="1"/>
          <w:bCs w:val="1"/>
        </w:rPr>
        <w:t xml:space="preserve">第六部分 产业投资策略</w:t>
      </w:r>
    </w:p>
    <w:p>
      <w:pPr>
        <w:spacing w:after="150"/>
      </w:pPr>
      <w:r>
        <w:rPr>
          <w:b w:val="1"/>
          <w:bCs w:val="1"/>
        </w:rPr>
        <w:t xml:space="preserve">第十三章 2024-2029年中国装饰画行业投资价值与投资策略研究</w:t>
      </w:r>
    </w:p>
    <w:p>
      <w:pPr>
        <w:spacing w:after="150"/>
      </w:pPr>
      <w:r>
        <w:rPr/>
        <w:t xml:space="preserve">第一节 中国装饰画行业SWOT模型分析</w:t>
      </w:r>
    </w:p>
    <w:p>
      <w:pPr>
        <w:spacing w:after="150"/>
      </w:pPr>
      <w:r>
        <w:rPr/>
        <w:t xml:space="preserve">第二节 中国装饰画行业投资价值分析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2024-2029年中国装饰画行业投资风险预警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中国装饰画行业投资策略研究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中国装饰画项目行业可行性分析研究</w:t>
      </w:r>
    </w:p>
    <w:p>
      <w:pPr>
        <w:spacing w:after="150"/>
      </w:pPr>
      <w:r>
        <w:rPr>
          <w:b w:val="1"/>
          <w:bCs w:val="1"/>
        </w:rPr>
        <w:t xml:space="preserve">第十四章 装饰画行业投资战略研究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对中国装饰画行业品牌的战略思考</w:t>
      </w:r>
    </w:p>
    <w:p>
      <w:pPr>
        <w:spacing w:after="150"/>
      </w:pPr>
      <w:r>
        <w:rPr/>
        <w:t xml:space="preserve">一、装饰画行业品牌的重要性</w:t>
      </w:r>
    </w:p>
    <w:p>
      <w:pPr>
        <w:spacing w:after="150"/>
      </w:pPr>
      <w:r>
        <w:rPr/>
        <w:t xml:space="preserve">二、装饰画行业实施品牌战略的意义</w:t>
      </w:r>
    </w:p>
    <w:p>
      <w:pPr>
        <w:spacing w:after="150"/>
      </w:pPr>
      <w:r>
        <w:rPr/>
        <w:t xml:space="preserve">三、装饰画行业企业品牌的现状分析</w:t>
      </w:r>
    </w:p>
    <w:p>
      <w:pPr>
        <w:spacing w:after="150"/>
      </w:pPr>
      <w:r>
        <w:rPr/>
        <w:t xml:space="preserve">四、中国装饰画行业企业的品牌战略</w:t>
      </w:r>
    </w:p>
    <w:p>
      <w:pPr>
        <w:spacing w:after="150"/>
      </w:pPr>
      <w:r>
        <w:rPr/>
        <w:t xml:space="preserve">五、装饰画行业品牌战略管理的策略</w:t>
      </w:r>
    </w:p>
    <w:p>
      <w:pPr>
        <w:spacing w:after="150"/>
      </w:pPr>
      <w:r>
        <w:rPr/>
        <w:t xml:space="preserve">第三节 装饰画行业经营策略分析</w:t>
      </w:r>
    </w:p>
    <w:p>
      <w:pPr>
        <w:spacing w:after="150"/>
      </w:pPr>
      <w:r>
        <w:rPr/>
        <w:t xml:space="preserve">一、装饰画行业市场细分策略</w:t>
      </w:r>
    </w:p>
    <w:p>
      <w:pPr>
        <w:spacing w:after="150"/>
      </w:pPr>
      <w:r>
        <w:rPr/>
        <w:t xml:space="preserve">二、装饰画行业市场创新策略</w:t>
      </w:r>
    </w:p>
    <w:p>
      <w:pPr>
        <w:spacing w:after="150"/>
      </w:pPr>
      <w:r>
        <w:rPr/>
        <w:t xml:space="preserve">三、品牌定位与品类规划</w:t>
      </w:r>
    </w:p>
    <w:p>
      <w:pPr>
        <w:spacing w:after="150"/>
      </w:pPr>
      <w:r>
        <w:rPr/>
        <w:t xml:space="preserve">四、装饰画行业新产品差异化战略</w:t>
      </w:r>
    </w:p>
    <w:p>
      <w:pPr>
        <w:spacing w:after="150"/>
      </w:pPr>
      <w:r>
        <w:rPr/>
        <w:t xml:space="preserve">第四节 装饰画行业投资战略研究</w:t>
      </w:r>
    </w:p>
    <w:p>
      <w:pPr>
        <w:spacing w:after="150"/>
      </w:pPr>
      <w:r>
        <w:rPr/>
        <w:t xml:space="preserve">一、2019-2023年装饰画行业投资战略</w:t>
      </w:r>
    </w:p>
    <w:p>
      <w:pPr>
        <w:spacing w:after="150"/>
      </w:pPr>
      <w:r>
        <w:rPr/>
        <w:t xml:space="preserve">二、2024-2029年装饰画行业投资战略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图表：2019-2023年中国装饰画市场主要品牌所占市场份额统计</w:t>
      </w:r>
    </w:p>
    <w:p>
      <w:pPr>
        <w:spacing w:after="150"/>
      </w:pPr>
      <w:r>
        <w:rPr/>
        <w:t xml:space="preserve">图表：2019-2023年中国装饰画市场各品牌新动向监测数据</w:t>
      </w:r>
    </w:p>
    <w:p>
      <w:pPr>
        <w:spacing w:after="150"/>
      </w:pPr>
      <w:r>
        <w:rPr/>
        <w:t xml:space="preserve">图表：2019-2023年中国装饰画市场品牌排名调查情况</w:t>
      </w:r>
    </w:p>
    <w:p>
      <w:pPr>
        <w:spacing w:after="150"/>
      </w:pPr>
      <w:r>
        <w:rPr/>
        <w:t xml:space="preserve">图表：2019-2023年中国装饰画品牌按照销售额排名</w:t>
      </w:r>
    </w:p>
    <w:p>
      <w:pPr>
        <w:spacing w:after="150"/>
      </w:pPr>
      <w:r>
        <w:rPr/>
        <w:t xml:space="preserve">图表：2019-2023年中国装饰画品牌按市场份额排名</w:t>
      </w:r>
    </w:p>
    <w:p>
      <w:pPr>
        <w:spacing w:after="150"/>
      </w:pPr>
      <w:r>
        <w:rPr/>
        <w:t xml:space="preserve">图表：2019-2023年中国装饰画品牌按品牌知名度排名</w:t>
      </w:r>
    </w:p>
    <w:p>
      <w:pPr>
        <w:spacing w:after="150"/>
      </w:pPr>
      <w:r>
        <w:rPr/>
        <w:t xml:space="preserve">图表：2019-2023年中国装饰画品牌按消费者认可度排名</w:t>
      </w:r>
    </w:p>
    <w:p>
      <w:pPr>
        <w:spacing w:after="150"/>
      </w:pPr>
      <w:r>
        <w:rPr/>
        <w:t xml:space="preserve">图表：2019-2023年中国装饰画行业市场规模调研</w:t>
      </w:r>
    </w:p>
    <w:p>
      <w:pPr>
        <w:spacing w:after="150"/>
      </w:pPr>
      <w:r>
        <w:rPr/>
        <w:t xml:space="preserve">图表：2019-2023年全球装饰画行业市场规模调研</w:t>
      </w:r>
    </w:p>
    <w:p>
      <w:pPr>
        <w:spacing w:after="150"/>
      </w:pPr>
      <w:r>
        <w:rPr/>
        <w:t xml:space="preserve">图表：2019-2023年中国装饰画重要数据指标比较</w:t>
      </w:r>
    </w:p>
    <w:p>
      <w:pPr>
        <w:spacing w:after="150"/>
      </w:pPr>
      <w:r>
        <w:rPr/>
        <w:t xml:space="preserve">图表：2019-2023年中国装饰画行业销售数据统计</w:t>
      </w:r>
    </w:p>
    <w:p>
      <w:pPr>
        <w:spacing w:after="150"/>
      </w:pPr>
      <w:r>
        <w:rPr/>
        <w:t xml:space="preserve">图表：2019-2023年中国装饰画行业利润走势表</w:t>
      </w:r>
    </w:p>
    <w:p>
      <w:pPr>
        <w:spacing w:after="150"/>
      </w:pPr>
      <w:r>
        <w:rPr/>
        <w:t xml:space="preserve">图表：2019-2023年中国装饰画行业资产数据情况</w:t>
      </w:r>
    </w:p>
    <w:p>
      <w:pPr>
        <w:spacing w:after="150"/>
      </w:pPr>
      <w:r>
        <w:rPr/>
        <w:t xml:space="preserve">图表：2019-2023年中国装饰画行业进口数据统计</w:t>
      </w:r>
    </w:p>
    <w:p>
      <w:pPr>
        <w:spacing w:after="150"/>
      </w:pPr>
      <w:r>
        <w:rPr/>
        <w:t xml:space="preserve">图表：2019-2023年中国装饰画行业出口数据统计</w:t>
      </w:r>
    </w:p>
    <w:p>
      <w:pPr>
        <w:spacing w:after="150"/>
      </w:pPr>
      <w:r>
        <w:rPr/>
        <w:t xml:space="preserve">图表：2019-2023年中国装饰画品牌竞争力前十名排名</w:t>
      </w:r>
    </w:p>
    <w:p>
      <w:pPr>
        <w:spacing w:after="150"/>
      </w:pPr>
      <w:r>
        <w:rPr/>
        <w:t xml:space="preserve">图表：2019-2023年中国装饰画品牌发展潜力前十名排名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2024-2029年中国装饰画行业市场深度调研与发展前景研究报告</dc:title>
  <dc:description>2024-2029年中国装饰画行业市场深度调研与发展前景研究报告</dc:description>
  <dc:subject>2024-2029年中国装饰画行业市场深度调研与发展前景研究报告</dc:subject>
  <cp:keywords>研究报告</cp:keywords>
  <cp:category>研究报告</cp:category>
  <cp:lastModifiedBy>北京中道泰和信息咨询有限公司</cp:lastModifiedBy>
  <dcterms:created xsi:type="dcterms:W3CDTF">2024-01-24T00:27:28+08:00</dcterms:created>
  <dcterms:modified xsi:type="dcterms:W3CDTF">2024-01-24T00:27:28+08:00</dcterms:modified>
</cp:coreProperties>
</file>

<file path=docProps/custom.xml><?xml version="1.0" encoding="utf-8"?>
<Properties xmlns="http://schemas.openxmlformats.org/officeDocument/2006/custom-properties" xmlns:vt="http://schemas.openxmlformats.org/officeDocument/2006/docPropsVTypes"/>
</file>