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2024-2029年中国中药行业市场深度分析与未来发展前景报告</w:t>
      </w:r>
    </w:p>
    <w:p>
      <w:pPr>
        <w:spacing w:after="150"/>
      </w:pPr>
      <w:r>
        <w:rPr>
          <w:b w:val="1"/>
          <w:bCs w:val="1"/>
        </w:rPr>
        <w:t xml:space="preserve">报告简介</w:t>
      </w:r>
    </w:p>
    <w:p>
      <w:pPr>
        <w:spacing w:after="150"/>
      </w:pPr>
      <w:r>
        <w:rPr/>
        <w:t xml:space="preserve">中药(TCM)主要起源于中国，少数中药源于外国，如西洋参。在中医理论指导下用于预防、诊断、治疗疾病或调节人体机能的药物。多为植物药，也有动物药、矿物药及部分化学、生物制品类药物。中药按加工工艺分为中成药、中药材。中药产业包括中草药材、中药饮片和中成药三大支柱产业。中草药材指中医指导下应用的原生药材，部分药材具有“药食同源”的特点，可直接用于食品和保健品;中草药材经过按中医药理论、中药炮制方法加工炮制后制成中药饮片，其中，中药饮片颗粒是将中药材进一步提取和浓缩而成的单位颗粒，具有不需煎煮、卫生方便等优点;单味或多味的中药饮片精制后即为中成药，包括用中药传统制作方法制成的丸、散、膏、丹等剂型和用现代药物制剂技术制作的中药片剂、针剂、胶囊、口服液等专科用药。</w:t>
      </w:r>
    </w:p>
    <w:p>
      <w:pPr>
        <w:spacing w:after="150"/>
      </w:pPr>
      <w:r>
        <w:rPr/>
        <w:t xml:space="preserve">国内药品的现实消费市场是城市居民，农村是巨大的潜在市场，医药市场容量还将进一步扩大。中药包括中成药、中药材、中药饮片，其中成药是最重要的组成部分。我国有80%以上的城市居民自行购买过中成药。巨大的需求为国内中药行业的进一步发展提供了巨大的空间。。</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药行业的发展状况、上下游行业发展状况、市场供需形势、新产品与技术等进行了分析，并重点分析了我国中药行业发展状况和特点，以及中国中药行业将面临的挑战、企业的发展策略等。报告还对全球中药行业发展态势作了详细分析，并对中药行业进行了趋向研判，是中药业生产、经营企业，科研、投资机构等单位准确了解目前中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中药行业发展综述</w:t>
      </w:r>
    </w:p>
    <w:p>
      <w:pPr>
        <w:spacing w:after="150"/>
      </w:pPr>
      <w:r>
        <w:rPr/>
        <w:t xml:space="preserve">第一节 中药概念</w:t>
      </w:r>
    </w:p>
    <w:p>
      <w:pPr>
        <w:spacing w:after="150"/>
      </w:pPr>
      <w:r>
        <w:rPr/>
        <w:t xml:space="preserve">第二节 中药发展历史</w:t>
      </w:r>
    </w:p>
    <w:p>
      <w:pPr>
        <w:spacing w:after="150"/>
      </w:pPr>
      <w:r>
        <w:rPr/>
        <w:t xml:space="preserve">第三节 中药行业特征分析</w:t>
      </w:r>
    </w:p>
    <w:p>
      <w:pPr>
        <w:spacing w:after="150"/>
      </w:pPr>
      <w:r>
        <w:rPr/>
        <w:t xml:space="preserve">第四节 词典著作</w:t>
      </w:r>
    </w:p>
    <w:p>
      <w:pPr>
        <w:spacing w:after="150"/>
      </w:pPr>
      <w:r>
        <w:rPr/>
        <w:t xml:space="preserve">第五节 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2019-2023年中国中药行业运行环境分析</w:t>
      </w:r>
    </w:p>
    <w:p>
      <w:pPr>
        <w:spacing w:after="150"/>
      </w:pPr>
      <w:r>
        <w:rPr/>
        <w:t xml:space="preserve">第一节 中药行业政治法律环境分析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中药行业社会环境分析</w:t>
      </w:r>
    </w:p>
    <w:p>
      <w:pPr>
        <w:spacing w:after="150"/>
      </w:pPr>
      <w:r>
        <w:rPr/>
        <w:t xml:space="preserve">一、中药业产业社会环境</w:t>
      </w:r>
    </w:p>
    <w:p>
      <w:pPr>
        <w:spacing w:after="150"/>
      </w:pPr>
      <w:r>
        <w:rPr/>
        <w:t xml:space="preserve">二、社会环境对行业的影响</w:t>
      </w:r>
    </w:p>
    <w:p>
      <w:pPr>
        <w:spacing w:after="150"/>
      </w:pPr>
      <w:r>
        <w:rPr/>
        <w:t xml:space="preserve">三、中药业产业发展对社会发展的影响</w:t>
      </w:r>
    </w:p>
    <w:p>
      <w:pPr>
        <w:spacing w:after="150"/>
      </w:pPr>
      <w:r>
        <w:rPr>
          <w:b w:val="1"/>
          <w:bCs w:val="1"/>
        </w:rPr>
        <w:t xml:space="preserve">第二部分 行业深度分析</w:t>
      </w:r>
    </w:p>
    <w:p>
      <w:pPr>
        <w:spacing w:after="150"/>
      </w:pPr>
      <w:r>
        <w:rPr>
          <w:b w:val="1"/>
          <w:bCs w:val="1"/>
        </w:rPr>
        <w:t xml:space="preserve">第三章 2019-2023年中国中药行业运行分析</w:t>
      </w:r>
    </w:p>
    <w:p>
      <w:pPr>
        <w:spacing w:after="150"/>
      </w:pPr>
      <w:r>
        <w:rPr/>
        <w:t xml:space="preserve">第一节 中药行业发展状况分析</w:t>
      </w:r>
    </w:p>
    <w:p>
      <w:pPr>
        <w:spacing w:after="150"/>
      </w:pPr>
      <w:r>
        <w:rPr/>
        <w:t xml:space="preserve">一、中药行业发展阶段</w:t>
      </w:r>
    </w:p>
    <w:p>
      <w:pPr>
        <w:spacing w:after="150"/>
      </w:pPr>
      <w:r>
        <w:rPr/>
        <w:t xml:space="preserve">二、中药行业发展总体概况</w:t>
      </w:r>
    </w:p>
    <w:p>
      <w:pPr>
        <w:spacing w:after="150"/>
      </w:pPr>
      <w:r>
        <w:rPr/>
        <w:t xml:space="preserve">三、中药行业发展特点分析</w:t>
      </w:r>
    </w:p>
    <w:p>
      <w:pPr>
        <w:spacing w:after="150"/>
      </w:pPr>
      <w:r>
        <w:rPr/>
        <w:t xml:space="preserve">第二节 中药行业发展现状</w:t>
      </w:r>
    </w:p>
    <w:p>
      <w:pPr>
        <w:spacing w:after="150"/>
      </w:pPr>
      <w:r>
        <w:rPr/>
        <w:t xml:space="preserve">一、中药行业市场规模</w:t>
      </w:r>
    </w:p>
    <w:p>
      <w:pPr>
        <w:spacing w:after="150"/>
      </w:pPr>
      <w:r>
        <w:rPr/>
        <w:t xml:space="preserve">二、中药行业发展分析</w:t>
      </w:r>
    </w:p>
    <w:p>
      <w:pPr>
        <w:spacing w:after="150"/>
      </w:pPr>
      <w:r>
        <w:rPr/>
        <w:t xml:space="preserve">三、中药业企业发展分析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国外中药行业发展经验借鉴</w:t>
      </w:r>
    </w:p>
    <w:p>
      <w:pPr>
        <w:spacing w:after="150"/>
      </w:pPr>
      <w:r>
        <w:rPr/>
        <w:t xml:space="preserve">第一节 全球中药行业发展概况</w:t>
      </w:r>
    </w:p>
    <w:p>
      <w:pPr>
        <w:spacing w:after="150"/>
      </w:pPr>
      <w:r>
        <w:rPr/>
        <w:t xml:space="preserve">第二节 全球中药行业市场现状分析</w:t>
      </w:r>
    </w:p>
    <w:p>
      <w:pPr>
        <w:spacing w:after="150"/>
      </w:pPr>
      <w:r>
        <w:rPr/>
        <w:t xml:space="preserve">第三节 全球中药供需状况分析</w:t>
      </w:r>
    </w:p>
    <w:p>
      <w:pPr>
        <w:spacing w:after="150"/>
      </w:pPr>
      <w:r>
        <w:rPr/>
        <w:t xml:space="preserve">一、全球中药市场供给分析</w:t>
      </w:r>
    </w:p>
    <w:p>
      <w:pPr>
        <w:spacing w:after="150"/>
      </w:pPr>
      <w:r>
        <w:rPr/>
        <w:t xml:space="preserve">二、全球中药市场需求分析</w:t>
      </w:r>
    </w:p>
    <w:p>
      <w:pPr>
        <w:spacing w:after="150"/>
      </w:pPr>
      <w:r>
        <w:rPr/>
        <w:t xml:space="preserve">三、全球中药贸易形势分析</w:t>
      </w:r>
    </w:p>
    <w:p>
      <w:pPr>
        <w:spacing w:after="150"/>
      </w:pPr>
      <w:r>
        <w:rPr/>
        <w:t xml:space="preserve">第四节 日本中药行业发展经验与启示</w:t>
      </w:r>
    </w:p>
    <w:p>
      <w:pPr>
        <w:spacing w:after="150"/>
      </w:pPr>
      <w:r>
        <w:rPr/>
        <w:t xml:space="preserve">1、日本中药行业发展现状分析</w:t>
      </w:r>
    </w:p>
    <w:p>
      <w:pPr>
        <w:spacing w:after="150"/>
      </w:pPr>
      <w:r>
        <w:rPr/>
        <w:t xml:space="preserve">2、日本中药行业发展经验分析</w:t>
      </w:r>
    </w:p>
    <w:p>
      <w:pPr>
        <w:spacing w:after="150"/>
      </w:pPr>
      <w:r>
        <w:rPr/>
        <w:t xml:space="preserve">3、日本中药行业对我国的启示</w:t>
      </w:r>
    </w:p>
    <w:p>
      <w:pPr>
        <w:spacing w:after="150"/>
      </w:pPr>
      <w:r>
        <w:rPr>
          <w:b w:val="1"/>
          <w:bCs w:val="1"/>
        </w:rPr>
        <w:t xml:space="preserve">第五章 2019-2023年中国中药行业整体运行指标分析</w:t>
      </w:r>
    </w:p>
    <w:p>
      <w:pPr>
        <w:spacing w:after="150"/>
      </w:pPr>
      <w:r>
        <w:rPr/>
        <w:t xml:space="preserve">第一节 中药行业总体规模分析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中药行业产销情况分析</w:t>
      </w:r>
    </w:p>
    <w:p>
      <w:pPr>
        <w:spacing w:after="150"/>
      </w:pPr>
      <w:r>
        <w:rPr/>
        <w:t xml:space="preserve">一、中药行业工业总产值</w:t>
      </w:r>
    </w:p>
    <w:p>
      <w:pPr>
        <w:spacing w:after="150"/>
      </w:pPr>
      <w:r>
        <w:rPr/>
        <w:t xml:space="preserve">二、中药行业工业销售产值</w:t>
      </w:r>
    </w:p>
    <w:p>
      <w:pPr>
        <w:spacing w:after="150"/>
      </w:pPr>
      <w:r>
        <w:rPr/>
        <w:t xml:space="preserve">三、中药行业产销率</w:t>
      </w:r>
    </w:p>
    <w:p>
      <w:pPr>
        <w:spacing w:after="150"/>
      </w:pPr>
      <w:r>
        <w:rPr/>
        <w:t xml:space="preserve">第三节 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2019-2023年中国中药行业供需形势分析</w:t>
      </w:r>
    </w:p>
    <w:p>
      <w:pPr>
        <w:spacing w:after="150"/>
      </w:pPr>
      <w:r>
        <w:rPr/>
        <w:t xml:space="preserve">第一节 中药行业供给分析</w:t>
      </w:r>
    </w:p>
    <w:p>
      <w:pPr>
        <w:spacing w:after="150"/>
      </w:pPr>
      <w:r>
        <w:rPr/>
        <w:t xml:space="preserve">一、中药行业供给分析</w:t>
      </w:r>
    </w:p>
    <w:p>
      <w:pPr>
        <w:spacing w:after="150"/>
      </w:pPr>
      <w:r>
        <w:rPr/>
        <w:t xml:space="preserve">二、2024-2029年中药行业供给变化趋势</w:t>
      </w:r>
    </w:p>
    <w:p>
      <w:pPr>
        <w:spacing w:after="150"/>
      </w:pPr>
      <w:r>
        <w:rPr/>
        <w:t xml:space="preserve">三、中药行业区域供给分析</w:t>
      </w:r>
    </w:p>
    <w:p>
      <w:pPr>
        <w:spacing w:after="150"/>
      </w:pPr>
      <w:r>
        <w:rPr/>
        <w:t xml:space="preserve">第二节 中药行业需求情况</w:t>
      </w:r>
    </w:p>
    <w:p>
      <w:pPr>
        <w:spacing w:after="150"/>
      </w:pPr>
      <w:r>
        <w:rPr/>
        <w:t xml:space="preserve">一、中药行业需求市场</w:t>
      </w:r>
    </w:p>
    <w:p>
      <w:pPr>
        <w:spacing w:after="150"/>
      </w:pPr>
      <w:r>
        <w:rPr/>
        <w:t xml:space="preserve">二、中药行业客户结构</w:t>
      </w:r>
    </w:p>
    <w:p>
      <w:pPr>
        <w:spacing w:after="150"/>
      </w:pPr>
      <w:r>
        <w:rPr/>
        <w:t xml:space="preserve">三、中药行业需求的地区差异</w:t>
      </w:r>
    </w:p>
    <w:p>
      <w:pPr>
        <w:spacing w:after="150"/>
      </w:pPr>
      <w:r>
        <w:rPr/>
        <w:t xml:space="preserve">第三节 中药业市场应用及需求预测</w:t>
      </w:r>
    </w:p>
    <w:p>
      <w:pPr>
        <w:spacing w:after="150"/>
      </w:pPr>
      <w:r>
        <w:rPr/>
        <w:t xml:space="preserve">一、中药业应用市场总体需求分析</w:t>
      </w:r>
    </w:p>
    <w:p>
      <w:pPr>
        <w:spacing w:after="150"/>
      </w:pPr>
      <w:r>
        <w:rPr/>
        <w:t xml:space="preserve">1、中药业应用市场需求特征</w:t>
      </w:r>
    </w:p>
    <w:p>
      <w:pPr>
        <w:spacing w:after="150"/>
      </w:pPr>
      <w:r>
        <w:rPr/>
        <w:t xml:space="preserve">2、中药业应用市场需求总规模</w:t>
      </w:r>
    </w:p>
    <w:p>
      <w:pPr>
        <w:spacing w:after="150"/>
      </w:pPr>
      <w:r>
        <w:rPr/>
        <w:t xml:space="preserve">二、2024-2029年中药行业领域需求量预测</w:t>
      </w:r>
    </w:p>
    <w:p>
      <w:pPr>
        <w:spacing w:after="150"/>
      </w:pPr>
      <w:r>
        <w:rPr/>
        <w:t xml:space="preserve">1、2024-2029年中药行业领域需求产品/服务功能预测</w:t>
      </w:r>
    </w:p>
    <w:p>
      <w:pPr>
        <w:spacing w:after="150"/>
      </w:pPr>
      <w:r>
        <w:rPr/>
        <w:t xml:space="preserve">2、2024-2029年中药行业领域需求产品/服务市场格局预测</w:t>
      </w:r>
    </w:p>
    <w:p>
      <w:pPr>
        <w:spacing w:after="150"/>
      </w:pPr>
      <w:r>
        <w:rPr/>
        <w:t xml:space="preserve">三、重点行业中药业产品/服务需求分析预测</w:t>
      </w:r>
    </w:p>
    <w:p>
      <w:pPr>
        <w:spacing w:after="150"/>
      </w:pPr>
      <w:r>
        <w:rPr>
          <w:b w:val="1"/>
          <w:bCs w:val="1"/>
        </w:rPr>
        <w:t xml:space="preserve">第七章 2019-2023年中国中药行业产业结构分析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三、中国中药行业参与国际竞争的战略市场定位</w:t>
      </w:r>
    </w:p>
    <w:p>
      <w:pPr>
        <w:spacing w:after="150"/>
      </w:pPr>
      <w:r>
        <w:rPr/>
        <w:t xml:space="preserve">四、产业结构调整方向分析</w:t>
      </w:r>
    </w:p>
    <w:p>
      <w:pPr>
        <w:spacing w:after="150"/>
      </w:pPr>
      <w:r>
        <w:rPr>
          <w:b w:val="1"/>
          <w:bCs w:val="1"/>
        </w:rPr>
        <w:t xml:space="preserve">第八章 2019-2023年中国中药行业产业链分析</w:t>
      </w:r>
    </w:p>
    <w:p>
      <w:pPr>
        <w:spacing w:after="150"/>
      </w:pPr>
      <w:r>
        <w:rPr/>
        <w:t xml:space="preserve">第一节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中药业上游行业分析</w:t>
      </w:r>
    </w:p>
    <w:p>
      <w:pPr>
        <w:spacing w:after="150"/>
      </w:pPr>
      <w:r>
        <w:rPr/>
        <w:t xml:space="preserve">一、中药业产品成本构成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四、上游供给对中药行业的影响</w:t>
      </w:r>
    </w:p>
    <w:p>
      <w:pPr>
        <w:spacing w:after="150"/>
      </w:pPr>
      <w:r>
        <w:rPr/>
        <w:t xml:space="preserve">第三节 中药业下游行业分析</w:t>
      </w:r>
    </w:p>
    <w:p>
      <w:pPr>
        <w:spacing w:after="150"/>
      </w:pPr>
      <w:r>
        <w:rPr/>
        <w:t xml:space="preserve">一、中药业下游行业分布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四、下游需求对中药行业的影响</w:t>
      </w:r>
    </w:p>
    <w:p>
      <w:pPr>
        <w:spacing w:after="150"/>
      </w:pPr>
      <w:r>
        <w:rPr>
          <w:b w:val="1"/>
          <w:bCs w:val="1"/>
        </w:rPr>
        <w:t xml:space="preserve">第四部分 行业发展策略</w:t>
      </w:r>
    </w:p>
    <w:p>
      <w:pPr>
        <w:spacing w:after="150"/>
      </w:pPr>
      <w:r>
        <w:rPr>
          <w:b w:val="1"/>
          <w:bCs w:val="1"/>
        </w:rPr>
        <w:t xml:space="preserve">第九章 2019-2023年中国中药行业渠道分析及策略</w:t>
      </w:r>
    </w:p>
    <w:p>
      <w:pPr>
        <w:spacing w:after="150"/>
      </w:pPr>
      <w:r>
        <w:rPr/>
        <w:t xml:space="preserve">第一节 中药行业渠道分析</w:t>
      </w:r>
    </w:p>
    <w:p>
      <w:pPr>
        <w:spacing w:after="150"/>
      </w:pPr>
      <w:r>
        <w:rPr/>
        <w:t xml:space="preserve">一、渠道形式及对比</w:t>
      </w:r>
    </w:p>
    <w:p>
      <w:pPr>
        <w:spacing w:after="150"/>
      </w:pPr>
      <w:r>
        <w:rPr/>
        <w:t xml:space="preserve">二、各类渠道对中药行业的影响</w:t>
      </w:r>
    </w:p>
    <w:p>
      <w:pPr>
        <w:spacing w:after="150"/>
      </w:pPr>
      <w:r>
        <w:rPr/>
        <w:t xml:space="preserve">三、主要中药业企业渠道策略研究</w:t>
      </w:r>
    </w:p>
    <w:p>
      <w:pPr>
        <w:spacing w:after="150"/>
      </w:pPr>
      <w:r>
        <w:rPr/>
        <w:t xml:space="preserve">四、各区域主要代理商情况</w:t>
      </w:r>
    </w:p>
    <w:p>
      <w:pPr>
        <w:spacing w:after="150"/>
      </w:pPr>
      <w:r>
        <w:rPr/>
        <w:t xml:space="preserve">第二节 中药行业用户分析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中药行业营销策略分析</w:t>
      </w:r>
    </w:p>
    <w:p>
      <w:pPr>
        <w:spacing w:after="150"/>
      </w:pPr>
      <w:r>
        <w:rPr/>
        <w:t xml:space="preserve">一、中国中药业营销概况</w:t>
      </w:r>
    </w:p>
    <w:p>
      <w:pPr>
        <w:spacing w:after="150"/>
      </w:pPr>
      <w:r>
        <w:rPr/>
        <w:t xml:space="preserve">二、中药业营销策略探讨</w:t>
      </w:r>
    </w:p>
    <w:p>
      <w:pPr>
        <w:spacing w:after="150"/>
      </w:pPr>
      <w:r>
        <w:rPr/>
        <w:t xml:space="preserve">三、中药业营销发展趋势</w:t>
      </w:r>
    </w:p>
    <w:p>
      <w:pPr>
        <w:spacing w:after="150"/>
      </w:pPr>
      <w:r>
        <w:rPr>
          <w:b w:val="1"/>
          <w:bCs w:val="1"/>
        </w:rPr>
        <w:t xml:space="preserve">第十章 2019-2023年中国中药行业竞争形势及策略</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三、中药行业集中度分析</w:t>
      </w:r>
    </w:p>
    <w:p>
      <w:pPr>
        <w:spacing w:after="150"/>
      </w:pPr>
      <w:r>
        <w:rPr/>
        <w:t xml:space="preserve">四、中药行业SWOT分析</w:t>
      </w:r>
    </w:p>
    <w:p>
      <w:pPr>
        <w:spacing w:after="150"/>
      </w:pPr>
      <w:r>
        <w:rPr/>
        <w:t xml:space="preserve">第二节 中药行业竞争格局综述</w:t>
      </w:r>
    </w:p>
    <w:p>
      <w:pPr>
        <w:spacing w:after="150"/>
      </w:pPr>
      <w:r>
        <w:rPr/>
        <w:t xml:space="preserve">一、中药行业竞争概况</w:t>
      </w:r>
    </w:p>
    <w:p>
      <w:pPr>
        <w:spacing w:after="150"/>
      </w:pPr>
      <w:r>
        <w:rPr/>
        <w:t xml:space="preserve">1、中国中药行业竞争格局</w:t>
      </w:r>
    </w:p>
    <w:p>
      <w:pPr>
        <w:spacing w:after="150"/>
      </w:pPr>
      <w:r>
        <w:rPr/>
        <w:t xml:space="preserve">2、中药行业未来竞争格局和特点</w:t>
      </w:r>
    </w:p>
    <w:p>
      <w:pPr>
        <w:spacing w:after="150"/>
      </w:pPr>
      <w:r>
        <w:rPr/>
        <w:t xml:space="preserve">3、中药业市场进入及竞争对手分析</w:t>
      </w:r>
    </w:p>
    <w:p>
      <w:pPr>
        <w:spacing w:after="150"/>
      </w:pPr>
      <w:r>
        <w:rPr/>
        <w:t xml:space="preserve">二、中国中药行业竞争力分析</w:t>
      </w:r>
    </w:p>
    <w:p>
      <w:pPr>
        <w:spacing w:after="150"/>
      </w:pPr>
      <w:r>
        <w:rPr/>
        <w:t xml:space="preserve">1、中国中药行业竞争力剖析</w:t>
      </w:r>
    </w:p>
    <w:p>
      <w:pPr>
        <w:spacing w:after="150"/>
      </w:pPr>
      <w:r>
        <w:rPr/>
        <w:t xml:space="preserve">2、中国中药业企业市场竞争的优势</w:t>
      </w:r>
    </w:p>
    <w:p>
      <w:pPr>
        <w:spacing w:after="150"/>
      </w:pPr>
      <w:r>
        <w:rPr/>
        <w:t xml:space="preserve">3、国内中药业企业竞争能力提升途径</w:t>
      </w:r>
    </w:p>
    <w:p>
      <w:pPr>
        <w:spacing w:after="150"/>
      </w:pPr>
      <w:r>
        <w:rPr/>
        <w:t xml:space="preserve">三、中药业市场竞争策略分析</w:t>
      </w:r>
    </w:p>
    <w:p>
      <w:pPr>
        <w:spacing w:after="150"/>
      </w:pPr>
      <w:r>
        <w:rPr>
          <w:b w:val="1"/>
          <w:bCs w:val="1"/>
        </w:rPr>
        <w:t xml:space="preserve">第十一章 2019-2023年中国主要中药业企业发展概述</w:t>
      </w:r>
    </w:p>
    <w:p>
      <w:pPr>
        <w:spacing w:after="150"/>
      </w:pPr>
      <w:r>
        <w:rPr/>
        <w:t xml:space="preserve">第一节 云南白药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白云山</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康美药业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天力士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同仁堂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华润三九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太极集团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东阿阿胶</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康贝恩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2024-2029年中国中药行业投资前景分析</w:t>
      </w:r>
    </w:p>
    <w:p>
      <w:pPr>
        <w:spacing w:after="150"/>
      </w:pPr>
      <w:r>
        <w:rPr/>
        <w:t xml:space="preserve">第一节 中药业市场发展前景</w:t>
      </w:r>
    </w:p>
    <w:p>
      <w:pPr>
        <w:spacing w:after="150"/>
      </w:pPr>
      <w:r>
        <w:rPr/>
        <w:t xml:space="preserve">一、中药业市场发展潜力</w:t>
      </w:r>
    </w:p>
    <w:p>
      <w:pPr>
        <w:spacing w:after="150"/>
      </w:pPr>
      <w:r>
        <w:rPr/>
        <w:t xml:space="preserve">二、中药业市场发展前景展望</w:t>
      </w:r>
    </w:p>
    <w:p>
      <w:pPr>
        <w:spacing w:after="150"/>
      </w:pPr>
      <w:r>
        <w:rPr/>
        <w:t xml:space="preserve">三、中药业细分行业发展前景分析</w:t>
      </w:r>
    </w:p>
    <w:p>
      <w:pPr>
        <w:spacing w:after="150"/>
      </w:pPr>
      <w:r>
        <w:rPr/>
        <w:t xml:space="preserve">第二节 中药业市场发展趋势预测</w:t>
      </w:r>
    </w:p>
    <w:p>
      <w:pPr>
        <w:spacing w:after="150"/>
      </w:pPr>
      <w:r>
        <w:rPr/>
        <w:t xml:space="preserve">一、中药行业发展趋势</w:t>
      </w:r>
    </w:p>
    <w:p>
      <w:pPr>
        <w:spacing w:after="150"/>
      </w:pPr>
      <w:r>
        <w:rPr/>
        <w:t xml:space="preserve">二、中药业市场规模预测</w:t>
      </w:r>
    </w:p>
    <w:p>
      <w:pPr>
        <w:spacing w:after="150"/>
      </w:pPr>
      <w:r>
        <w:rPr/>
        <w:t xml:space="preserve">三、中药行业应用趋势预测</w:t>
      </w:r>
    </w:p>
    <w:p>
      <w:pPr>
        <w:spacing w:after="150"/>
      </w:pPr>
      <w:r>
        <w:rPr/>
        <w:t xml:space="preserve">四、2024-2029年中药业市场发展趋势预测</w:t>
      </w:r>
    </w:p>
    <w:p>
      <w:pPr>
        <w:spacing w:after="150"/>
      </w:pPr>
      <w:r>
        <w:rPr/>
        <w:t xml:space="preserve">第三节 中药行业供需预测</w:t>
      </w:r>
    </w:p>
    <w:p>
      <w:pPr>
        <w:spacing w:after="150"/>
      </w:pPr>
      <w:r>
        <w:rPr/>
        <w:t xml:space="preserve">一、中药行业供给预测</w:t>
      </w:r>
    </w:p>
    <w:p>
      <w:pPr>
        <w:spacing w:after="150"/>
      </w:pPr>
      <w:r>
        <w:rPr/>
        <w:t xml:space="preserve">二、中药行业需求预测</w:t>
      </w:r>
    </w:p>
    <w:p>
      <w:pPr>
        <w:spacing w:after="150"/>
      </w:pPr>
      <w:r>
        <w:rPr/>
        <w:t xml:space="preserve">三、中药业供需平衡预测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2024-2029年中国中药行业投资机会与风险分析</w:t>
      </w:r>
    </w:p>
    <w:p>
      <w:pPr>
        <w:spacing w:after="150"/>
      </w:pPr>
      <w:r>
        <w:rPr/>
        <w:t xml:space="preserve">第一节 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2024-2029年中国中药行业投资战略研究</w:t>
      </w:r>
    </w:p>
    <w:p>
      <w:pPr>
        <w:spacing w:after="150"/>
      </w:pPr>
      <w:r>
        <w:rPr/>
        <w:t xml:space="preserve">第一节 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中药业新产品差异化战略</w:t>
      </w:r>
    </w:p>
    <w:p>
      <w:pPr>
        <w:spacing w:after="150"/>
      </w:pPr>
      <w:r>
        <w:rPr/>
        <w:t xml:space="preserve">一、中药行业投资战略研究</w:t>
      </w:r>
    </w:p>
    <w:p>
      <w:pPr>
        <w:spacing w:after="150"/>
      </w:pPr>
      <w:r>
        <w:rPr/>
        <w:t xml:space="preserve">二、中药行业投资战略</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图表：2019-2023年中国中药行业市场规模</w:t>
      </w:r>
    </w:p>
    <w:p>
      <w:pPr>
        <w:spacing w:after="150"/>
      </w:pPr>
      <w:r>
        <w:rPr/>
        <w:t xml:space="preserve">图表：2019-2023年中国中药业市场占全球份额比较</w:t>
      </w:r>
    </w:p>
    <w:p>
      <w:pPr>
        <w:spacing w:after="150"/>
      </w:pPr>
      <w:r>
        <w:rPr/>
        <w:t xml:space="preserve">图表：2019-2023年中国中药行业重要数据指标比较</w:t>
      </w:r>
    </w:p>
    <w:p>
      <w:pPr>
        <w:spacing w:after="150"/>
      </w:pPr>
      <w:r>
        <w:rPr/>
        <w:t xml:space="preserve">图表：2019-2023年中国中药行业集中度</w:t>
      </w:r>
    </w:p>
    <w:p>
      <w:pPr>
        <w:spacing w:after="150"/>
      </w:pPr>
      <w:r>
        <w:rPr/>
        <w:t xml:space="preserve">图表：2019-2023年中国中药行业销售收入</w:t>
      </w:r>
    </w:p>
    <w:p>
      <w:pPr>
        <w:spacing w:after="150"/>
      </w:pPr>
      <w:r>
        <w:rPr/>
        <w:t xml:space="preserve">图表：2019-2023年中国中药行业利润总额</w:t>
      </w:r>
    </w:p>
    <w:p>
      <w:pPr>
        <w:spacing w:after="150"/>
      </w:pPr>
      <w:r>
        <w:rPr/>
        <w:t xml:space="preserve">图表：2019-2023年中国中药行业资产总计</w:t>
      </w:r>
    </w:p>
    <w:p>
      <w:pPr>
        <w:spacing w:after="150"/>
      </w:pPr>
      <w:r>
        <w:rPr/>
        <w:t xml:space="preserve">图表：2019-2023年中国中药行业负债总计</w:t>
      </w:r>
    </w:p>
    <w:p>
      <w:pPr>
        <w:spacing w:after="150"/>
      </w:pPr>
      <w:r>
        <w:rPr/>
        <w:t xml:space="preserve">图表：2019-2023年中国中药业市场价格走势</w:t>
      </w:r>
    </w:p>
    <w:p>
      <w:pPr>
        <w:spacing w:after="150"/>
      </w:pPr>
      <w:r>
        <w:rPr/>
        <w:t xml:space="preserve">图表：2019-2023年中国中药行业竞争力分析</w:t>
      </w:r>
    </w:p>
    <w:p>
      <w:pPr>
        <w:spacing w:after="150"/>
      </w:pPr>
      <w:r>
        <w:rPr/>
        <w:t xml:space="preserve">图表：2019-2023年中国中药行业工业总产值</w:t>
      </w:r>
    </w:p>
    <w:p>
      <w:pPr>
        <w:spacing w:after="150"/>
      </w:pPr>
      <w:r>
        <w:rPr/>
        <w:t xml:space="preserve">图表：2019-2023年中国中药行业主营业务收入</w:t>
      </w:r>
    </w:p>
    <w:p>
      <w:pPr>
        <w:spacing w:after="150"/>
      </w:pPr>
      <w:r>
        <w:rPr/>
        <w:t xml:space="preserve">图表：2019-2023年中国中药行业主营业务成本</w:t>
      </w:r>
    </w:p>
    <w:p>
      <w:pPr>
        <w:spacing w:after="150"/>
      </w:pPr>
      <w:r>
        <w:rPr/>
        <w:t xml:space="preserve">图表：2019-2023年中国中药行业销售费用分析</w:t>
      </w:r>
    </w:p>
    <w:p>
      <w:pPr>
        <w:spacing w:after="150"/>
      </w:pPr>
      <w:r>
        <w:rPr/>
        <w:t xml:space="preserve">图表：2019-2023年中国中药行业管理费用分析</w:t>
      </w:r>
    </w:p>
    <w:p>
      <w:pPr>
        <w:spacing w:after="150"/>
      </w:pPr>
      <w:r>
        <w:rPr/>
        <w:t xml:space="preserve">图表：2019-2023年中国中药行业财务费用分析</w:t>
      </w:r>
    </w:p>
    <w:p>
      <w:pPr>
        <w:spacing w:after="150"/>
      </w:pPr>
      <w:r>
        <w:rPr/>
        <w:t xml:space="preserve">图表：2019-2023年中国中药行业销售毛利率分析</w:t>
      </w:r>
    </w:p>
    <w:p>
      <w:pPr>
        <w:spacing w:after="150"/>
      </w:pPr>
      <w:r>
        <w:rPr/>
        <w:t xml:space="preserve">图表：2019-2023年中国中药行业销售利润率分析</w:t>
      </w:r>
    </w:p>
    <w:p>
      <w:pPr>
        <w:spacing w:after="150"/>
      </w:pPr>
      <w:r>
        <w:rPr/>
        <w:t xml:space="preserve">图表：2019-2023年中国中药行业成本费用利润率分析</w:t>
      </w:r>
    </w:p>
    <w:p>
      <w:pPr>
        <w:spacing w:after="150"/>
      </w:pPr>
      <w:r>
        <w:rPr/>
        <w:t xml:space="preserve">图表：2019-2023年中国中药行业总资产利润率分析</w:t>
      </w:r>
    </w:p>
    <w:p>
      <w:pPr>
        <w:spacing w:after="150"/>
      </w:pPr>
      <w:r>
        <w:rPr/>
        <w:t xml:space="preserve">图表：2024-2029年中药业市场发展趋势预测</w:t>
      </w:r>
    </w:p>
    <w:p>
      <w:pPr>
        <w:spacing w:after="150"/>
      </w:pPr>
      <w:r>
        <w:rPr/>
        <w:t xml:space="preserve">图表：2024-2029年中药业市场需求预测</w:t>
      </w:r>
    </w:p>
    <w:p>
      <w:pPr>
        <w:spacing w:after="150"/>
      </w:pPr>
      <w:r>
        <w:rPr/>
        <w:t xml:space="preserve">图表：2024-2029年中药业市场供给预测</w:t>
      </w:r>
    </w:p>
    <w:p>
      <w:pPr>
        <w:spacing w:after="150"/>
      </w:pPr>
      <w:r>
        <w:rPr/>
        <w:t xml:space="preserve">图表：2024-2029年中药业市场价格变化趋势预测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2024-2029年中国中药行业市场深度分析与未来发展前景报告</dc:title>
  <dc:description>2024-2029年中国中药行业市场深度分析与未来发展前景报告</dc:description>
  <dc:subject>2024-2029年中国中药行业市场深度分析与未来发展前景报告</dc:subject>
  <cp:keywords>研究报告</cp:keywords>
  <cp:category>研究报告</cp:category>
  <cp:lastModifiedBy>北京中道泰和信息咨询有限公司</cp:lastModifiedBy>
  <dcterms:created xsi:type="dcterms:W3CDTF">2024-01-24T00:24:01+08:00</dcterms:created>
  <dcterms:modified xsi:type="dcterms:W3CDTF">2024-01-24T00:24:01+08:00</dcterms:modified>
</cp:coreProperties>
</file>

<file path=docProps/custom.xml><?xml version="1.0" encoding="utf-8"?>
<Properties xmlns="http://schemas.openxmlformats.org/officeDocument/2006/custom-properties" xmlns:vt="http://schemas.openxmlformats.org/officeDocument/2006/docPropsVTypes"/>
</file>