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2024-2029年中国生物农药行业市场深度调研与发展前景研究报告</w:t>
      </w:r>
    </w:p>
    <w:p>
      <w:pPr>
        <w:spacing w:after="150"/>
      </w:pPr>
      <w:r>
        <w:rPr>
          <w:b w:val="1"/>
          <w:bCs w:val="1"/>
        </w:rPr>
        <w:t xml:space="preserve">报告简介</w:t>
      </w:r>
    </w:p>
    <w:p>
      <w:pPr>
        <w:spacing w:after="150"/>
      </w:pPr>
      <w:r>
        <w:rPr/>
        <w:t xml:space="preserve">生物农药是指利用生物活体(真菌，细菌，昆虫病毒，转基因生物，天敌等)或其代谢产物(信息素，生长素，萘乙酸，2，4-D等)针对农业有害生物进行杀灭或抑制的制剂。我国生物农药按照其成分和来源可分为微生物活体农药、微生物代谢产物农药、植物源农药、动物源农药四个部分。</w:t>
      </w:r>
    </w:p>
    <w:p>
      <w:pPr>
        <w:spacing w:after="150"/>
      </w:pPr>
      <w:r>
        <w:rPr/>
        <w:t xml:space="preserve">全球生物农药产业的发展十分迅速，而我国生物农药行业经过60多年的发展，目前已成为世界上最大的井冈霉素、阿维菌素、赤霉素生产国。从综合产业化规模和研究深度上分析，井冈霉素、阿维菌素、赤霉素、苏云金杆菌(简称Bt)4个品种已成为我国生物农药产业中的拳头产品和领军品种，随着农产品安全事件的频发以及人们环保意识的增强，我国生物农药行业也随之快速发展。</w:t>
      </w:r>
    </w:p>
    <w:p>
      <w:pPr>
        <w:spacing w:after="150"/>
      </w:pPr>
      <w:r>
        <w:rPr/>
        <w:t xml:space="preserve">企业运营方面，国家统计局数据显示，2019年全国农药行业719家规模以上企业资产总计2,660.52亿元，同比增长5.6%;主营业务收入2,146.43亿元，同比增长4.8%;利润总额达到197.80亿元，同比下降0.2%，其中，化学原药利润总额同比下降4.2%，生物化学农药及微生物农药同比增长26.8%。</w:t>
      </w:r>
    </w:p>
    <w:p>
      <w:pPr>
        <w:spacing w:after="150"/>
      </w:pPr>
      <w:r>
        <w:rPr/>
        <w:t xml:space="preserve">产品规模上，截止2019年12月31日，在有效登记状态的生物农药的有效成分有121个，产品1,655个(此统计数据未包括农用抗生素和天敌)。2015-2019年来生物农药有效成分和产品的年均增长率分别为9.88%和9.46%，显示我国生物农药登记数量在稳步增加，生物农药正在蓬勃发展。</w:t>
      </w:r>
    </w:p>
    <w:p>
      <w:pPr>
        <w:spacing w:after="150"/>
      </w:pPr>
      <w:r>
        <w:rPr/>
        <w:t xml:space="preserve">市场规模上，2018年，整个农药行业监管趋严，生物农药凭借相对环保的优势取得较好的发展成效。2018年我国生物农药销售收入约360亿元，增速达到12.7%。2019年测算我国生物农药销售收入约382亿元，增速为6.1%。</w:t>
      </w:r>
    </w:p>
    <w:p>
      <w:pPr>
        <w:spacing w:after="150"/>
      </w:pPr>
      <w:r>
        <w:rPr/>
        <w:t xml:space="preserve">生物产业是七大新兴产业之一，而生物农药产业是生物产业的一部分，未来生物农药行业相对于化学农药行业而言将在相关政策方面会有一定的优势。生物农药具有安全、环保、无残留等特征，是未来农药产品的发展趋势，而且我国生物农药的研发制造已具有一定的发展基础。因此，我国生物农药行业的发展前景乐观。到21世纪中叶全球生物农药的需求量将占到农药市场的60%，缺口巨大。</w:t>
      </w:r>
    </w:p>
    <w:p>
      <w:pPr>
        <w:spacing w:after="150"/>
      </w:pPr>
      <w:r>
        <w:rPr/>
        <w:t xml:space="preserve">本研究咨询报告由中道泰和咨询公司领衔撰写，在大量周密的市场调研基础上，主要依据了国家统计局、国家工信部、国家商务部、国家发改委、国务院发展研究中心、中国生物农药行业协会、51行业报告网、全国及海外多种相关报刊杂志以及专业研究机构公布和提供的大量资料，对我国生物农药行业及各子行业的发展状况、上下游行业发展状况、市场供需形势、新产品与技术等进行了分析，并重点分析了我国生物农药行业发展状况和特点，以及中国生物农药行业将面临的挑战、企业的发展策略等。报告还对全球生物农药行业发展态势作了详细分析，并对生物农药行业进行了趋向研判，是生物农药行业生产、经营企业，科研、投资机构等单位准确了解目前生物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中国生物农药产品品牌市场实地调研</w:t>
      </w:r>
    </w:p>
    <w:p>
      <w:pPr>
        <w:spacing w:after="150"/>
      </w:pPr>
      <w:r>
        <w:rPr/>
        <w:t xml:space="preserve">第一节 中国生物农药产品品牌市场价格走势</w:t>
      </w:r>
    </w:p>
    <w:p>
      <w:pPr>
        <w:spacing w:after="150"/>
      </w:pPr>
      <w:r>
        <w:rPr/>
        <w:t xml:space="preserve">一、价格形成机制分析</w:t>
      </w:r>
    </w:p>
    <w:p>
      <w:pPr>
        <w:spacing w:after="150"/>
      </w:pPr>
      <w:r>
        <w:rPr/>
        <w:t xml:space="preserve">二、生物农药产品品牌平均价格趋势分析</w:t>
      </w:r>
    </w:p>
    <w:p>
      <w:pPr>
        <w:spacing w:after="150"/>
      </w:pPr>
      <w:r>
        <w:rPr/>
        <w:t xml:space="preserve">三、2024-2029年中国生物农药产品品牌价格走势预测</w:t>
      </w:r>
    </w:p>
    <w:p>
      <w:pPr>
        <w:spacing w:after="150"/>
      </w:pPr>
      <w:r>
        <w:rPr/>
        <w:t xml:space="preserve">第二节 影响中国生物农药产品品牌价格因素分析</w:t>
      </w:r>
    </w:p>
    <w:p>
      <w:pPr>
        <w:spacing w:after="150"/>
      </w:pPr>
      <w:r>
        <w:rPr/>
        <w:t xml:space="preserve">一、消费税调整对生物农药产品品牌价格的影响</w:t>
      </w:r>
    </w:p>
    <w:p>
      <w:pPr>
        <w:spacing w:after="150"/>
      </w:pPr>
      <w:r>
        <w:rPr/>
        <w:t xml:space="preserve">二、零售环境的变化对生物农药产品品牌价格的影响</w:t>
      </w:r>
    </w:p>
    <w:p>
      <w:pPr>
        <w:spacing w:after="150"/>
      </w:pPr>
      <w:r>
        <w:rPr/>
        <w:t xml:space="preserve">第三节 中国生物农药产品品牌市场消费状况分析</w:t>
      </w:r>
    </w:p>
    <w:p>
      <w:pPr>
        <w:spacing w:after="150"/>
      </w:pPr>
      <w:r>
        <w:rPr/>
        <w:t xml:space="preserve">一、中国生物农药产品品牌市场消费结构</w:t>
      </w:r>
    </w:p>
    <w:p>
      <w:pPr>
        <w:spacing w:after="150"/>
      </w:pPr>
      <w:r>
        <w:rPr/>
        <w:t xml:space="preserve">二、中国生物农药产品品牌市场消费特点</w:t>
      </w:r>
    </w:p>
    <w:p>
      <w:pPr>
        <w:spacing w:after="150"/>
      </w:pPr>
      <w:r>
        <w:rPr/>
        <w:t xml:space="preserve">三、影响中国生物农药产品品牌市场消费因素</w:t>
      </w:r>
    </w:p>
    <w:p>
      <w:pPr>
        <w:spacing w:after="150"/>
      </w:pPr>
      <w:r>
        <w:rPr>
          <w:b w:val="1"/>
          <w:bCs w:val="1"/>
        </w:rPr>
        <w:t xml:space="preserve">第二章 2019-2023年中国生物农药产品品牌市场结构调研</w:t>
      </w:r>
    </w:p>
    <w:p>
      <w:pPr>
        <w:spacing w:after="150"/>
      </w:pPr>
      <w:r>
        <w:rPr/>
        <w:t xml:space="preserve">第一节 中国生物农药市场主要品牌发展分析</w:t>
      </w:r>
    </w:p>
    <w:p>
      <w:pPr>
        <w:spacing w:after="150"/>
      </w:pPr>
      <w:r>
        <w:rPr/>
        <w:t xml:space="preserve">一、中国生物农药市场主要品牌所占市场份额</w:t>
      </w:r>
    </w:p>
    <w:p>
      <w:pPr>
        <w:spacing w:after="150"/>
      </w:pPr>
      <w:r>
        <w:rPr/>
        <w:t xml:space="preserve">二、中国生物农药市场各品牌新动向监测</w:t>
      </w:r>
    </w:p>
    <w:p>
      <w:pPr>
        <w:spacing w:after="150"/>
      </w:pPr>
      <w:r>
        <w:rPr/>
        <w:t xml:space="preserve">第二节 中国生物农药市场品牌排名调查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中国生物农药市场品牌发展新特色分析</w:t>
      </w:r>
    </w:p>
    <w:p>
      <w:pPr>
        <w:spacing w:after="150"/>
      </w:pPr>
      <w:r>
        <w:rPr>
          <w:b w:val="1"/>
          <w:bCs w:val="1"/>
        </w:rPr>
        <w:t xml:space="preserve">第二部分 产业区域调研</w:t>
      </w:r>
    </w:p>
    <w:p>
      <w:pPr>
        <w:spacing w:after="150"/>
      </w:pPr>
      <w:r>
        <w:rPr>
          <w:b w:val="1"/>
          <w:bCs w:val="1"/>
        </w:rPr>
        <w:t xml:space="preserve">第三章 中国生物农药行业区域市场需求状况预测</w:t>
      </w:r>
    </w:p>
    <w:p>
      <w:pPr>
        <w:spacing w:after="150"/>
      </w:pPr>
      <w:r>
        <w:rPr/>
        <w:t xml:space="preserve">第一节 华北地区生物农药市场需求状况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第二节 东北地区生物农药市场规模研究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第三节 华东地区生物农药行业前景展望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第四节 华南地区生物农药市场需求预测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第五节 华中地区生物农药行业发展潜力分析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第六节 西南地区生物农药市场规模预测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第七节 西北地区生物农药行业发展预测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b w:val="1"/>
          <w:bCs w:val="1"/>
        </w:rPr>
        <w:t xml:space="preserve">第三部分 产业深度调研</w:t>
      </w:r>
    </w:p>
    <w:p>
      <w:pPr>
        <w:spacing w:after="150"/>
      </w:pPr>
      <w:r>
        <w:rPr>
          <w:b w:val="1"/>
          <w:bCs w:val="1"/>
        </w:rPr>
        <w:t xml:space="preserve">第四章 2019-2023年中国生物农药行业需求用户调研结果</w:t>
      </w:r>
    </w:p>
    <w:p>
      <w:pPr>
        <w:spacing w:after="150"/>
      </w:pPr>
      <w:r>
        <w:rPr/>
        <w:t xml:space="preserve">第一节 2019-2023年生物农药行业用户认知程度分析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2019-2023年中国生物农药行业用户需求特点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2019-2023年中国生物农药产品品牌上游市场调查情况</w:t>
      </w:r>
    </w:p>
    <w:p>
      <w:pPr>
        <w:spacing w:after="150"/>
      </w:pPr>
      <w:r>
        <w:rPr/>
        <w:t xml:space="preserve">第一节 2019-2023年中国生物农药产品原材料生产情况调查</w:t>
      </w:r>
    </w:p>
    <w:p>
      <w:pPr>
        <w:spacing w:after="150"/>
      </w:pPr>
      <w:r>
        <w:rPr/>
        <w:t xml:space="preserve">一、中国生物农药产品原材料产量调查分析</w:t>
      </w:r>
    </w:p>
    <w:p>
      <w:pPr>
        <w:spacing w:after="150"/>
      </w:pPr>
      <w:r>
        <w:rPr/>
        <w:t xml:space="preserve">二、中国生物农药产品原材料生产区域结构调查</w:t>
      </w:r>
    </w:p>
    <w:p>
      <w:pPr>
        <w:spacing w:after="150"/>
      </w:pPr>
      <w:r>
        <w:rPr/>
        <w:t xml:space="preserve">三、2024-2029年中国生物农药产品原材料生产规模预测</w:t>
      </w:r>
    </w:p>
    <w:p>
      <w:pPr>
        <w:spacing w:after="150"/>
      </w:pPr>
      <w:r>
        <w:rPr/>
        <w:t xml:space="preserve">第二节 中国生物农药产品原材料价格走势调查</w:t>
      </w:r>
    </w:p>
    <w:p>
      <w:pPr>
        <w:spacing w:after="150"/>
      </w:pPr>
      <w:r>
        <w:rPr/>
        <w:t xml:space="preserve">一、中国生物农药产品原材料历年价格趋势调查</w:t>
      </w:r>
    </w:p>
    <w:p>
      <w:pPr>
        <w:spacing w:after="150"/>
      </w:pPr>
      <w:r>
        <w:rPr/>
        <w:t xml:space="preserve">二、生物农药产品原材料未来走势预测</w:t>
      </w:r>
    </w:p>
    <w:p>
      <w:pPr>
        <w:spacing w:after="150"/>
      </w:pPr>
      <w:r>
        <w:rPr/>
        <w:t xml:space="preserve">三、生物农药产品原材料价格走势对企业影响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2019-2023年中国生物农药产品生产现状概况</w:t>
      </w:r>
    </w:p>
    <w:p>
      <w:pPr>
        <w:spacing w:after="150"/>
      </w:pPr>
      <w:r>
        <w:rPr/>
        <w:t xml:space="preserve">一、2019-2023年中国生物农药产品生产规模调查</w:t>
      </w:r>
    </w:p>
    <w:p>
      <w:pPr>
        <w:spacing w:after="150"/>
      </w:pPr>
      <w:r>
        <w:rPr/>
        <w:t xml:space="preserve">二、2019-2023年中国生物农药产品生产结构调查</w:t>
      </w:r>
    </w:p>
    <w:p>
      <w:pPr>
        <w:spacing w:after="150"/>
      </w:pPr>
      <w:r>
        <w:rPr/>
        <w:t xml:space="preserve">三、2024-2029年中国生物农药产品产量预测</w:t>
      </w:r>
    </w:p>
    <w:p>
      <w:pPr>
        <w:spacing w:after="150"/>
      </w:pPr>
      <w:r>
        <w:rPr>
          <w:b w:val="1"/>
          <w:bCs w:val="1"/>
        </w:rPr>
        <w:t xml:space="preserve">第六章 2019-2023年中国生物农药产品品牌下游经销商调查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2024-2029年中国生物农药行业品牌分销商渠道评估研究</w:t>
      </w:r>
    </w:p>
    <w:p>
      <w:pPr>
        <w:spacing w:after="150"/>
      </w:pPr>
      <w:r>
        <w:rPr/>
        <w:t xml:space="preserve">第一节 中国生物农药行业品牌有效铺货率分析</w:t>
      </w:r>
    </w:p>
    <w:p>
      <w:pPr>
        <w:spacing w:after="150"/>
      </w:pPr>
      <w:r>
        <w:rPr/>
        <w:t xml:space="preserve">第二节 主要生物农药行业品牌有效铺货率比较</w:t>
      </w:r>
    </w:p>
    <w:p>
      <w:pPr>
        <w:spacing w:after="150"/>
      </w:pPr>
      <w:r>
        <w:rPr/>
        <w:t xml:space="preserve">第三节 不同城市级别主要品牌有效铺货率</w:t>
      </w:r>
    </w:p>
    <w:p>
      <w:pPr>
        <w:spacing w:after="150"/>
      </w:pPr>
      <w:r>
        <w:rPr>
          <w:b w:val="1"/>
          <w:bCs w:val="1"/>
        </w:rPr>
        <w:t xml:space="preserve">第八章 2019-2023年中国生物农药产品品牌销售渠道与营销策略解析</w:t>
      </w:r>
    </w:p>
    <w:p>
      <w:pPr>
        <w:spacing w:after="150"/>
      </w:pPr>
      <w:r>
        <w:rPr/>
        <w:t xml:space="preserve">第一节 2019-2023年中国生物农药产品品牌销售渠道模式研究</w:t>
      </w:r>
    </w:p>
    <w:p>
      <w:pPr>
        <w:spacing w:after="150"/>
      </w:pPr>
      <w:r>
        <w:rPr/>
        <w:t xml:space="preserve">一、2019-2023年中国生物农药产品品牌渠道销售现状调查</w:t>
      </w:r>
    </w:p>
    <w:p>
      <w:pPr>
        <w:spacing w:after="150"/>
      </w:pPr>
      <w:r>
        <w:rPr/>
        <w:t xml:space="preserve">二、2019-2023年中国生物农药产品品牌营销渠道调研</w:t>
      </w:r>
    </w:p>
    <w:p>
      <w:pPr>
        <w:spacing w:after="150"/>
      </w:pPr>
      <w:r>
        <w:rPr/>
        <w:t xml:space="preserve">三、2019-2023年中国生物农药产品品牌渠道发展机遇</w:t>
      </w:r>
    </w:p>
    <w:p>
      <w:pPr>
        <w:spacing w:after="150"/>
      </w:pPr>
      <w:r>
        <w:rPr/>
        <w:t xml:space="preserve">四、2019-2023年中国生物农药产品品牌发展策略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2019-2023年中国生物农药产品品牌市场策略点评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2019-2023年中国生物农药产品品牌销售策略研究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2019-2023年中国生物农药产品品牌营销渠道探讨</w:t>
      </w:r>
    </w:p>
    <w:p>
      <w:pPr>
        <w:spacing w:after="150"/>
      </w:pPr>
      <w:r>
        <w:rPr/>
        <w:t xml:space="preserve">一、市场营销战术及管理</w:t>
      </w:r>
    </w:p>
    <w:p>
      <w:pPr>
        <w:spacing w:after="150"/>
      </w:pPr>
      <w:r>
        <w:rPr/>
        <w:t xml:space="preserve">二、生物农药产品品牌营销的发展之道</w:t>
      </w:r>
    </w:p>
    <w:p>
      <w:pPr>
        <w:spacing w:after="150"/>
      </w:pPr>
      <w:r>
        <w:rPr/>
        <w:t xml:space="preserve">三、中国生物农药品牌市场营销渠道探讨</w:t>
      </w:r>
    </w:p>
    <w:p>
      <w:pPr>
        <w:spacing w:after="150"/>
      </w:pPr>
      <w:r>
        <w:rPr>
          <w:b w:val="1"/>
          <w:bCs w:val="1"/>
        </w:rPr>
        <w:t xml:space="preserve">第九章 2019-2023年中国生物农药行业竞争对手渠道模式</w:t>
      </w:r>
    </w:p>
    <w:p>
      <w:pPr>
        <w:spacing w:after="150"/>
      </w:pPr>
      <w:r>
        <w:rPr/>
        <w:t xml:space="preserve">第一节 生物农药市场渠道情况</w:t>
      </w:r>
    </w:p>
    <w:p>
      <w:pPr>
        <w:spacing w:after="150"/>
      </w:pPr>
      <w:r>
        <w:rPr/>
        <w:t xml:space="preserve">第二节 生物农药竞争对手渠道模式</w:t>
      </w:r>
    </w:p>
    <w:p>
      <w:pPr>
        <w:spacing w:after="150"/>
      </w:pPr>
      <w:r>
        <w:rPr/>
        <w:t xml:space="preserve">第三节 生物农药直营代理分布情况</w:t>
      </w:r>
    </w:p>
    <w:p>
      <w:pPr>
        <w:spacing w:after="150"/>
      </w:pPr>
      <w:r>
        <w:rPr>
          <w:b w:val="1"/>
          <w:bCs w:val="1"/>
        </w:rPr>
        <w:t xml:space="preserve">第五部分 产业发展态势</w:t>
      </w:r>
    </w:p>
    <w:p>
      <w:pPr>
        <w:spacing w:after="150"/>
      </w:pPr>
      <w:r>
        <w:rPr>
          <w:b w:val="1"/>
          <w:bCs w:val="1"/>
        </w:rPr>
        <w:t xml:space="preserve">第十章 2019-2023年中国生物农药行业竞争力与发展态势研究</w:t>
      </w:r>
    </w:p>
    <w:p>
      <w:pPr>
        <w:spacing w:after="150"/>
      </w:pPr>
      <w:r>
        <w:rPr/>
        <w:t xml:space="preserve">第一节 2019-2023年中国生物农药行业集中度分析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2019-2023年中国生物农药企业竞争状况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2019-2023年中国生物农药行业竞争力分析</w:t>
      </w:r>
    </w:p>
    <w:p>
      <w:pPr>
        <w:spacing w:after="150"/>
      </w:pPr>
      <w:r>
        <w:rPr/>
        <w:t xml:space="preserve">一、2019-2023年生物农药行业竞争分析</w:t>
      </w:r>
    </w:p>
    <w:p>
      <w:pPr>
        <w:spacing w:after="150"/>
      </w:pPr>
      <w:r>
        <w:rPr/>
        <w:t xml:space="preserve">二、2019-2023年中外生物农药产品竞争力比较分析</w:t>
      </w:r>
    </w:p>
    <w:p>
      <w:pPr>
        <w:spacing w:after="150"/>
      </w:pPr>
      <w:r>
        <w:rPr/>
        <w:t xml:space="preserve">三、2019-2023年中国生物农药市场竞争格局分析</w:t>
      </w:r>
    </w:p>
    <w:p>
      <w:pPr>
        <w:spacing w:after="150"/>
      </w:pPr>
      <w:r>
        <w:rPr/>
        <w:t xml:space="preserve">四、2019-2023年国内主要生物农药企业动向研究</w:t>
      </w:r>
    </w:p>
    <w:p>
      <w:pPr>
        <w:spacing w:after="150"/>
      </w:pPr>
      <w:r>
        <w:rPr/>
        <w:t xml:space="preserve">第四节 2024-2029年生物农药行业竞争态势展望</w:t>
      </w:r>
    </w:p>
    <w:p>
      <w:pPr>
        <w:spacing w:after="150"/>
      </w:pPr>
      <w:r>
        <w:rPr>
          <w:b w:val="1"/>
          <w:bCs w:val="1"/>
        </w:rPr>
        <w:t xml:space="preserve">第十一章 中国生物农药行业重点企业经营分析</w:t>
      </w:r>
    </w:p>
    <w:p>
      <w:pPr>
        <w:spacing w:after="150"/>
      </w:pPr>
      <w:r>
        <w:rPr/>
        <w:t xml:space="preserve">第一节 江西天人集团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第二节 江西新瑞丰生化有限公司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第三节 清源保生物科技有限公司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第四节 北京三浦百草绿色植物制剂有限公司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第五节 山东京蓬生物药业股份有限公司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第六节 北京华农生物工程有限公司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第七节 江苏腾龙生物药业有限公司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第八节 山东鲁抗生物农药有限责任公司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第九节 南京红太阳股份有限公司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第十节 安徽华星化工股份有限公司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b w:val="1"/>
          <w:bCs w:val="1"/>
        </w:rPr>
        <w:t xml:space="preserve">第十二章 中国生物农药行业供需预测与发展趋势</w:t>
      </w:r>
    </w:p>
    <w:p>
      <w:pPr>
        <w:spacing w:after="150"/>
      </w:pPr>
      <w:r>
        <w:rPr/>
        <w:t xml:space="preserve">第一节 2024-2029年中国生物农药行业未来发展趋势研究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2024-2029年生物农药行业市场供需状况预测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2024-2029年生物农药行业总资产预测</w:t>
      </w:r>
    </w:p>
    <w:p>
      <w:pPr>
        <w:spacing w:after="150"/>
      </w:pPr>
      <w:r>
        <w:rPr/>
        <w:t xml:space="preserve">第四节 2024-2029年生物农药行业工业总产值预测</w:t>
      </w:r>
    </w:p>
    <w:p>
      <w:pPr>
        <w:spacing w:after="150"/>
      </w:pPr>
      <w:r>
        <w:rPr/>
        <w:t xml:space="preserve">第五节 2024-2029年生物农药行业销售收入预测</w:t>
      </w:r>
    </w:p>
    <w:p>
      <w:pPr>
        <w:spacing w:after="150"/>
      </w:pPr>
      <w:r>
        <w:rPr/>
        <w:t xml:space="preserve">第六节 2024-2029年中国生物农药行业盈利能力预测</w:t>
      </w:r>
    </w:p>
    <w:p>
      <w:pPr>
        <w:spacing w:after="150"/>
      </w:pPr>
      <w:r>
        <w:rPr>
          <w:b w:val="1"/>
          <w:bCs w:val="1"/>
        </w:rPr>
        <w:t xml:space="preserve">第六部分 产业投资策略</w:t>
      </w:r>
    </w:p>
    <w:p>
      <w:pPr>
        <w:spacing w:after="150"/>
      </w:pPr>
      <w:r>
        <w:rPr>
          <w:b w:val="1"/>
          <w:bCs w:val="1"/>
        </w:rPr>
        <w:t xml:space="preserve">第十三章 2024-2029年中国生物农药行业投资价值与投资策略研究</w:t>
      </w:r>
    </w:p>
    <w:p>
      <w:pPr>
        <w:spacing w:after="150"/>
      </w:pPr>
      <w:r>
        <w:rPr/>
        <w:t xml:space="preserve">第一节 中国生物农药行业SWOT模型分析</w:t>
      </w:r>
    </w:p>
    <w:p>
      <w:pPr>
        <w:spacing w:after="150"/>
      </w:pPr>
      <w:r>
        <w:rPr/>
        <w:t xml:space="preserve">第二节 中国生物农药行业投资价值分析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2024-2029年中国生物农药行业投资风险预警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中国生物农药行业投资策略研究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中国生物农药项目行业可行性分析研究</w:t>
      </w:r>
    </w:p>
    <w:p>
      <w:pPr>
        <w:spacing w:after="150"/>
      </w:pPr>
      <w:r>
        <w:rPr>
          <w:b w:val="1"/>
          <w:bCs w:val="1"/>
        </w:rPr>
        <w:t xml:space="preserve">第十四章 生物农药行业投资战略研究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对中国生物农药行业品牌的战略思考</w:t>
      </w:r>
    </w:p>
    <w:p>
      <w:pPr>
        <w:spacing w:after="150"/>
      </w:pPr>
      <w:r>
        <w:rPr/>
        <w:t xml:space="preserve">一、生物农药行业品牌的重要性</w:t>
      </w:r>
    </w:p>
    <w:p>
      <w:pPr>
        <w:spacing w:after="150"/>
      </w:pPr>
      <w:r>
        <w:rPr/>
        <w:t xml:space="preserve">二、生物农药行业实施品牌战略的意义</w:t>
      </w:r>
    </w:p>
    <w:p>
      <w:pPr>
        <w:spacing w:after="150"/>
      </w:pPr>
      <w:r>
        <w:rPr/>
        <w:t xml:space="preserve">三、生物农药行业企业品牌的现状分析</w:t>
      </w:r>
    </w:p>
    <w:p>
      <w:pPr>
        <w:spacing w:after="150"/>
      </w:pPr>
      <w:r>
        <w:rPr/>
        <w:t xml:space="preserve">四、中国生物农药行业企业的品牌战略</w:t>
      </w:r>
    </w:p>
    <w:p>
      <w:pPr>
        <w:spacing w:after="150"/>
      </w:pPr>
      <w:r>
        <w:rPr/>
        <w:t xml:space="preserve">五、生物农药行业品牌战略管理的策略</w:t>
      </w:r>
    </w:p>
    <w:p>
      <w:pPr>
        <w:spacing w:after="150"/>
      </w:pPr>
      <w:r>
        <w:rPr/>
        <w:t xml:space="preserve">第三节 生物农药行业经营策略分析</w:t>
      </w:r>
    </w:p>
    <w:p>
      <w:pPr>
        <w:spacing w:after="150"/>
      </w:pPr>
      <w:r>
        <w:rPr/>
        <w:t xml:space="preserve">一、生物农药行业市场细分策略</w:t>
      </w:r>
    </w:p>
    <w:p>
      <w:pPr>
        <w:spacing w:after="150"/>
      </w:pPr>
      <w:r>
        <w:rPr/>
        <w:t xml:space="preserve">二、生物农药行业市场创新策略</w:t>
      </w:r>
    </w:p>
    <w:p>
      <w:pPr>
        <w:spacing w:after="150"/>
      </w:pPr>
      <w:r>
        <w:rPr/>
        <w:t xml:space="preserve">三、品牌定位与品类规划</w:t>
      </w:r>
    </w:p>
    <w:p>
      <w:pPr>
        <w:spacing w:after="150"/>
      </w:pPr>
      <w:r>
        <w:rPr/>
        <w:t xml:space="preserve">四、生物农药行业新产品差异化战略</w:t>
      </w:r>
    </w:p>
    <w:p>
      <w:pPr>
        <w:spacing w:after="150"/>
      </w:pPr>
      <w:r>
        <w:rPr/>
        <w:t xml:space="preserve">第四节 生物农药行业投资战略研究</w:t>
      </w:r>
    </w:p>
    <w:p>
      <w:pPr>
        <w:spacing w:after="150"/>
      </w:pPr>
      <w:r>
        <w:rPr/>
        <w:t xml:space="preserve">一、2019-2023年生物农药行业投资战略</w:t>
      </w:r>
    </w:p>
    <w:p>
      <w:pPr>
        <w:spacing w:after="150"/>
      </w:pPr>
      <w:r>
        <w:rPr/>
        <w:t xml:space="preserve">二、2024-2029年生物农药行业投资战略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图表：2019-2023年中国生物农药市场主要品牌所占市场份额统计</w:t>
      </w:r>
    </w:p>
    <w:p>
      <w:pPr>
        <w:spacing w:after="150"/>
      </w:pPr>
      <w:r>
        <w:rPr/>
        <w:t xml:space="preserve">图表：2019-2023年中国生物农药市场各品牌新动向监测数据</w:t>
      </w:r>
    </w:p>
    <w:p>
      <w:pPr>
        <w:spacing w:after="150"/>
      </w:pPr>
      <w:r>
        <w:rPr/>
        <w:t xml:space="preserve">图表：2019-2023年中国生物农药市场品牌排名调查情况</w:t>
      </w:r>
    </w:p>
    <w:p>
      <w:pPr>
        <w:spacing w:after="150"/>
      </w:pPr>
      <w:r>
        <w:rPr/>
        <w:t xml:space="preserve">图表：2019-2023年中国生物农药品牌按照销售额排名</w:t>
      </w:r>
    </w:p>
    <w:p>
      <w:pPr>
        <w:spacing w:after="150"/>
      </w:pPr>
      <w:r>
        <w:rPr/>
        <w:t xml:space="preserve">图表：2019-2023年中国生物农药品牌按市场份额排名</w:t>
      </w:r>
    </w:p>
    <w:p>
      <w:pPr>
        <w:spacing w:after="150"/>
      </w:pPr>
      <w:r>
        <w:rPr/>
        <w:t xml:space="preserve">图表：2019-2023年中国生物农药品牌按品牌知名度排名</w:t>
      </w:r>
    </w:p>
    <w:p>
      <w:pPr>
        <w:spacing w:after="150"/>
      </w:pPr>
      <w:r>
        <w:rPr/>
        <w:t xml:space="preserve">图表：2019-2023年中国生物农药品牌按消费者认可度排名</w:t>
      </w:r>
    </w:p>
    <w:p>
      <w:pPr>
        <w:spacing w:after="150"/>
      </w:pPr>
      <w:r>
        <w:rPr/>
        <w:t xml:space="preserve">图表：2019-2023年中国生物农药行业市场规模调研</w:t>
      </w:r>
    </w:p>
    <w:p>
      <w:pPr>
        <w:spacing w:after="150"/>
      </w:pPr>
      <w:r>
        <w:rPr/>
        <w:t xml:space="preserve">图表：2019-2023年全球生物农药行业市场规模调研</w:t>
      </w:r>
    </w:p>
    <w:p>
      <w:pPr>
        <w:spacing w:after="150"/>
      </w:pPr>
      <w:r>
        <w:rPr/>
        <w:t xml:space="preserve">图表：2019-2023年中国生物农药重要数据指标比较</w:t>
      </w:r>
    </w:p>
    <w:p>
      <w:pPr>
        <w:spacing w:after="150"/>
      </w:pPr>
      <w:r>
        <w:rPr/>
        <w:t xml:space="preserve">图表：2019-2023年中国生物农药行业销售数据统计</w:t>
      </w:r>
    </w:p>
    <w:p>
      <w:pPr>
        <w:spacing w:after="150"/>
      </w:pPr>
      <w:r>
        <w:rPr/>
        <w:t xml:space="preserve">图表：2019-2023年中国生物农药行业利润走势表</w:t>
      </w:r>
    </w:p>
    <w:p>
      <w:pPr>
        <w:spacing w:after="150"/>
      </w:pPr>
      <w:r>
        <w:rPr/>
        <w:t xml:space="preserve">图表：2019-2023年中国生物农药行业资产数据情况</w:t>
      </w:r>
    </w:p>
    <w:p>
      <w:pPr>
        <w:spacing w:after="150"/>
      </w:pPr>
      <w:r>
        <w:rPr/>
        <w:t xml:space="preserve">图表：2019-2023年中国生物农药行业进口数据统计</w:t>
      </w:r>
    </w:p>
    <w:p>
      <w:pPr>
        <w:spacing w:after="150"/>
      </w:pPr>
      <w:r>
        <w:rPr/>
        <w:t xml:space="preserve">图表：2019-2023年中国生物农药行业出口数据统计</w:t>
      </w:r>
    </w:p>
    <w:p>
      <w:pPr>
        <w:spacing w:after="150"/>
      </w:pPr>
      <w:r>
        <w:rPr/>
        <w:t xml:space="preserve">图表：2019-2023年中国生物农药品牌竞争力前十名排名</w:t>
      </w:r>
    </w:p>
    <w:p>
      <w:pPr>
        <w:spacing w:after="150"/>
      </w:pPr>
      <w:r>
        <w:rPr/>
        <w:t xml:space="preserve">图表：2019-2023年中国生物农药品牌发展潜力前十名排名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2024-2029年中国生物农药行业市场深度调研与发展前景研究报告</dc:title>
  <dc:description>2024-2029年中国生物农药行业市场深度调研与发展前景研究报告</dc:description>
  <dc:subject>2024-2029年中国生物农药行业市场深度调研与发展前景研究报告</dc:subject>
  <cp:keywords>研究报告</cp:keywords>
  <cp:category>研究报告</cp:category>
  <cp:lastModifiedBy>北京中道泰和信息咨询有限公司</cp:lastModifiedBy>
  <dcterms:created xsi:type="dcterms:W3CDTF">2024-01-24T00:13:13+08:00</dcterms:created>
  <dcterms:modified xsi:type="dcterms:W3CDTF">2024-01-24T00:13:13+08:00</dcterms:modified>
</cp:coreProperties>
</file>

<file path=docProps/custom.xml><?xml version="1.0" encoding="utf-8"?>
<Properties xmlns="http://schemas.openxmlformats.org/officeDocument/2006/custom-properties" xmlns:vt="http://schemas.openxmlformats.org/officeDocument/2006/docPropsVTypes"/>
</file>