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2024-2029年中国地铁屏蔽门行业市场未来发展态势及投资价值研究报告</w:t>
      </w:r>
    </w:p>
    <w:p>
      <w:pPr>
        <w:spacing w:after="150"/>
      </w:pPr>
      <w:r>
        <w:rPr>
          <w:b w:val="1"/>
          <w:bCs w:val="1"/>
        </w:rPr>
        <w:t xml:space="preserve">报告简介</w:t>
      </w:r>
    </w:p>
    <w:p>
      <w:pPr>
        <w:spacing w:after="150"/>
      </w:pPr>
      <w:r>
        <w:rPr/>
        <w:t xml:space="preserve">地铁屏蔽门行业研究报告旨在从国家经济和产业发展的战略入手，分析地铁屏蔽门未来的政策走向和监管体制的发展趋势，挖掘地铁屏蔽门行业的市场潜力，基于重点细分市场领域的深度研究，提供对产业规模、产业结构、区域结构、市场竞争、产业盈利水平等多个角度市场变化的生动描绘，清晰发展方向。预测未来地铁屏蔽门业务的市场前景，以帮助客户拨开政策迷雾，寻找地铁屏蔽门行业的投资商机。报告在大量的分析、预测的基础上，研究了地铁屏蔽门行业今后的发展与投资策略，为地铁屏蔽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铁屏蔽门相关企业和科研单位等的实地调查，对国内外地铁屏蔽门行业的供给与需求状况、相关行业的发展状况、市场消费变化等进行了分析。重点研究了主要地铁屏蔽门品牌的发展状况，以及未来中国地铁屏蔽门行业将面临的机遇以及企业的应对策略。报告还分析了地铁屏蔽门市场的竞争格局，行业的发展动向，并对行业相关政策进行了介绍和政策趋向研判，是地铁屏蔽门生产企业、科研单位、零售企业等单位准确了解目前地铁屏蔽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地铁屏蔽门行业相关界定 16</w:t>
      </w:r>
    </w:p>
    <w:p>
      <w:pPr>
        <w:spacing w:after="150"/>
      </w:pPr>
      <w:r>
        <w:rPr/>
        <w:t xml:space="preserve">第一节 行业相关定义 16</w:t>
      </w:r>
    </w:p>
    <w:p>
      <w:pPr>
        <w:spacing w:after="150"/>
      </w:pPr>
      <w:r>
        <w:rPr/>
        <w:t xml:space="preserve">一、地铁屏蔽门的定义 16</w:t>
      </w:r>
    </w:p>
    <w:p>
      <w:pPr>
        <w:spacing w:after="150"/>
      </w:pPr>
      <w:r>
        <w:rPr/>
        <w:t xml:space="preserve">二、地铁屏蔽门的性质及特点 16</w:t>
      </w:r>
    </w:p>
    <w:p>
      <w:pPr>
        <w:spacing w:after="150"/>
      </w:pPr>
      <w:r>
        <w:rPr/>
        <w:t xml:space="preserve">第二节 地铁屏蔽门行业发展历程及产业链 16</w:t>
      </w:r>
    </w:p>
    <w:p>
      <w:pPr>
        <w:spacing w:after="150"/>
      </w:pPr>
      <w:r>
        <w:rPr/>
        <w:t xml:space="preserve">一、行业发展历程回顾 16</w:t>
      </w:r>
    </w:p>
    <w:p>
      <w:pPr>
        <w:spacing w:after="150"/>
      </w:pPr>
      <w:r>
        <w:rPr/>
        <w:t xml:space="preserve">二、行业产业链分析 17</w:t>
      </w:r>
    </w:p>
    <w:p>
      <w:pPr>
        <w:spacing w:after="150"/>
      </w:pPr>
      <w:r>
        <w:rPr/>
        <w:t xml:space="preserve">第三节 地铁屏蔽门的地位分析 19</w:t>
      </w:r>
    </w:p>
    <w:p>
      <w:pPr>
        <w:spacing w:after="150"/>
      </w:pPr>
      <w:r>
        <w:rPr/>
        <w:t xml:space="preserve">一、第二产业中的地位 19</w:t>
      </w:r>
    </w:p>
    <w:p>
      <w:pPr>
        <w:spacing w:after="150"/>
      </w:pPr>
      <w:r>
        <w:rPr/>
        <w:t xml:space="preserve">二、在GDP中的作用 19</w:t>
      </w:r>
    </w:p>
    <w:p>
      <w:pPr>
        <w:spacing w:after="150"/>
      </w:pPr>
      <w:r>
        <w:rPr>
          <w:b w:val="1"/>
          <w:bCs w:val="1"/>
        </w:rPr>
        <w:t xml:space="preserve">第二章 中国地铁屏蔽门行业发展概况分析 21</w:t>
      </w:r>
    </w:p>
    <w:p>
      <w:pPr>
        <w:spacing w:after="150"/>
      </w:pPr>
      <w:r>
        <w:rPr/>
        <w:t xml:space="preserve">第一节 中国地铁屏蔽门行业发展总体概况 21</w:t>
      </w:r>
    </w:p>
    <w:p>
      <w:pPr>
        <w:spacing w:after="150"/>
      </w:pPr>
      <w:r>
        <w:rPr/>
        <w:t xml:space="preserve">第二节 中国地铁屏蔽门产业发展成就 21</w:t>
      </w:r>
    </w:p>
    <w:p>
      <w:pPr>
        <w:spacing w:after="150"/>
      </w:pPr>
      <w:r>
        <w:rPr/>
        <w:t xml:space="preserve">第三节 中国地铁屏蔽门行业发展前景简析 22</w:t>
      </w:r>
    </w:p>
    <w:p>
      <w:pPr>
        <w:spacing w:after="150"/>
      </w:pPr>
      <w:r>
        <w:rPr>
          <w:b w:val="1"/>
          <w:bCs w:val="1"/>
        </w:rPr>
        <w:t xml:space="preserve">第三章 新冠疫情下地铁屏蔽门行业宏观经济环境分析 24</w:t>
      </w:r>
    </w:p>
    <w:p>
      <w:pPr>
        <w:spacing w:after="150"/>
      </w:pPr>
      <w:r>
        <w:rPr/>
        <w:t xml:space="preserve">第一节 2019-2023年全球经济环境分析 24</w:t>
      </w:r>
    </w:p>
    <w:p>
      <w:pPr>
        <w:spacing w:after="150"/>
      </w:pPr>
      <w:r>
        <w:rPr/>
        <w:t xml:space="preserve">一、2019-2023年全球经济运行概况 24</w:t>
      </w:r>
    </w:p>
    <w:p>
      <w:pPr>
        <w:spacing w:after="150"/>
      </w:pPr>
      <w:r>
        <w:rPr/>
        <w:t xml:space="preserve">二、2019-2023年全球经济形势预测 25</w:t>
      </w:r>
    </w:p>
    <w:p>
      <w:pPr>
        <w:spacing w:after="150"/>
      </w:pPr>
      <w:r>
        <w:rPr/>
        <w:t xml:space="preserve">1、超常规财政和货币政策所带来的 25</w:t>
      </w:r>
    </w:p>
    <w:p>
      <w:pPr>
        <w:spacing w:after="150"/>
      </w:pPr>
      <w:r>
        <w:rPr/>
        <w:t xml:space="preserve">2、劳动力市场在短期内将依然处于弱势 25</w:t>
      </w:r>
    </w:p>
    <w:p>
      <w:pPr>
        <w:spacing w:after="150"/>
      </w:pPr>
      <w:r>
        <w:rPr/>
        <w:t xml:space="preserve">3、危机阴影依存，尤其是房地产贷 款问题仍然影响经济复苏步伐 25</w:t>
      </w:r>
    </w:p>
    <w:p>
      <w:pPr>
        <w:spacing w:after="150"/>
      </w:pPr>
      <w:r>
        <w:rPr/>
        <w:t xml:space="preserve">4、随着全球经济复苏，各国刺激经济政策开始出现分歧 26</w:t>
      </w:r>
    </w:p>
    <w:p>
      <w:pPr>
        <w:spacing w:after="150"/>
      </w:pPr>
      <w:r>
        <w:rPr/>
        <w:t xml:space="preserve">第二节 新冠疫情对全球经济的影响 26</w:t>
      </w:r>
    </w:p>
    <w:p>
      <w:pPr>
        <w:spacing w:after="150"/>
      </w:pPr>
      <w:r>
        <w:rPr/>
        <w:t xml:space="preserve">一、国际新冠疫情发展趋势及其国际影响 26</w:t>
      </w:r>
    </w:p>
    <w:p>
      <w:pPr>
        <w:spacing w:after="150"/>
      </w:pPr>
      <w:r>
        <w:rPr/>
        <w:t xml:space="preserve">1、次贷危机造成的金融动荡将持续影响全球经济 26</w:t>
      </w:r>
    </w:p>
    <w:p>
      <w:pPr>
        <w:spacing w:after="150"/>
      </w:pPr>
      <w:r>
        <w:rPr/>
        <w:t xml:space="preserve">2、金融机构倒闭、重组仍将持续 26</w:t>
      </w:r>
    </w:p>
    <w:p>
      <w:pPr>
        <w:spacing w:after="150"/>
      </w:pPr>
      <w:r>
        <w:rPr/>
        <w:t xml:space="preserve">3、银行将成为继投行后受冲击的主要金融机构 27</w:t>
      </w:r>
    </w:p>
    <w:p>
      <w:pPr>
        <w:spacing w:after="150"/>
      </w:pPr>
      <w:r>
        <w:rPr/>
        <w:t xml:space="preserve">4、市场信心的恢复是关键 27</w:t>
      </w:r>
    </w:p>
    <w:p>
      <w:pPr>
        <w:spacing w:after="150"/>
      </w:pPr>
      <w:r>
        <w:rPr/>
        <w:t xml:space="preserve">二、对各国实体经济的影响 28</w:t>
      </w:r>
    </w:p>
    <w:p>
      <w:pPr>
        <w:spacing w:after="150"/>
      </w:pPr>
      <w:r>
        <w:rPr/>
        <w:t xml:space="preserve">第三节 新冠疫情对中国经济的影响 29</w:t>
      </w:r>
    </w:p>
    <w:p>
      <w:pPr>
        <w:spacing w:after="150"/>
      </w:pPr>
      <w:r>
        <w:rPr/>
        <w:t xml:space="preserve">一、新冠疫情对中国实体经济的影响 29</w:t>
      </w:r>
    </w:p>
    <w:p>
      <w:pPr>
        <w:spacing w:after="150"/>
      </w:pPr>
      <w:r>
        <w:rPr/>
        <w:t xml:space="preserve">二、新冠疫情影响下的主要行业 30</w:t>
      </w:r>
    </w:p>
    <w:p>
      <w:pPr>
        <w:spacing w:after="150"/>
      </w:pPr>
      <w:r>
        <w:rPr/>
        <w:t xml:space="preserve">1、纺织行业 30</w:t>
      </w:r>
    </w:p>
    <w:p>
      <w:pPr>
        <w:spacing w:after="150"/>
      </w:pPr>
      <w:r>
        <w:rPr/>
        <w:t xml:space="preserve">2、汽车行业 30</w:t>
      </w:r>
    </w:p>
    <w:p>
      <w:pPr>
        <w:spacing w:after="150"/>
      </w:pPr>
      <w:r>
        <w:rPr/>
        <w:t xml:space="preserve">3、船舶行业 31</w:t>
      </w:r>
    </w:p>
    <w:p>
      <w:pPr>
        <w:spacing w:after="150"/>
      </w:pPr>
      <w:r>
        <w:rPr/>
        <w:t xml:space="preserve">4、房地产行业 31</w:t>
      </w:r>
    </w:p>
    <w:p>
      <w:pPr>
        <w:spacing w:after="150"/>
      </w:pPr>
      <w:r>
        <w:rPr/>
        <w:t xml:space="preserve">5、钢铁、有色金属行业 32</w:t>
      </w:r>
    </w:p>
    <w:p>
      <w:pPr>
        <w:spacing w:after="150"/>
      </w:pPr>
      <w:r>
        <w:rPr/>
        <w:t xml:space="preserve">6、其他行业 33</w:t>
      </w:r>
    </w:p>
    <w:p>
      <w:pPr>
        <w:spacing w:after="150"/>
      </w:pPr>
      <w:r>
        <w:rPr/>
        <w:t xml:space="preserve">三、中国宏观经济政策变动及趋势 34</w:t>
      </w:r>
    </w:p>
    <w:p>
      <w:pPr>
        <w:spacing w:after="150"/>
      </w:pPr>
      <w:r>
        <w:rPr/>
        <w:t xml:space="preserve">1、我国宏观经济政策的调整 34</w:t>
      </w:r>
    </w:p>
    <w:p>
      <w:pPr>
        <w:spacing w:after="150"/>
      </w:pPr>
      <w:r>
        <w:rPr/>
        <w:t xml:space="preserve">2、中国宏观经济的前景和趋势 35</w:t>
      </w:r>
    </w:p>
    <w:p>
      <w:pPr>
        <w:spacing w:after="150"/>
      </w:pPr>
      <w:r>
        <w:rPr/>
        <w:t xml:space="preserve">第四节 2019-2023年中国宏观经济环境分析 37</w:t>
      </w:r>
    </w:p>
    <w:p>
      <w:pPr>
        <w:spacing w:after="150"/>
      </w:pPr>
      <w:r>
        <w:rPr/>
        <w:t xml:space="preserve">一、2019-2023年中国宏观经济运行概况 37</w:t>
      </w:r>
    </w:p>
    <w:p>
      <w:pPr>
        <w:spacing w:after="150"/>
      </w:pPr>
      <w:r>
        <w:rPr/>
        <w:t xml:space="preserve">一、宏观经济 37</w:t>
      </w:r>
    </w:p>
    <w:p>
      <w:pPr>
        <w:spacing w:after="150"/>
      </w:pPr>
      <w:r>
        <w:rPr/>
        <w:t xml:space="preserve">二、工业生产 38</w:t>
      </w:r>
    </w:p>
    <w:p>
      <w:pPr>
        <w:spacing w:after="150"/>
      </w:pPr>
      <w:r>
        <w:rPr/>
        <w:t xml:space="preserve">三、社会消费 39</w:t>
      </w:r>
    </w:p>
    <w:p>
      <w:pPr>
        <w:spacing w:after="150"/>
      </w:pPr>
      <w:r>
        <w:rPr/>
        <w:t xml:space="preserve">四、固定资产投资 40</w:t>
      </w:r>
    </w:p>
    <w:p>
      <w:pPr>
        <w:spacing w:after="150"/>
      </w:pPr>
      <w:r>
        <w:rPr/>
        <w:t xml:space="preserve">五、对外贸易 41</w:t>
      </w:r>
    </w:p>
    <w:p>
      <w:pPr>
        <w:spacing w:after="150"/>
      </w:pPr>
      <w:r>
        <w:rPr/>
        <w:t xml:space="preserve">六、居民消费价格指数 42</w:t>
      </w:r>
    </w:p>
    <w:p>
      <w:pPr>
        <w:spacing w:after="150"/>
      </w:pPr>
      <w:r>
        <w:rPr/>
        <w:t xml:space="preserve">七、财政收入 43</w:t>
      </w:r>
    </w:p>
    <w:p>
      <w:pPr>
        <w:spacing w:after="150"/>
      </w:pPr>
      <w:r>
        <w:rPr/>
        <w:t xml:space="preserve">八、2024-2029年中国宏观经济趋势预测 44</w:t>
      </w:r>
    </w:p>
    <w:p>
      <w:pPr>
        <w:spacing w:after="150"/>
      </w:pPr>
      <w:r>
        <w:rPr>
          <w:b w:val="1"/>
          <w:bCs w:val="1"/>
        </w:rPr>
        <w:t xml:space="preserve">第四章 2019-2023年地铁屏蔽门产业相关行业发展概况 45</w:t>
      </w:r>
    </w:p>
    <w:p>
      <w:pPr>
        <w:spacing w:after="150"/>
      </w:pPr>
      <w:r>
        <w:rPr/>
        <w:t xml:space="preserve">第一节 上游行业市场发展分析 45</w:t>
      </w:r>
    </w:p>
    <w:p>
      <w:pPr>
        <w:spacing w:after="150"/>
      </w:pPr>
      <w:r>
        <w:rPr/>
        <w:t xml:space="preserve">一、地铁屏蔽门系统应用 45</w:t>
      </w:r>
    </w:p>
    <w:p>
      <w:pPr>
        <w:spacing w:after="150"/>
      </w:pPr>
      <w:r>
        <w:rPr/>
        <w:t xml:space="preserve">二、系统构成 45</w:t>
      </w:r>
    </w:p>
    <w:p>
      <w:pPr>
        <w:spacing w:after="150"/>
      </w:pPr>
      <w:r>
        <w:rPr/>
        <w:t xml:space="preserve">三、系统功能及实现 46</w:t>
      </w:r>
    </w:p>
    <w:p>
      <w:pPr>
        <w:spacing w:after="150"/>
      </w:pPr>
      <w:r>
        <w:rPr/>
        <w:t xml:space="preserve">1、控制功能 46</w:t>
      </w:r>
    </w:p>
    <w:p>
      <w:pPr>
        <w:spacing w:after="150"/>
      </w:pPr>
      <w:r>
        <w:rPr/>
        <w:t xml:space="preserve">2、监视功能 47</w:t>
      </w:r>
    </w:p>
    <w:p>
      <w:pPr>
        <w:spacing w:after="150"/>
      </w:pPr>
      <w:r>
        <w:rPr/>
        <w:t xml:space="preserve">3、系统信息集成 49</w:t>
      </w:r>
    </w:p>
    <w:p>
      <w:pPr>
        <w:spacing w:after="150"/>
      </w:pPr>
      <w:r>
        <w:rPr/>
        <w:t xml:space="preserve">4、系统外接口处理 51</w:t>
      </w:r>
    </w:p>
    <w:p>
      <w:pPr>
        <w:spacing w:after="150"/>
      </w:pPr>
      <w:r>
        <w:rPr/>
        <w:t xml:space="preserve">第二节 下游行业市场发展分析 53</w:t>
      </w:r>
    </w:p>
    <w:p>
      <w:pPr>
        <w:spacing w:after="150"/>
      </w:pPr>
      <w:r>
        <w:rPr>
          <w:b w:val="1"/>
          <w:bCs w:val="1"/>
        </w:rPr>
        <w:t xml:space="preserve">第五章 2019-2023年中国地铁屏蔽门行业发展概况 55</w:t>
      </w:r>
    </w:p>
    <w:p>
      <w:pPr>
        <w:spacing w:after="150"/>
      </w:pPr>
      <w:r>
        <w:rPr/>
        <w:t xml:space="preserve">第一节 2019-2023年中国地铁屏蔽门行业发展态势分析 55</w:t>
      </w:r>
    </w:p>
    <w:p>
      <w:pPr>
        <w:spacing w:after="150"/>
      </w:pPr>
      <w:r>
        <w:rPr/>
        <w:t xml:space="preserve">第二节 2019-2023年中国地铁屏蔽门行业发展特点分析 55</w:t>
      </w:r>
    </w:p>
    <w:p>
      <w:pPr>
        <w:spacing w:after="150"/>
      </w:pPr>
      <w:r>
        <w:rPr/>
        <w:t xml:space="preserve">第三节 2019-2023年中国地铁屏蔽门行业市场供需分析 56</w:t>
      </w:r>
    </w:p>
    <w:p>
      <w:pPr>
        <w:spacing w:after="150"/>
      </w:pPr>
      <w:r>
        <w:rPr/>
        <w:t xml:space="preserve">第四节 2019-2023年中国地铁屏蔽门行业价格分析 56</w:t>
      </w:r>
    </w:p>
    <w:p>
      <w:pPr>
        <w:spacing w:after="150"/>
      </w:pPr>
      <w:r>
        <w:rPr>
          <w:b w:val="1"/>
          <w:bCs w:val="1"/>
        </w:rPr>
        <w:t xml:space="preserve">第六章 2019-2023年中国地铁屏蔽门行业整体运行状况 57</w:t>
      </w:r>
    </w:p>
    <w:p>
      <w:pPr>
        <w:spacing w:after="150"/>
      </w:pPr>
      <w:r>
        <w:rPr/>
        <w:t xml:space="preserve">第一节 2019-2023年地铁屏蔽门行业产销分析 57</w:t>
      </w:r>
    </w:p>
    <w:p>
      <w:pPr>
        <w:spacing w:after="150"/>
      </w:pPr>
      <w:r>
        <w:rPr/>
        <w:t xml:space="preserve">第二节 2019-2023年地铁屏蔽门行业盈利能力分析 57</w:t>
      </w:r>
    </w:p>
    <w:p>
      <w:pPr>
        <w:spacing w:after="150"/>
      </w:pPr>
      <w:r>
        <w:rPr/>
        <w:t xml:space="preserve">第三节 2019-2023年地铁屏蔽门行业偿债能力分析 58</w:t>
      </w:r>
    </w:p>
    <w:p>
      <w:pPr>
        <w:spacing w:after="150"/>
      </w:pPr>
      <w:r>
        <w:rPr/>
        <w:t xml:space="preserve">第四节 2019-2023年地铁屏蔽门行业营运能力分析 59</w:t>
      </w:r>
    </w:p>
    <w:p>
      <w:pPr>
        <w:spacing w:after="150"/>
      </w:pPr>
      <w:r>
        <w:rPr>
          <w:b w:val="1"/>
          <w:bCs w:val="1"/>
        </w:rPr>
        <w:t xml:space="preserve">第七章 2019-2023年中国地铁屏蔽门产业政策环境分析 61</w:t>
      </w:r>
    </w:p>
    <w:p>
      <w:pPr>
        <w:spacing w:after="150"/>
      </w:pPr>
      <w:r>
        <w:rPr/>
        <w:t xml:space="preserve">第一节 国际地铁屏蔽门行业相关政策法规 61</w:t>
      </w:r>
    </w:p>
    <w:p>
      <w:pPr>
        <w:spacing w:after="150"/>
      </w:pPr>
      <w:r>
        <w:rPr/>
        <w:t xml:space="preserve">一、美国纽约 61</w:t>
      </w:r>
    </w:p>
    <w:p>
      <w:pPr>
        <w:spacing w:after="150"/>
      </w:pPr>
      <w:r>
        <w:rPr/>
        <w:t xml:space="preserve">二、法国巴黎 61</w:t>
      </w:r>
    </w:p>
    <w:p>
      <w:pPr>
        <w:spacing w:after="150"/>
      </w:pPr>
      <w:r>
        <w:rPr/>
        <w:t xml:space="preserve">三、英国伦敦 62</w:t>
      </w:r>
    </w:p>
    <w:p>
      <w:pPr>
        <w:spacing w:after="150"/>
      </w:pPr>
      <w:r>
        <w:rPr/>
        <w:t xml:space="preserve">四、日本东京 62</w:t>
      </w:r>
    </w:p>
    <w:p>
      <w:pPr>
        <w:spacing w:after="150"/>
      </w:pPr>
      <w:r>
        <w:rPr/>
        <w:t xml:space="preserve">第二节 国际地铁屏蔽门行业相关政策解读 62</w:t>
      </w:r>
    </w:p>
    <w:p>
      <w:pPr>
        <w:spacing w:after="150"/>
      </w:pPr>
      <w:r>
        <w:rPr/>
        <w:t xml:space="preserve">第三节 中国地铁屏蔽门行业相关政策法规 63</w:t>
      </w:r>
    </w:p>
    <w:p>
      <w:pPr>
        <w:spacing w:after="150"/>
      </w:pPr>
      <w:r>
        <w:rPr/>
        <w:t xml:space="preserve">第四节 中国地铁屏蔽门行业相关政策解读 63</w:t>
      </w:r>
    </w:p>
    <w:p>
      <w:pPr>
        <w:spacing w:after="150"/>
      </w:pPr>
      <w:r>
        <w:rPr>
          <w:b w:val="1"/>
          <w:bCs w:val="1"/>
        </w:rPr>
        <w:t xml:space="preserve">第八章 2019-2023年全球地铁屏蔽门行业市场整体运行状况 64</w:t>
      </w:r>
    </w:p>
    <w:p>
      <w:pPr>
        <w:spacing w:after="150"/>
      </w:pPr>
      <w:r>
        <w:rPr/>
        <w:t xml:space="preserve">第一节 全球地铁屏蔽门市场发展现状 64</w:t>
      </w:r>
    </w:p>
    <w:p>
      <w:pPr>
        <w:spacing w:after="150"/>
      </w:pPr>
      <w:r>
        <w:rPr/>
        <w:t xml:space="preserve">第二节 全球地铁屏蔽门行业市场供需分析 64</w:t>
      </w:r>
    </w:p>
    <w:p>
      <w:pPr>
        <w:spacing w:after="150"/>
      </w:pPr>
      <w:r>
        <w:rPr/>
        <w:t xml:space="preserve">第三节 新冠疫情对全球地铁屏蔽门行业市场整体运行的影响 64</w:t>
      </w:r>
    </w:p>
    <w:p>
      <w:pPr>
        <w:spacing w:after="150"/>
      </w:pPr>
      <w:r>
        <w:rPr>
          <w:b w:val="1"/>
          <w:bCs w:val="1"/>
        </w:rPr>
        <w:t xml:space="preserve">第九章 2019-2023年中国地铁屏蔽门进口现状与预测 66</w:t>
      </w:r>
    </w:p>
    <w:p>
      <w:pPr>
        <w:spacing w:after="150"/>
      </w:pPr>
      <w:r>
        <w:rPr/>
        <w:t xml:space="preserve">第一节 地铁屏蔽门历史进口总体分析 66</w:t>
      </w:r>
    </w:p>
    <w:p>
      <w:pPr>
        <w:spacing w:after="150"/>
      </w:pPr>
      <w:r>
        <w:rPr/>
        <w:t xml:space="preserve">一、地铁屏蔽门进口总量历史汇总 66</w:t>
      </w:r>
    </w:p>
    <w:p>
      <w:pPr>
        <w:spacing w:after="150"/>
      </w:pPr>
      <w:r>
        <w:rPr/>
        <w:t xml:space="preserve">二、地铁屏蔽门进口价格历史汇总 66</w:t>
      </w:r>
    </w:p>
    <w:p>
      <w:pPr>
        <w:spacing w:after="150"/>
      </w:pPr>
      <w:r>
        <w:rPr/>
        <w:t xml:space="preserve">第二节 地铁屏蔽门历史进口月度分析 67</w:t>
      </w:r>
    </w:p>
    <w:p>
      <w:pPr>
        <w:spacing w:after="150"/>
      </w:pPr>
      <w:r>
        <w:rPr/>
        <w:t xml:space="preserve">一、地铁屏蔽门进口总量月度走势 67</w:t>
      </w:r>
    </w:p>
    <w:p>
      <w:pPr>
        <w:spacing w:after="150"/>
      </w:pPr>
      <w:r>
        <w:rPr/>
        <w:t xml:space="preserve">二、地铁屏蔽门进口价格月度走势 67</w:t>
      </w:r>
    </w:p>
    <w:p>
      <w:pPr>
        <w:spacing w:after="150"/>
      </w:pPr>
      <w:r>
        <w:rPr/>
        <w:t xml:space="preserve">第三节 地铁屏蔽门进口量预测 67</w:t>
      </w:r>
    </w:p>
    <w:p>
      <w:pPr>
        <w:spacing w:after="150"/>
      </w:pPr>
      <w:r>
        <w:rPr/>
        <w:t xml:space="preserve">一、地铁屏蔽门进口总量预测 67</w:t>
      </w:r>
    </w:p>
    <w:p>
      <w:pPr>
        <w:spacing w:after="150"/>
      </w:pPr>
      <w:r>
        <w:rPr/>
        <w:t xml:space="preserve">二、地铁屏蔽门进口金额预测 68</w:t>
      </w:r>
    </w:p>
    <w:p>
      <w:pPr>
        <w:spacing w:after="150"/>
      </w:pPr>
      <w:r>
        <w:rPr/>
        <w:t xml:space="preserve">第四节 地铁屏蔽门进口价格预测 69</w:t>
      </w:r>
    </w:p>
    <w:p>
      <w:pPr>
        <w:spacing w:after="150"/>
      </w:pPr>
      <w:r>
        <w:rPr>
          <w:b w:val="1"/>
          <w:bCs w:val="1"/>
        </w:rPr>
        <w:t xml:space="preserve">第十章 2019-2023年中国地铁屏蔽门产业行业重点区域运行分析 70</w:t>
      </w:r>
    </w:p>
    <w:p>
      <w:pPr>
        <w:spacing w:after="150"/>
      </w:pPr>
      <w:r>
        <w:rPr/>
        <w:t xml:space="preserve">第一节 2019-2023年华东地区地铁屏蔽门行业运行情况 70</w:t>
      </w:r>
    </w:p>
    <w:p>
      <w:pPr>
        <w:spacing w:after="150"/>
      </w:pPr>
      <w:r>
        <w:rPr/>
        <w:t xml:space="preserve">一、华东地区地铁屏蔽门行业产销分析 70</w:t>
      </w:r>
    </w:p>
    <w:p>
      <w:pPr>
        <w:spacing w:after="150"/>
      </w:pPr>
      <w:r>
        <w:rPr/>
        <w:t xml:space="preserve">二、华东地区地铁屏蔽门行业盈利能力分析 70</w:t>
      </w:r>
    </w:p>
    <w:p>
      <w:pPr>
        <w:spacing w:after="150"/>
      </w:pPr>
      <w:r>
        <w:rPr/>
        <w:t xml:space="preserve">三、华东地区地铁屏蔽门行业偿债能力分析 71</w:t>
      </w:r>
    </w:p>
    <w:p>
      <w:pPr>
        <w:spacing w:after="150"/>
      </w:pPr>
      <w:r>
        <w:rPr/>
        <w:t xml:space="preserve">四、华东地区地铁屏蔽门行业营运能力分析 72</w:t>
      </w:r>
    </w:p>
    <w:p>
      <w:pPr>
        <w:spacing w:after="150"/>
      </w:pPr>
      <w:r>
        <w:rPr/>
        <w:t xml:space="preserve">第二节 2019-2023年华南地区地铁屏蔽门行业运行情况 73</w:t>
      </w:r>
    </w:p>
    <w:p>
      <w:pPr>
        <w:spacing w:after="150"/>
      </w:pPr>
      <w:r>
        <w:rPr/>
        <w:t xml:space="preserve">一、华南地区地铁屏蔽门行业产销分析 73</w:t>
      </w:r>
    </w:p>
    <w:p>
      <w:pPr>
        <w:spacing w:after="150"/>
      </w:pPr>
      <w:r>
        <w:rPr/>
        <w:t xml:space="preserve">二、华南地区地铁屏蔽门行业盈利能力分析 74</w:t>
      </w:r>
    </w:p>
    <w:p>
      <w:pPr>
        <w:spacing w:after="150"/>
      </w:pPr>
      <w:r>
        <w:rPr/>
        <w:t xml:space="preserve">三、华南地区地铁屏蔽门行业偿债能力分析 74</w:t>
      </w:r>
    </w:p>
    <w:p>
      <w:pPr>
        <w:spacing w:after="150"/>
      </w:pPr>
      <w:r>
        <w:rPr/>
        <w:t xml:space="preserve">四、华南地区地铁屏蔽门行业营运能力分析 76</w:t>
      </w:r>
    </w:p>
    <w:p>
      <w:pPr>
        <w:spacing w:after="150"/>
      </w:pPr>
      <w:r>
        <w:rPr/>
        <w:t xml:space="preserve">第三节 2019-2023年华中地区地铁屏蔽门行业运行情况 76</w:t>
      </w:r>
    </w:p>
    <w:p>
      <w:pPr>
        <w:spacing w:after="150"/>
      </w:pPr>
      <w:r>
        <w:rPr/>
        <w:t xml:space="preserve">一、华中地区地铁屏蔽门行业产销分析 76</w:t>
      </w:r>
    </w:p>
    <w:p>
      <w:pPr>
        <w:spacing w:after="150"/>
      </w:pPr>
      <w:r>
        <w:rPr/>
        <w:t xml:space="preserve">二、华中地区地铁屏蔽门行业盈利能力分析 77</w:t>
      </w:r>
    </w:p>
    <w:p>
      <w:pPr>
        <w:spacing w:after="150"/>
      </w:pPr>
      <w:r>
        <w:rPr/>
        <w:t xml:space="preserve">三、华中地区地铁屏蔽门行业偿债能力分析 77</w:t>
      </w:r>
    </w:p>
    <w:p>
      <w:pPr>
        <w:spacing w:after="150"/>
      </w:pPr>
      <w:r>
        <w:rPr/>
        <w:t xml:space="preserve">四、华中地区地铁屏蔽门行业营运能力分析 79</w:t>
      </w:r>
    </w:p>
    <w:p>
      <w:pPr>
        <w:spacing w:after="150"/>
      </w:pPr>
      <w:r>
        <w:rPr/>
        <w:t xml:space="preserve">第四节 2019-2023年华北地区地铁屏蔽门行业运行情况 80</w:t>
      </w:r>
    </w:p>
    <w:p>
      <w:pPr>
        <w:spacing w:after="150"/>
      </w:pPr>
      <w:r>
        <w:rPr/>
        <w:t xml:space="preserve">一、华北地区地铁屏蔽门行业产销分析 80</w:t>
      </w:r>
    </w:p>
    <w:p>
      <w:pPr>
        <w:spacing w:after="150"/>
      </w:pPr>
      <w:r>
        <w:rPr/>
        <w:t xml:space="preserve">二、华北地区地铁屏蔽门行业盈利能力分析 80</w:t>
      </w:r>
    </w:p>
    <w:p>
      <w:pPr>
        <w:spacing w:after="150"/>
      </w:pPr>
      <w:r>
        <w:rPr/>
        <w:t xml:space="preserve">三、华北地区地铁屏蔽门行业偿债能力分析 81</w:t>
      </w:r>
    </w:p>
    <w:p>
      <w:pPr>
        <w:spacing w:after="150"/>
      </w:pPr>
      <w:r>
        <w:rPr/>
        <w:t xml:space="preserve">四、华北地区地铁屏蔽门行业营运能力分析 82</w:t>
      </w:r>
    </w:p>
    <w:p>
      <w:pPr>
        <w:spacing w:after="150"/>
      </w:pPr>
      <w:r>
        <w:rPr/>
        <w:t xml:space="preserve">第五节 2019-2023年西北地区地铁屏蔽门行业运行情况 83</w:t>
      </w:r>
    </w:p>
    <w:p>
      <w:pPr>
        <w:spacing w:after="150"/>
      </w:pPr>
      <w:r>
        <w:rPr/>
        <w:t xml:space="preserve">一、西北地区地铁屏蔽门行业产销分析 83</w:t>
      </w:r>
    </w:p>
    <w:p>
      <w:pPr>
        <w:spacing w:after="150"/>
      </w:pPr>
      <w:r>
        <w:rPr/>
        <w:t xml:space="preserve">二、西北地区地铁屏蔽门行业盈利能力分析 83</w:t>
      </w:r>
    </w:p>
    <w:p>
      <w:pPr>
        <w:spacing w:after="150"/>
      </w:pPr>
      <w:r>
        <w:rPr/>
        <w:t xml:space="preserve">三、西北地区地铁屏蔽门行业偿债能力分析 84</w:t>
      </w:r>
    </w:p>
    <w:p>
      <w:pPr>
        <w:spacing w:after="150"/>
      </w:pPr>
      <w:r>
        <w:rPr/>
        <w:t xml:space="preserve">四、西北地区地铁屏蔽门行业营运能力分析 85</w:t>
      </w:r>
    </w:p>
    <w:p>
      <w:pPr>
        <w:spacing w:after="150"/>
      </w:pPr>
      <w:r>
        <w:rPr/>
        <w:t xml:space="preserve">第六节 2019-2023年西南地区地铁屏蔽门行业运行情况 86</w:t>
      </w:r>
    </w:p>
    <w:p>
      <w:pPr>
        <w:spacing w:after="150"/>
      </w:pPr>
      <w:r>
        <w:rPr/>
        <w:t xml:space="preserve">一、西南地区地铁屏蔽门行业产销分析 86</w:t>
      </w:r>
    </w:p>
    <w:p>
      <w:pPr>
        <w:spacing w:after="150"/>
      </w:pPr>
      <w:r>
        <w:rPr/>
        <w:t xml:space="preserve">二、西南地区地铁屏蔽门行业盈利能力分析 87</w:t>
      </w:r>
    </w:p>
    <w:p>
      <w:pPr>
        <w:spacing w:after="150"/>
      </w:pPr>
      <w:r>
        <w:rPr/>
        <w:t xml:space="preserve">三、西南地区地铁屏蔽门行业偿债能力分析 87</w:t>
      </w:r>
    </w:p>
    <w:p>
      <w:pPr>
        <w:spacing w:after="150"/>
      </w:pPr>
      <w:r>
        <w:rPr/>
        <w:t xml:space="preserve">四、西南地区地铁屏蔽门行业营运能力分析 89</w:t>
      </w:r>
    </w:p>
    <w:p>
      <w:pPr>
        <w:spacing w:after="150"/>
      </w:pPr>
      <w:r>
        <w:rPr/>
        <w:t xml:space="preserve">第七节 2019-2023年东北地区地铁屏蔽门行业运行情况 89</w:t>
      </w:r>
    </w:p>
    <w:p>
      <w:pPr>
        <w:spacing w:after="150"/>
      </w:pPr>
      <w:r>
        <w:rPr/>
        <w:t xml:space="preserve">一、东北地区地铁屏蔽门行业产销分析 89</w:t>
      </w:r>
    </w:p>
    <w:p>
      <w:pPr>
        <w:spacing w:after="150"/>
      </w:pPr>
      <w:r>
        <w:rPr/>
        <w:t xml:space="preserve">二、东北地区地铁屏蔽门行业盈利能力分析 90</w:t>
      </w:r>
    </w:p>
    <w:p>
      <w:pPr>
        <w:spacing w:after="150"/>
      </w:pPr>
      <w:r>
        <w:rPr/>
        <w:t xml:space="preserve">三、东北地区地铁屏蔽门行业偿债能力分析 91</w:t>
      </w:r>
    </w:p>
    <w:p>
      <w:pPr>
        <w:spacing w:after="150"/>
      </w:pPr>
      <w:r>
        <w:rPr/>
        <w:t xml:space="preserve">四、东北地区地铁屏蔽门行业营运能力分析 92</w:t>
      </w:r>
    </w:p>
    <w:p>
      <w:pPr>
        <w:spacing w:after="150"/>
      </w:pPr>
      <w:r>
        <w:rPr/>
        <w:t xml:space="preserve">第八节 主要省市集中度及竞争力分析 93</w:t>
      </w:r>
    </w:p>
    <w:p>
      <w:pPr>
        <w:spacing w:after="150"/>
      </w:pPr>
      <w:r>
        <w:rPr>
          <w:b w:val="1"/>
          <w:bCs w:val="1"/>
        </w:rPr>
        <w:t xml:space="preserve">第十一章 2019-2023年中国地铁屏蔽门行业市场竞争格局分析 94</w:t>
      </w:r>
    </w:p>
    <w:p>
      <w:pPr>
        <w:spacing w:after="150"/>
      </w:pPr>
      <w:r>
        <w:rPr/>
        <w:t xml:space="preserve">第一节 地铁屏蔽门行业主要竞争因素分析 94</w:t>
      </w:r>
    </w:p>
    <w:p>
      <w:pPr>
        <w:spacing w:after="150"/>
      </w:pPr>
      <w:r>
        <w:rPr/>
        <w:t xml:space="preserve">一、行业内企业竞争 94</w:t>
      </w:r>
    </w:p>
    <w:p>
      <w:pPr>
        <w:spacing w:after="150"/>
      </w:pPr>
      <w:r>
        <w:rPr/>
        <w:t xml:space="preserve">二、潜在进入者 94</w:t>
      </w:r>
    </w:p>
    <w:p>
      <w:pPr>
        <w:spacing w:after="150"/>
      </w:pPr>
      <w:r>
        <w:rPr/>
        <w:t xml:space="preserve">三、替代产品威胁 94</w:t>
      </w:r>
    </w:p>
    <w:p>
      <w:pPr>
        <w:spacing w:after="150"/>
      </w:pPr>
      <w:r>
        <w:rPr/>
        <w:t xml:space="preserve">四、供应商议价能力 94</w:t>
      </w:r>
    </w:p>
    <w:p>
      <w:pPr>
        <w:spacing w:after="150"/>
      </w:pPr>
      <w:r>
        <w:rPr/>
        <w:t xml:space="preserve">五、需求客户议价能力 95</w:t>
      </w:r>
    </w:p>
    <w:p>
      <w:pPr>
        <w:spacing w:after="150"/>
      </w:pPr>
      <w:r>
        <w:rPr/>
        <w:t xml:space="preserve">第二节 地铁屏蔽门企业国际竞争力比较 95</w:t>
      </w:r>
    </w:p>
    <w:p>
      <w:pPr>
        <w:spacing w:after="150"/>
      </w:pPr>
      <w:r>
        <w:rPr/>
        <w:t xml:space="preserve">一、生产要素 95</w:t>
      </w:r>
    </w:p>
    <w:p>
      <w:pPr>
        <w:spacing w:after="150"/>
      </w:pPr>
      <w:r>
        <w:rPr/>
        <w:t xml:space="preserve">二、市场需求 96</w:t>
      </w:r>
    </w:p>
    <w:p>
      <w:pPr>
        <w:spacing w:after="150"/>
      </w:pPr>
      <w:r>
        <w:rPr/>
        <w:t xml:space="preserve">三、关联行业 97</w:t>
      </w:r>
    </w:p>
    <w:p>
      <w:pPr>
        <w:spacing w:after="150"/>
      </w:pPr>
      <w:r>
        <w:rPr/>
        <w:t xml:space="preserve">1、地铁建设即将进入快速增长期 97</w:t>
      </w:r>
    </w:p>
    <w:p>
      <w:pPr>
        <w:spacing w:after="150"/>
      </w:pPr>
      <w:r>
        <w:rPr/>
        <w:t xml:space="preserve">2、地铁建设行业进入壁垒高，发展空间大 97</w:t>
      </w:r>
    </w:p>
    <w:p>
      <w:pPr>
        <w:spacing w:after="150"/>
      </w:pPr>
      <w:r>
        <w:rPr/>
        <w:t xml:space="preserve">四、企业结构与战略 97</w:t>
      </w:r>
    </w:p>
    <w:p>
      <w:pPr>
        <w:spacing w:after="150"/>
      </w:pPr>
      <w:r>
        <w:rPr/>
        <w:t xml:space="preserve">五、政府扶持力度 98</w:t>
      </w:r>
    </w:p>
    <w:p>
      <w:pPr>
        <w:spacing w:after="150"/>
      </w:pPr>
      <w:r>
        <w:rPr/>
        <w:t xml:space="preserve">第三节 地铁屏蔽门行业竞争格局分析 98</w:t>
      </w:r>
    </w:p>
    <w:p>
      <w:pPr>
        <w:spacing w:after="150"/>
      </w:pPr>
      <w:r>
        <w:rPr/>
        <w:t xml:space="preserve">一、地铁屏蔽门行业集中度分析 98</w:t>
      </w:r>
    </w:p>
    <w:p>
      <w:pPr>
        <w:spacing w:after="150"/>
      </w:pPr>
      <w:r>
        <w:rPr/>
        <w:t xml:space="preserve">二、地铁屏蔽门行业竞争程度分析 98</w:t>
      </w:r>
    </w:p>
    <w:p>
      <w:pPr>
        <w:spacing w:after="150"/>
      </w:pPr>
      <w:r>
        <w:rPr/>
        <w:t xml:space="preserve">第四节 地铁屏蔽门行业竞争策略分析 99</w:t>
      </w:r>
    </w:p>
    <w:p>
      <w:pPr>
        <w:spacing w:after="150"/>
      </w:pPr>
      <w:r>
        <w:rPr/>
        <w:t xml:space="preserve">一、新冠疫情对行业竞争格局的影响 99</w:t>
      </w:r>
    </w:p>
    <w:p>
      <w:pPr>
        <w:spacing w:after="150"/>
      </w:pPr>
      <w:r>
        <w:rPr/>
        <w:t xml:space="preserve">1、竞争性的中央企业 102</w:t>
      </w:r>
    </w:p>
    <w:p>
      <w:pPr>
        <w:spacing w:after="150"/>
      </w:pPr>
      <w:r>
        <w:rPr/>
        <w:t xml:space="preserve">2、非竞争性的中央企业 103</w:t>
      </w:r>
    </w:p>
    <w:p>
      <w:pPr>
        <w:spacing w:after="150"/>
      </w:pPr>
      <w:r>
        <w:rPr/>
        <w:t xml:space="preserve">二、2019-2023年地铁屏蔽门行业竞争策略分析 103</w:t>
      </w:r>
    </w:p>
    <w:p>
      <w:pPr>
        <w:spacing w:after="150"/>
      </w:pPr>
      <w:r>
        <w:rPr/>
        <w:t xml:space="preserve">三、2019-2023年地铁屏蔽门行业竞争格局展望 104</w:t>
      </w:r>
    </w:p>
    <w:p>
      <w:pPr>
        <w:spacing w:after="150"/>
      </w:pPr>
      <w:r>
        <w:rPr>
          <w:b w:val="1"/>
          <w:bCs w:val="1"/>
        </w:rPr>
        <w:t xml:space="preserve">第十二章 2019-2023年中国地铁屏蔽门行业重点企业竞争力分析 106</w:t>
      </w:r>
    </w:p>
    <w:p>
      <w:pPr>
        <w:spacing w:after="150"/>
      </w:pPr>
      <w:r>
        <w:rPr/>
        <w:t xml:space="preserve">第一节 西屋月台屏蔽门(广州)有限公司 106</w:t>
      </w:r>
    </w:p>
    <w:p>
      <w:pPr>
        <w:spacing w:after="150"/>
      </w:pPr>
      <w:r>
        <w:rPr/>
        <w:t xml:space="preserve">一、公司基本情况 106</w:t>
      </w:r>
    </w:p>
    <w:p>
      <w:pPr>
        <w:spacing w:after="150"/>
      </w:pPr>
      <w:r>
        <w:rPr/>
        <w:t xml:space="preserve">二、公司主要财务指标分析 107</w:t>
      </w:r>
    </w:p>
    <w:p>
      <w:pPr>
        <w:spacing w:after="150"/>
      </w:pPr>
      <w:r>
        <w:rPr/>
        <w:t xml:space="preserve">(一)企业偿债能力分析 107</w:t>
      </w:r>
    </w:p>
    <w:p>
      <w:pPr>
        <w:spacing w:after="150"/>
      </w:pPr>
      <w:r>
        <w:rPr/>
        <w:t xml:space="preserve">(二)企业运营能力分析 110</w:t>
      </w:r>
    </w:p>
    <w:p>
      <w:pPr>
        <w:spacing w:after="150"/>
      </w:pPr>
      <w:r>
        <w:rPr/>
        <w:t xml:space="preserve">(三)企业盈利能力分析 113</w:t>
      </w:r>
    </w:p>
    <w:p>
      <w:pPr>
        <w:spacing w:after="150"/>
      </w:pPr>
      <w:r>
        <w:rPr/>
        <w:t xml:space="preserve">三、公司投资情况 114</w:t>
      </w:r>
    </w:p>
    <w:p>
      <w:pPr>
        <w:spacing w:after="150"/>
      </w:pPr>
      <w:r>
        <w:rPr/>
        <w:t xml:space="preserve">四、公司未来战略分析 114</w:t>
      </w:r>
    </w:p>
    <w:p>
      <w:pPr>
        <w:spacing w:after="150"/>
      </w:pPr>
      <w:r>
        <w:rPr/>
        <w:t xml:space="preserve">第二节 方大集团股份有限公司 115</w:t>
      </w:r>
    </w:p>
    <w:p>
      <w:pPr>
        <w:spacing w:after="150"/>
      </w:pPr>
      <w:r>
        <w:rPr/>
        <w:t xml:space="preserve">一、公司基本情况 115</w:t>
      </w:r>
    </w:p>
    <w:p>
      <w:pPr>
        <w:spacing w:after="150"/>
      </w:pPr>
      <w:r>
        <w:rPr/>
        <w:t xml:space="preserve">二、公司主要财务指标分析 115</w:t>
      </w:r>
    </w:p>
    <w:p>
      <w:pPr>
        <w:spacing w:after="150"/>
      </w:pPr>
      <w:r>
        <w:rPr/>
        <w:t xml:space="preserve">(一)企业偿债能力分析 115</w:t>
      </w:r>
    </w:p>
    <w:p>
      <w:pPr>
        <w:spacing w:after="150"/>
      </w:pPr>
      <w:r>
        <w:rPr/>
        <w:t xml:space="preserve">(二)企业运营能力分析 118</w:t>
      </w:r>
    </w:p>
    <w:p>
      <w:pPr>
        <w:spacing w:after="150"/>
      </w:pPr>
      <w:r>
        <w:rPr/>
        <w:t xml:space="preserve">(三)企业盈利能力分析 121</w:t>
      </w:r>
    </w:p>
    <w:p>
      <w:pPr>
        <w:spacing w:after="150"/>
      </w:pPr>
      <w:r>
        <w:rPr/>
        <w:t xml:space="preserve">三、公司投资情况 122</w:t>
      </w:r>
    </w:p>
    <w:p>
      <w:pPr>
        <w:spacing w:after="150"/>
      </w:pPr>
      <w:r>
        <w:rPr/>
        <w:t xml:space="preserve">四、公司未来战略分析 124</w:t>
      </w:r>
    </w:p>
    <w:p>
      <w:pPr>
        <w:spacing w:after="150"/>
      </w:pPr>
      <w:r>
        <w:rPr/>
        <w:t xml:space="preserve">第三节 今创集团有限公司 125</w:t>
      </w:r>
    </w:p>
    <w:p>
      <w:pPr>
        <w:spacing w:after="150"/>
      </w:pPr>
      <w:r>
        <w:rPr/>
        <w:t xml:space="preserve">一、公司基本情况 125</w:t>
      </w:r>
    </w:p>
    <w:p>
      <w:pPr>
        <w:spacing w:after="150"/>
      </w:pPr>
      <w:r>
        <w:rPr/>
        <w:t xml:space="preserve">二、公司主要财务指标分析 126</w:t>
      </w:r>
    </w:p>
    <w:p>
      <w:pPr>
        <w:spacing w:after="150"/>
      </w:pPr>
      <w:r>
        <w:rPr/>
        <w:t xml:space="preserve">(一)企业偿债能力分析 126</w:t>
      </w:r>
    </w:p>
    <w:p>
      <w:pPr>
        <w:spacing w:after="150"/>
      </w:pPr>
      <w:r>
        <w:rPr/>
        <w:t xml:space="preserve">(二)企业运营能力分析 128</w:t>
      </w:r>
    </w:p>
    <w:p>
      <w:pPr>
        <w:spacing w:after="150"/>
      </w:pPr>
      <w:r>
        <w:rPr/>
        <w:t xml:space="preserve">(三)企业盈利能力分析 131</w:t>
      </w:r>
    </w:p>
    <w:p>
      <w:pPr>
        <w:spacing w:after="150"/>
      </w:pPr>
      <w:r>
        <w:rPr/>
        <w:t xml:space="preserve">三、公司投资情况 132</w:t>
      </w:r>
    </w:p>
    <w:p>
      <w:pPr>
        <w:spacing w:after="150"/>
      </w:pPr>
      <w:r>
        <w:rPr/>
        <w:t xml:space="preserve">四、公司未来战略分析 133</w:t>
      </w:r>
    </w:p>
    <w:p>
      <w:pPr>
        <w:spacing w:after="150"/>
      </w:pPr>
      <w:r>
        <w:rPr/>
        <w:t xml:space="preserve">第四节 深圳市洲安实业有限公司 133</w:t>
      </w:r>
    </w:p>
    <w:p>
      <w:pPr>
        <w:spacing w:after="150"/>
      </w:pPr>
      <w:r>
        <w:rPr/>
        <w:t xml:space="preserve">一、公司基本情况 133</w:t>
      </w:r>
    </w:p>
    <w:p>
      <w:pPr>
        <w:spacing w:after="150"/>
      </w:pPr>
      <w:r>
        <w:rPr/>
        <w:t xml:space="preserve">二、公司主要财务指标分析 133</w:t>
      </w:r>
    </w:p>
    <w:p>
      <w:pPr>
        <w:spacing w:after="150"/>
      </w:pPr>
      <w:r>
        <w:rPr/>
        <w:t xml:space="preserve">(一)企业偿债能力分析 133</w:t>
      </w:r>
    </w:p>
    <w:p>
      <w:pPr>
        <w:spacing w:after="150"/>
      </w:pPr>
      <w:r>
        <w:rPr/>
        <w:t xml:space="preserve">(二)企业运营能力分析 136</w:t>
      </w:r>
    </w:p>
    <w:p>
      <w:pPr>
        <w:spacing w:after="150"/>
      </w:pPr>
      <w:r>
        <w:rPr/>
        <w:t xml:space="preserve">(三)企业盈利能力分析 139</w:t>
      </w:r>
    </w:p>
    <w:p>
      <w:pPr>
        <w:spacing w:after="150"/>
      </w:pPr>
      <w:r>
        <w:rPr/>
        <w:t xml:space="preserve">三、公司投资情况 140</w:t>
      </w:r>
    </w:p>
    <w:p>
      <w:pPr>
        <w:spacing w:after="150"/>
      </w:pPr>
      <w:r>
        <w:rPr/>
        <w:t xml:space="preserve">四、公司未来战略分析 140</w:t>
      </w:r>
    </w:p>
    <w:p>
      <w:pPr>
        <w:spacing w:after="150"/>
      </w:pPr>
      <w:r>
        <w:rPr/>
        <w:t xml:space="preserve">第五节 常州新区金利达电子有限公司 141</w:t>
      </w:r>
    </w:p>
    <w:p>
      <w:pPr>
        <w:spacing w:after="150"/>
      </w:pPr>
      <w:r>
        <w:rPr/>
        <w:t xml:space="preserve">一、公司基本情况 141</w:t>
      </w:r>
    </w:p>
    <w:p>
      <w:pPr>
        <w:spacing w:after="150"/>
      </w:pPr>
      <w:r>
        <w:rPr/>
        <w:t xml:space="preserve">二、公司主要财务指标分析 141</w:t>
      </w:r>
    </w:p>
    <w:p>
      <w:pPr>
        <w:spacing w:after="150"/>
      </w:pPr>
      <w:r>
        <w:rPr/>
        <w:t xml:space="preserve">(一)企业偿债能力分析 141</w:t>
      </w:r>
    </w:p>
    <w:p>
      <w:pPr>
        <w:spacing w:after="150"/>
      </w:pPr>
      <w:r>
        <w:rPr/>
        <w:t xml:space="preserve">(二)企业运营能力分析 144</w:t>
      </w:r>
    </w:p>
    <w:p>
      <w:pPr>
        <w:spacing w:after="150"/>
      </w:pPr>
      <w:r>
        <w:rPr/>
        <w:t xml:space="preserve">(三)企业盈利能力分析 147</w:t>
      </w:r>
    </w:p>
    <w:p>
      <w:pPr>
        <w:spacing w:after="150"/>
      </w:pPr>
      <w:r>
        <w:rPr/>
        <w:t xml:space="preserve">三、公司投资情况 148</w:t>
      </w:r>
    </w:p>
    <w:p>
      <w:pPr>
        <w:spacing w:after="150"/>
      </w:pPr>
      <w:r>
        <w:rPr/>
        <w:t xml:space="preserve">四、公司未来战略分析 149</w:t>
      </w:r>
    </w:p>
    <w:p>
      <w:pPr>
        <w:spacing w:after="150"/>
      </w:pPr>
      <w:r>
        <w:rPr>
          <w:b w:val="1"/>
          <w:bCs w:val="1"/>
        </w:rPr>
        <w:t xml:space="preserve">第十三章 新冠疫情下中国地铁屏蔽门行业投资分析及建议 150</w:t>
      </w:r>
    </w:p>
    <w:p>
      <w:pPr>
        <w:spacing w:after="150"/>
      </w:pPr>
      <w:r>
        <w:rPr/>
        <w:t xml:space="preserve">第一节 投资机遇分析 150</w:t>
      </w:r>
    </w:p>
    <w:p>
      <w:pPr>
        <w:spacing w:after="150"/>
      </w:pPr>
      <w:r>
        <w:rPr/>
        <w:t xml:space="preserve">一、中国经济的率先复苏对行业的支撑 150</w:t>
      </w:r>
    </w:p>
    <w:p>
      <w:pPr>
        <w:spacing w:after="150"/>
      </w:pPr>
      <w:r>
        <w:rPr/>
        <w:t xml:space="preserve">二、地铁屏蔽门行业企业在危机中的竞争优势 151</w:t>
      </w:r>
    </w:p>
    <w:p>
      <w:pPr>
        <w:spacing w:after="150"/>
      </w:pPr>
      <w:r>
        <w:rPr/>
        <w:t xml:space="preserve">三、新冠疫情促使行业内优胜劣汰速度加快 152</w:t>
      </w:r>
    </w:p>
    <w:p>
      <w:pPr>
        <w:spacing w:after="150"/>
      </w:pPr>
      <w:r>
        <w:rPr/>
        <w:t xml:space="preserve">第二节 投资风险分析 153</w:t>
      </w:r>
    </w:p>
    <w:p>
      <w:pPr>
        <w:spacing w:after="150"/>
      </w:pPr>
      <w:r>
        <w:rPr/>
        <w:t xml:space="preserve">一、同业竞争风险 153</w:t>
      </w:r>
    </w:p>
    <w:p>
      <w:pPr>
        <w:spacing w:after="150"/>
      </w:pPr>
      <w:r>
        <w:rPr/>
        <w:t xml:space="preserve">二、市场贸易风险 153</w:t>
      </w:r>
    </w:p>
    <w:p>
      <w:pPr>
        <w:spacing w:after="150"/>
      </w:pPr>
      <w:r>
        <w:rPr/>
        <w:t xml:space="preserve">三、行业金融信贷市场风险 153</w:t>
      </w:r>
    </w:p>
    <w:p>
      <w:pPr>
        <w:spacing w:after="150"/>
      </w:pPr>
      <w:r>
        <w:rPr/>
        <w:t xml:space="preserve">四、产业政策变动风险 154</w:t>
      </w:r>
    </w:p>
    <w:p>
      <w:pPr>
        <w:spacing w:after="150"/>
      </w:pPr>
      <w:r>
        <w:rPr/>
        <w:t xml:space="preserve">第三节 行业应对策略 155</w:t>
      </w:r>
    </w:p>
    <w:p>
      <w:pPr>
        <w:spacing w:after="150"/>
      </w:pPr>
      <w:r>
        <w:rPr/>
        <w:t xml:space="preserve">一、把握国家宏观政策契机 155</w:t>
      </w:r>
    </w:p>
    <w:p>
      <w:pPr>
        <w:spacing w:after="150"/>
      </w:pPr>
      <w:r>
        <w:rPr/>
        <w:t xml:space="preserve">二、战略合作联盟的实施 155</w:t>
      </w:r>
    </w:p>
    <w:p>
      <w:pPr>
        <w:spacing w:after="150"/>
      </w:pPr>
      <w:r>
        <w:rPr/>
        <w:t xml:space="preserve">三、企业自身应对策略 156</w:t>
      </w:r>
    </w:p>
    <w:p>
      <w:pPr>
        <w:spacing w:after="150"/>
      </w:pPr>
      <w:r>
        <w:rPr/>
        <w:t xml:space="preserve">第四节 重点客户战略的实施 156</w:t>
      </w:r>
    </w:p>
    <w:p>
      <w:pPr>
        <w:spacing w:after="150"/>
      </w:pPr>
      <w:r>
        <w:rPr/>
        <w:t xml:space="preserve">一、实施重点客户战略的必要性 156</w:t>
      </w:r>
    </w:p>
    <w:p>
      <w:pPr>
        <w:spacing w:after="150"/>
      </w:pPr>
      <w:r>
        <w:rPr/>
        <w:t xml:space="preserve">二、合理确立重点客户 157</w:t>
      </w:r>
    </w:p>
    <w:p>
      <w:pPr>
        <w:spacing w:after="150"/>
      </w:pPr>
      <w:r>
        <w:rPr/>
        <w:t xml:space="preserve">三、强化重点客户的管理 157</w:t>
      </w:r>
    </w:p>
    <w:p>
      <w:pPr>
        <w:spacing w:after="150"/>
      </w:pPr>
      <w:r>
        <w:rPr/>
        <w:t xml:space="preserve">1、建立一套考评指标体系对公司的客户作出全面的评估 157</w:t>
      </w:r>
    </w:p>
    <w:p>
      <w:pPr>
        <w:spacing w:after="150"/>
      </w:pPr>
      <w:r>
        <w:rPr/>
        <w:t xml:space="preserve">2、收集信息，要对客户进行全面的分析 158</w:t>
      </w:r>
    </w:p>
    <w:p>
      <w:pPr>
        <w:spacing w:after="150"/>
      </w:pPr>
      <w:r>
        <w:rPr/>
        <w:t xml:space="preserve">3、分析竞争对手 158</w:t>
      </w:r>
    </w:p>
    <w:p>
      <w:pPr>
        <w:spacing w:after="150"/>
      </w:pPr>
      <w:r>
        <w:rPr/>
        <w:t xml:space="preserve">4、分析公司的状况 158</w:t>
      </w:r>
    </w:p>
    <w:p>
      <w:pPr>
        <w:spacing w:after="150"/>
      </w:pPr>
      <w:r>
        <w:rPr/>
        <w:t xml:space="preserve">5、制定客户管理战略 158</w:t>
      </w:r>
    </w:p>
    <w:p>
      <w:pPr>
        <w:spacing w:after="150"/>
      </w:pPr>
      <w:r>
        <w:rPr/>
        <w:t xml:space="preserve">6、要时刻对客户管理工作进行创新 159</w:t>
      </w:r>
    </w:p>
    <w:p>
      <w:pPr>
        <w:spacing w:after="150"/>
      </w:pPr>
      <w:r>
        <w:rPr/>
        <w:t xml:space="preserve">四、对重点客户的营销策略 159</w:t>
      </w:r>
    </w:p>
    <w:p>
      <w:pPr>
        <w:spacing w:after="150"/>
      </w:pPr>
      <w:r>
        <w:rPr/>
        <w:t xml:space="preserve">五、实施重点客户战略中需重点解决的问题 159</w:t>
      </w:r>
    </w:p>
    <w:p>
      <w:pPr>
        <w:spacing w:after="150"/>
      </w:pPr>
      <w:r>
        <w:rPr>
          <w:b w:val="1"/>
          <w:bCs w:val="1"/>
        </w:rPr>
        <w:t xml:space="preserve">第十四章 2024-2029年中国地铁屏蔽门行业发展前景及趋势分析 161</w:t>
      </w:r>
    </w:p>
    <w:p>
      <w:pPr>
        <w:spacing w:after="150"/>
      </w:pPr>
      <w:r>
        <w:rPr/>
        <w:t xml:space="preserve">第一节 2024-2029年中国地铁屏蔽门行业发展前景及趋势 161</w:t>
      </w:r>
    </w:p>
    <w:p>
      <w:pPr>
        <w:spacing w:after="150"/>
      </w:pPr>
      <w:r>
        <w:rPr/>
        <w:t xml:space="preserve">第二节 2024-2029年中国地铁屏蔽门行业市场预测分析 162</w:t>
      </w:r>
    </w:p>
    <w:p>
      <w:pPr>
        <w:spacing w:after="150"/>
      </w:pPr>
      <w:r>
        <w:rPr/>
        <w:t xml:space="preserve">第三节 2024-2029年中国地铁屏蔽门行业进口预测分析 163</w:t>
      </w:r>
    </w:p>
    <w:p>
      <w:pPr>
        <w:spacing w:after="150"/>
      </w:pPr>
      <w:r>
        <w:rPr/>
        <w:t xml:space="preserve">第四节 2024-2029年中国地铁屏蔽门行业技术发展方向分析 164</w:t>
      </w:r>
    </w:p>
    <w:p>
      <w:pPr>
        <w:spacing w:after="150"/>
      </w:pPr>
      <w:r>
        <w:rPr/>
        <w:t xml:space="preserve">第五节 2024-2029年中国地铁屏蔽门行业市场盈利预测分析 164</w:t>
      </w:r>
    </w:p>
    <w:p>
      <w:pPr>
        <w:spacing w:after="150"/>
      </w:pPr>
      <w:r>
        <w:rPr>
          <w:b w:val="1"/>
          <w:bCs w:val="1"/>
        </w:rPr>
        <w:t xml:space="preserve">图表目录</w:t>
      </w:r>
    </w:p>
    <w:p>
      <w:pPr>
        <w:spacing w:after="150"/>
      </w:pPr>
      <w:r>
        <w:rPr/>
        <w:t xml:space="preserve">图表1 2019-2023年地铁屏蔽门行业产值在第二产业中所占的地位 18</w:t>
      </w:r>
    </w:p>
    <w:p>
      <w:pPr>
        <w:spacing w:after="150"/>
      </w:pPr>
      <w:r>
        <w:rPr/>
        <w:t xml:space="preserve">图表2 2019-2023年地铁屏蔽门行业在GDP中所占的地位 18</w:t>
      </w:r>
    </w:p>
    <w:p>
      <w:pPr>
        <w:spacing w:after="150"/>
      </w:pPr>
      <w:r>
        <w:rPr/>
        <w:t xml:space="preserve">图表3 2019-2023国内生产总值季度累计同比增长率(%) 35</w:t>
      </w:r>
    </w:p>
    <w:p>
      <w:pPr>
        <w:spacing w:after="150"/>
      </w:pPr>
      <w:r>
        <w:rPr/>
        <w:t xml:space="preserve">图表4 2019-2023工业增加值月度同比增长率(%) 36</w:t>
      </w:r>
    </w:p>
    <w:p>
      <w:pPr>
        <w:spacing w:after="150"/>
      </w:pPr>
      <w:r>
        <w:rPr/>
        <w:t xml:space="preserve">图表5 2019-2023社会消费品零售总额月度同比增长率(%) 37</w:t>
      </w:r>
    </w:p>
    <w:p>
      <w:pPr>
        <w:spacing w:after="150"/>
      </w:pPr>
      <w:r>
        <w:rPr/>
        <w:t xml:space="preserve">图表6 2019-2023固定资产投资完成额月度累计同比增长率(%) 38</w:t>
      </w:r>
    </w:p>
    <w:p>
      <w:pPr>
        <w:spacing w:after="150"/>
      </w:pPr>
      <w:r>
        <w:rPr/>
        <w:t xml:space="preserve">图表7 2019-2023出口总额月度同比增长率与进口总额月度同比增长率(%) 40</w:t>
      </w:r>
    </w:p>
    <w:p>
      <w:pPr>
        <w:spacing w:after="150"/>
      </w:pPr>
      <w:r>
        <w:rPr/>
        <w:t xml:space="preserve">图表8 2019-2023居民消费价格指数(上年同月=100) 41</w:t>
      </w:r>
    </w:p>
    <w:p>
      <w:pPr>
        <w:spacing w:after="150"/>
      </w:pPr>
      <w:r>
        <w:rPr/>
        <w:t xml:space="preserve">图表9 2019-2023年财政收入 41</w:t>
      </w:r>
    </w:p>
    <w:p>
      <w:pPr>
        <w:spacing w:after="150"/>
      </w:pPr>
      <w:r>
        <w:rPr/>
        <w:t xml:space="preserve">图表10 2019-2023年我国地铁屏蔽门行业市场规模及增长对比 52</w:t>
      </w:r>
    </w:p>
    <w:p>
      <w:pPr>
        <w:spacing w:after="150"/>
      </w:pPr>
      <w:r>
        <w:rPr/>
        <w:t xml:space="preserve">图表11 2019-2023年我国地铁屏蔽门行业市场规模及增长情况 53</w:t>
      </w:r>
    </w:p>
    <w:p>
      <w:pPr>
        <w:spacing w:after="150"/>
      </w:pPr>
      <w:r>
        <w:rPr/>
        <w:t xml:space="preserve">图表12 2019-2023年我国地铁屏蔽门行业销售收入及增长情况 54</w:t>
      </w:r>
    </w:p>
    <w:p>
      <w:pPr>
        <w:spacing w:after="150"/>
      </w:pPr>
      <w:r>
        <w:rPr/>
        <w:t xml:space="preserve">图表13 2019-2023年我国地铁屏蔽门行业销售收入及增长对比 54</w:t>
      </w:r>
    </w:p>
    <w:p>
      <w:pPr>
        <w:spacing w:after="150"/>
      </w:pPr>
      <w:r>
        <w:rPr/>
        <w:t xml:space="preserve">图表14 2019-2023年中国地铁屏蔽门行业盈利能力对比图 55</w:t>
      </w:r>
    </w:p>
    <w:p>
      <w:pPr>
        <w:spacing w:after="150"/>
      </w:pPr>
      <w:r>
        <w:rPr/>
        <w:t xml:space="preserve">图表15 2019-2023年中国地铁屏蔽门行业资产负债率对比图 55</w:t>
      </w:r>
    </w:p>
    <w:p>
      <w:pPr>
        <w:spacing w:after="150"/>
      </w:pPr>
      <w:r>
        <w:rPr/>
        <w:t xml:space="preserve">图表16 2019-2023年中国地铁屏蔽门行业负债与所有者权益比率对比图 56</w:t>
      </w:r>
    </w:p>
    <w:p>
      <w:pPr>
        <w:spacing w:after="150"/>
      </w:pPr>
      <w:r>
        <w:rPr/>
        <w:t xml:space="preserve">图表17 2019-2023年中国地铁屏蔽门行业营运能力对比图 57</w:t>
      </w:r>
    </w:p>
    <w:p>
      <w:pPr>
        <w:spacing w:after="150"/>
      </w:pPr>
      <w:r>
        <w:rPr/>
        <w:t xml:space="preserve">图表18 2019-2023年我国地铁屏蔽门行业进口额及增长对比 63</w:t>
      </w:r>
    </w:p>
    <w:p>
      <w:pPr>
        <w:spacing w:after="150"/>
      </w:pPr>
      <w:r>
        <w:rPr/>
        <w:t xml:space="preserve">图表19 2019-2023年我国地铁屏蔽门行业进口额及增长情况 64</w:t>
      </w:r>
    </w:p>
    <w:p>
      <w:pPr>
        <w:spacing w:after="150"/>
      </w:pPr>
      <w:r>
        <w:rPr/>
        <w:t xml:space="preserve">图表20 2024-2029年我国地铁屏蔽门行业进口额预测图 64</w:t>
      </w:r>
    </w:p>
    <w:p>
      <w:pPr>
        <w:spacing w:after="150"/>
      </w:pPr>
      <w:r>
        <w:rPr/>
        <w:t xml:space="preserve">图表21 地铁屏蔽门进口金额预测 65</w:t>
      </w:r>
    </w:p>
    <w:p>
      <w:pPr>
        <w:spacing w:after="150"/>
      </w:pPr>
      <w:r>
        <w:rPr/>
        <w:t xml:space="preserve">图表22 2019-2023年华东地区地铁屏蔽门行业盈利能力对比图 67</w:t>
      </w:r>
    </w:p>
    <w:p>
      <w:pPr>
        <w:spacing w:after="150"/>
      </w:pPr>
      <w:r>
        <w:rPr/>
        <w:t xml:space="preserve">图表23 2019-2023年华东地区地铁屏蔽门行业资产负债率对比图 68</w:t>
      </w:r>
    </w:p>
    <w:p>
      <w:pPr>
        <w:spacing w:after="150"/>
      </w:pPr>
      <w:r>
        <w:rPr/>
        <w:t xml:space="preserve">图表24 2019-2023年华东地区地铁屏蔽门行业负债与所有者权益比率对比图 69</w:t>
      </w:r>
    </w:p>
    <w:p>
      <w:pPr>
        <w:spacing w:after="150"/>
      </w:pPr>
      <w:r>
        <w:rPr/>
        <w:t xml:space="preserve">图表25 2019-2023年华东地区地铁屏蔽门行业营运能力对比图 70</w:t>
      </w:r>
    </w:p>
    <w:p>
      <w:pPr>
        <w:spacing w:after="150"/>
      </w:pPr>
      <w:r>
        <w:rPr/>
        <w:t xml:space="preserve">图表26 2019-2023年华南地区地铁屏蔽门行业盈利能力对比图 71</w:t>
      </w:r>
    </w:p>
    <w:p>
      <w:pPr>
        <w:spacing w:after="150"/>
      </w:pPr>
      <w:r>
        <w:rPr/>
        <w:t xml:space="preserve">图表27 2019-2023年华南地区地铁屏蔽门行业资产负债率对比图 72</w:t>
      </w:r>
    </w:p>
    <w:p>
      <w:pPr>
        <w:spacing w:after="150"/>
      </w:pPr>
      <w:r>
        <w:rPr/>
        <w:t xml:space="preserve">图表28 2019-2023年华南地区地铁屏蔽门行业负债与所有者权益比率对比图 72</w:t>
      </w:r>
    </w:p>
    <w:p>
      <w:pPr>
        <w:spacing w:after="150"/>
      </w:pPr>
      <w:r>
        <w:rPr/>
        <w:t xml:space="preserve">图表29 2019-2023年华南地区地铁屏蔽门行业营运能力对比图 73</w:t>
      </w:r>
    </w:p>
    <w:p>
      <w:pPr>
        <w:spacing w:after="150"/>
      </w:pPr>
      <w:r>
        <w:rPr/>
        <w:t xml:space="preserve">图表30 2019-2023年华中地区地铁屏蔽门行业盈利能力对比图 74</w:t>
      </w:r>
    </w:p>
    <w:p>
      <w:pPr>
        <w:spacing w:after="150"/>
      </w:pPr>
      <w:r>
        <w:rPr/>
        <w:t xml:space="preserve">图表31 2019-2023年华中地区地铁屏蔽门行业资产负债率对比图 75</w:t>
      </w:r>
    </w:p>
    <w:p>
      <w:pPr>
        <w:spacing w:after="150"/>
      </w:pPr>
      <w:r>
        <w:rPr/>
        <w:t xml:space="preserve">图表32 2019-2023年华中地区地铁屏蔽门行业负债与所有者权益比率对比图 75</w:t>
      </w:r>
    </w:p>
    <w:p>
      <w:pPr>
        <w:spacing w:after="150"/>
      </w:pPr>
      <w:r>
        <w:rPr/>
        <w:t xml:space="preserve">图表33 2019-2023年华中地区地铁屏蔽门行业营运能力对比图 76</w:t>
      </w:r>
    </w:p>
    <w:p>
      <w:pPr>
        <w:spacing w:after="150"/>
      </w:pPr>
      <w:r>
        <w:rPr/>
        <w:t xml:space="preserve">图表34 2019-2023年华北地区地铁屏蔽门行业盈利能力对比图 77</w:t>
      </w:r>
    </w:p>
    <w:p>
      <w:pPr>
        <w:spacing w:after="150"/>
      </w:pPr>
      <w:r>
        <w:rPr/>
        <w:t xml:space="preserve">图表35 2019-2023年华北地区地铁屏蔽门行业资产负债率对比图 78</w:t>
      </w:r>
    </w:p>
    <w:p>
      <w:pPr>
        <w:spacing w:after="150"/>
      </w:pPr>
      <w:r>
        <w:rPr/>
        <w:t xml:space="preserve">图表36 2019-2023年华北地区地铁屏蔽门行业负债与所有者权益比率对比图 78</w:t>
      </w:r>
    </w:p>
    <w:p>
      <w:pPr>
        <w:spacing w:after="150"/>
      </w:pPr>
      <w:r>
        <w:rPr/>
        <w:t xml:space="preserve">图表37 2019-2023年华北地区地铁屏蔽门行业营运能力对比图 79</w:t>
      </w:r>
    </w:p>
    <w:p>
      <w:pPr>
        <w:spacing w:after="150"/>
      </w:pPr>
      <w:r>
        <w:rPr/>
        <w:t xml:space="preserve">图表38 2019-2023年西北地区地铁屏蔽门行业盈利能力对比图 81</w:t>
      </w:r>
    </w:p>
    <w:p>
      <w:pPr>
        <w:spacing w:after="150"/>
      </w:pPr>
      <w:r>
        <w:rPr/>
        <w:t xml:space="preserve">图表39 2019-2023年西北地区地铁屏蔽门行业资产负债率对比图 81</w:t>
      </w:r>
    </w:p>
    <w:p>
      <w:pPr>
        <w:spacing w:after="150"/>
      </w:pPr>
      <w:r>
        <w:rPr/>
        <w:t xml:space="preserve">图表40 2019-2023年西北地区地铁屏蔽门行业负债与所有者权益比率对比图 82</w:t>
      </w:r>
    </w:p>
    <w:p>
      <w:pPr>
        <w:spacing w:after="150"/>
      </w:pPr>
      <w:r>
        <w:rPr/>
        <w:t xml:space="preserve">图表41 2019-2023年西北地区地铁屏蔽门行业营运能力对比图 83</w:t>
      </w:r>
    </w:p>
    <w:p>
      <w:pPr>
        <w:spacing w:after="150"/>
      </w:pPr>
      <w:r>
        <w:rPr/>
        <w:t xml:space="preserve">图表42 2019-2023年西南地区地铁屏蔽门行业盈利能力对比图 84</w:t>
      </w:r>
    </w:p>
    <w:p>
      <w:pPr>
        <w:spacing w:after="150"/>
      </w:pPr>
      <w:r>
        <w:rPr/>
        <w:t xml:space="preserve">图表43 2019-2023年西南地区地铁屏蔽门行业资产负债率对比图 85</w:t>
      </w:r>
    </w:p>
    <w:p>
      <w:pPr>
        <w:spacing w:after="150"/>
      </w:pPr>
      <w:r>
        <w:rPr/>
        <w:t xml:space="preserve">图表44 2019-2023年西南地区地铁屏蔽门行业负债与所有者权益比率对比图 85</w:t>
      </w:r>
    </w:p>
    <w:p>
      <w:pPr>
        <w:spacing w:after="150"/>
      </w:pPr>
      <w:r>
        <w:rPr/>
        <w:t xml:space="preserve">图表45 2019-2023年西南地区地铁屏蔽门行业营运能力对比图 86</w:t>
      </w:r>
    </w:p>
    <w:p>
      <w:pPr>
        <w:spacing w:after="150"/>
      </w:pPr>
      <w:r>
        <w:rPr/>
        <w:t xml:space="preserve">图表46 2019-2023年东北地区地铁屏蔽门行业盈利能力对比图 87</w:t>
      </w:r>
    </w:p>
    <w:p>
      <w:pPr>
        <w:spacing w:after="150"/>
      </w:pPr>
      <w:r>
        <w:rPr/>
        <w:t xml:space="preserve">图表47 2019-2023年东北地区地铁屏蔽门行业资产负债率对比图 88</w:t>
      </w:r>
    </w:p>
    <w:p>
      <w:pPr>
        <w:spacing w:after="150"/>
      </w:pPr>
      <w:r>
        <w:rPr/>
        <w:t xml:space="preserve">图表48 2019-2023年东北地区地铁屏蔽门行业负债与所有者权益比率对比图 88</w:t>
      </w:r>
    </w:p>
    <w:p>
      <w:pPr>
        <w:spacing w:after="150"/>
      </w:pPr>
      <w:r>
        <w:rPr/>
        <w:t xml:space="preserve">图表49 2019-2023年东北地区地铁屏蔽门行业营运能力对比图 89</w:t>
      </w:r>
    </w:p>
    <w:p>
      <w:pPr>
        <w:spacing w:after="150"/>
      </w:pPr>
      <w:r>
        <w:rPr/>
        <w:t xml:space="preserve">图表50 2024-2029年投资额最高地区比例 101</w:t>
      </w:r>
    </w:p>
    <w:p>
      <w:pPr>
        <w:spacing w:after="150"/>
      </w:pPr>
      <w:r>
        <w:rPr/>
        <w:t xml:space="preserve">图表51 近4年西屋月台屏蔽门(广州)有限公司资产负债率变化情况 105</w:t>
      </w:r>
    </w:p>
    <w:p>
      <w:pPr>
        <w:spacing w:after="150"/>
      </w:pPr>
      <w:r>
        <w:rPr/>
        <w:t xml:space="preserve">图表52 近4年西屋月台屏蔽门(广州)有限公司产权比率变化情况 106</w:t>
      </w:r>
    </w:p>
    <w:p>
      <w:pPr>
        <w:spacing w:after="150"/>
      </w:pPr>
      <w:r>
        <w:rPr/>
        <w:t xml:space="preserve">图表53 近4年西屋月台屏蔽门(广州)有限公司已获利息倍数变化情况 106</w:t>
      </w:r>
    </w:p>
    <w:p>
      <w:pPr>
        <w:spacing w:after="150"/>
      </w:pPr>
      <w:r>
        <w:rPr/>
        <w:t xml:space="preserve">图表54 近4年西屋月台屏蔽门(广州)有限公司固定资产周转次数情况 107</w:t>
      </w:r>
    </w:p>
    <w:p>
      <w:pPr>
        <w:spacing w:after="150"/>
      </w:pPr>
      <w:r>
        <w:rPr/>
        <w:t xml:space="preserve">图表55 近4年西屋月台屏蔽门(广州)有限公司流动资产周转次数变化情况 108</w:t>
      </w:r>
    </w:p>
    <w:p>
      <w:pPr>
        <w:spacing w:after="150"/>
      </w:pPr>
      <w:r>
        <w:rPr/>
        <w:t xml:space="preserve">图表56 近4年西屋月台屏蔽门(广州)有限公司总资产周转次数变化情况 109</w:t>
      </w:r>
    </w:p>
    <w:p>
      <w:pPr>
        <w:spacing w:after="150"/>
      </w:pPr>
      <w:r>
        <w:rPr/>
        <w:t xml:space="preserve">图表57 近4年西屋月台屏蔽门(广州)有限公司销售毛利率变化情况 110</w:t>
      </w:r>
    </w:p>
    <w:p>
      <w:pPr>
        <w:spacing w:after="150"/>
      </w:pPr>
      <w:r>
        <w:rPr/>
        <w:t xml:space="preserve">图表58 近4年方大集团股份有限公司资产负债率变化情况 112</w:t>
      </w:r>
    </w:p>
    <w:p>
      <w:pPr>
        <w:spacing w:after="150"/>
      </w:pPr>
      <w:r>
        <w:rPr/>
        <w:t xml:space="preserve">图表59 近4年方大集团股份有限公司产权比率变化情况 113</w:t>
      </w:r>
    </w:p>
    <w:p>
      <w:pPr>
        <w:spacing w:after="150"/>
      </w:pPr>
      <w:r>
        <w:rPr/>
        <w:t xml:space="preserve">图表60 近4年方大集团股份有限公司已获利息倍数变化情况 114</w:t>
      </w:r>
    </w:p>
    <w:p>
      <w:pPr>
        <w:spacing w:after="150"/>
      </w:pPr>
      <w:r>
        <w:rPr/>
        <w:t xml:space="preserve">图表61 近4年方大集团股份有限公司固定资产周转次数情况 115</w:t>
      </w:r>
    </w:p>
    <w:p>
      <w:pPr>
        <w:spacing w:after="150"/>
      </w:pPr>
      <w:r>
        <w:rPr/>
        <w:t xml:space="preserve">图表62 近4年方大集团股份有限公司流动资产周转次数变化情况 116</w:t>
      </w:r>
    </w:p>
    <w:p>
      <w:pPr>
        <w:spacing w:after="150"/>
      </w:pPr>
      <w:r>
        <w:rPr/>
        <w:t xml:space="preserve">图表63 近4年方大集团股份有限公司总资产周转次数变化情况 117</w:t>
      </w:r>
    </w:p>
    <w:p>
      <w:pPr>
        <w:spacing w:after="150"/>
      </w:pPr>
      <w:r>
        <w:rPr/>
        <w:t xml:space="preserve">图表64 近4年方大集团股份有限公司销售毛利率变化情况 118</w:t>
      </w:r>
    </w:p>
    <w:p>
      <w:pPr>
        <w:spacing w:after="150"/>
      </w:pPr>
      <w:r>
        <w:rPr/>
        <w:t xml:space="preserve">图表65 近4年今创集团有限公司资产负债率变化情况 123</w:t>
      </w:r>
    </w:p>
    <w:p>
      <w:pPr>
        <w:spacing w:after="150"/>
      </w:pPr>
      <w:r>
        <w:rPr/>
        <w:t xml:space="preserve">图表66 近4年今创集团有限公司产权比率变化情况 124</w:t>
      </w:r>
    </w:p>
    <w:p>
      <w:pPr>
        <w:spacing w:after="150"/>
      </w:pPr>
      <w:r>
        <w:rPr/>
        <w:t xml:space="preserve">图表67 近4年今创集团有限公司已获利息倍数变化情况 125</w:t>
      </w:r>
    </w:p>
    <w:p>
      <w:pPr>
        <w:spacing w:after="150"/>
      </w:pPr>
      <w:r>
        <w:rPr/>
        <w:t xml:space="preserve">图表68 近4年今创集团有限公司固定资产周转次数情况 126</w:t>
      </w:r>
    </w:p>
    <w:p>
      <w:pPr>
        <w:spacing w:after="150"/>
      </w:pPr>
      <w:r>
        <w:rPr/>
        <w:t xml:space="preserve">图表69 近4年今创集团有限公司流动资产周转次数变化情况 127</w:t>
      </w:r>
    </w:p>
    <w:p>
      <w:pPr>
        <w:spacing w:after="150"/>
      </w:pPr>
      <w:r>
        <w:rPr/>
        <w:t xml:space="preserve">图表70 近4年今创集团有限公司总资产周转次数变化情况 128</w:t>
      </w:r>
    </w:p>
    <w:p>
      <w:pPr>
        <w:spacing w:after="150"/>
      </w:pPr>
      <w:r>
        <w:rPr/>
        <w:t xml:space="preserve">图表71 近4年今创集团有限公司销售毛利率变化情况 129</w:t>
      </w:r>
    </w:p>
    <w:p>
      <w:pPr>
        <w:spacing w:after="150"/>
      </w:pPr>
      <w:r>
        <w:rPr/>
        <w:t xml:space="preserve">图表72 近4年深圳市洲安实业有限公司资产负债率变化情况 131</w:t>
      </w:r>
    </w:p>
    <w:p>
      <w:pPr>
        <w:spacing w:after="150"/>
      </w:pPr>
      <w:r>
        <w:rPr/>
        <w:t xml:space="preserve">图表73 近4年深圳市洲安实业有限公司产权比率变化情况 132</w:t>
      </w:r>
    </w:p>
    <w:p>
      <w:pPr>
        <w:spacing w:after="150"/>
      </w:pPr>
      <w:r>
        <w:rPr/>
        <w:t xml:space="preserve">图表74 近4年深圳市洲安实业有限公司已获利息倍数变化情况 132</w:t>
      </w:r>
    </w:p>
    <w:p>
      <w:pPr>
        <w:spacing w:after="150"/>
      </w:pPr>
      <w:r>
        <w:rPr/>
        <w:t xml:space="preserve">图表75 近4年深圳市洲安实业有限公司固定资产周转次数情况 133</w:t>
      </w:r>
    </w:p>
    <w:p>
      <w:pPr>
        <w:spacing w:after="150"/>
      </w:pPr>
      <w:r>
        <w:rPr/>
        <w:t xml:space="preserve">图表76 近4年深圳市洲安实业有限公司流动资产周转次数变化情况 134</w:t>
      </w:r>
    </w:p>
    <w:p>
      <w:pPr>
        <w:spacing w:after="150"/>
      </w:pPr>
      <w:r>
        <w:rPr/>
        <w:t xml:space="preserve">图表77 近4年深圳市洲安实业有限公司总资产周转次数变化情况 135</w:t>
      </w:r>
    </w:p>
    <w:p>
      <w:pPr>
        <w:spacing w:after="150"/>
      </w:pPr>
      <w:r>
        <w:rPr/>
        <w:t xml:space="preserve">图表78 近4年深圳市洲安实业有限公司销售毛利率变化情况 136</w:t>
      </w:r>
    </w:p>
    <w:p>
      <w:pPr>
        <w:spacing w:after="150"/>
      </w:pPr>
      <w:r>
        <w:rPr/>
        <w:t xml:space="preserve">图表79 近4年常州新区金利达电子有限公司资产负债率变化情况 138</w:t>
      </w:r>
    </w:p>
    <w:p>
      <w:pPr>
        <w:spacing w:after="150"/>
      </w:pPr>
      <w:r>
        <w:rPr/>
        <w:t xml:space="preserve">图表80 近4年常州新区金利达电子有限公司产权比率变化情况 139</w:t>
      </w:r>
    </w:p>
    <w:p>
      <w:pPr>
        <w:spacing w:after="150"/>
      </w:pPr>
      <w:r>
        <w:rPr/>
        <w:t xml:space="preserve">图表81 近4年常州新区金利达电子有限公司已获利息倍数变化情况 140</w:t>
      </w:r>
    </w:p>
    <w:p>
      <w:pPr>
        <w:spacing w:after="150"/>
      </w:pPr>
      <w:r>
        <w:rPr/>
        <w:t xml:space="preserve">图表82 近4年常州新区金利达电子有限公司固定资产周转次数情况 141</w:t>
      </w:r>
    </w:p>
    <w:p>
      <w:pPr>
        <w:spacing w:after="150"/>
      </w:pPr>
      <w:r>
        <w:rPr/>
        <w:t xml:space="preserve">图表83 近4年常州新区金利达电子有限公司流动资产周转次数变化情况 142</w:t>
      </w:r>
    </w:p>
    <w:p>
      <w:pPr>
        <w:spacing w:after="150"/>
      </w:pPr>
      <w:r>
        <w:rPr/>
        <w:t xml:space="preserve">图表84 近4年常州新区金利达电子有限公司总资产周转次数变化情况 143</w:t>
      </w:r>
    </w:p>
    <w:p>
      <w:pPr>
        <w:spacing w:after="150"/>
      </w:pPr>
      <w:r>
        <w:rPr/>
        <w:t xml:space="preserve">图表85 近4年常州新区金利达电子有限公司销售毛利率变化情况 144</w:t>
      </w:r>
    </w:p>
    <w:p>
      <w:pPr>
        <w:spacing w:after="150"/>
      </w:pPr>
      <w:r>
        <w:rPr/>
        <w:t xml:space="preserve">图表86 2024-2029年我国地铁屏蔽门行业市场规模预测图 158</w:t>
      </w:r>
    </w:p>
    <w:p>
      <w:pPr>
        <w:spacing w:after="150"/>
      </w:pPr>
      <w:r>
        <w:rPr/>
        <w:t xml:space="preserve">图表87 2024-2029年我国地铁屏蔽门行业利润总额预测图 160</w:t>
      </w:r>
    </w:p>
    <w:p>
      <w:pPr>
        <w:spacing w:after="150"/>
      </w:pPr>
      <w:r>
        <w:rPr>
          <w:b w:val="1"/>
          <w:bCs w:val="1"/>
        </w:rPr>
        <w:t xml:space="preserve">表格目录</w:t>
      </w:r>
    </w:p>
    <w:p>
      <w:pPr>
        <w:spacing w:after="150"/>
      </w:pPr>
      <w:r>
        <w:rPr/>
        <w:t xml:space="preserve">表格1 2019-2023年中国地铁屏蔽门行业盈利能力表 57</w:t>
      </w:r>
    </w:p>
    <w:p>
      <w:pPr>
        <w:spacing w:after="150"/>
      </w:pPr>
      <w:r>
        <w:rPr/>
        <w:t xml:space="preserve">表格2 2019-2023年中国地铁屏蔽门行业偿债能力表 58</w:t>
      </w:r>
    </w:p>
    <w:p>
      <w:pPr>
        <w:spacing w:after="150"/>
      </w:pPr>
      <w:r>
        <w:rPr/>
        <w:t xml:space="preserve">表格3 2019-2023年中国地铁屏蔽门行业营运能力表 59</w:t>
      </w:r>
    </w:p>
    <w:p>
      <w:pPr>
        <w:spacing w:after="150"/>
      </w:pPr>
      <w:r>
        <w:rPr/>
        <w:t xml:space="preserve">表格4 2019-2023年同期华东地区地铁屏蔽门行业产销能力 70</w:t>
      </w:r>
    </w:p>
    <w:p>
      <w:pPr>
        <w:spacing w:after="150"/>
      </w:pPr>
      <w:r>
        <w:rPr/>
        <w:t xml:space="preserve">表格5 2019-2023年华东地区地铁屏蔽门行业盈利能力表 70</w:t>
      </w:r>
    </w:p>
    <w:p>
      <w:pPr>
        <w:spacing w:after="150"/>
      </w:pPr>
      <w:r>
        <w:rPr/>
        <w:t xml:space="preserve">表格6 2019-2023年华东地区地铁屏蔽门行业偿债能力表 71</w:t>
      </w:r>
    </w:p>
    <w:p>
      <w:pPr>
        <w:spacing w:after="150"/>
      </w:pPr>
      <w:r>
        <w:rPr/>
        <w:t xml:space="preserve">表格7 2019-2023年华东地区地铁屏蔽门行业营运能力表 72</w:t>
      </w:r>
    </w:p>
    <w:p>
      <w:pPr>
        <w:spacing w:after="150"/>
      </w:pPr>
      <w:r>
        <w:rPr/>
        <w:t xml:space="preserve">表格8 2019-2023年同期华南地区地铁屏蔽门行业产销能力 73</w:t>
      </w:r>
    </w:p>
    <w:p>
      <w:pPr>
        <w:spacing w:after="150"/>
      </w:pPr>
      <w:r>
        <w:rPr/>
        <w:t xml:space="preserve">表格9 2019-2023年华南地区地铁屏蔽门行业盈利能力表 74</w:t>
      </w:r>
    </w:p>
    <w:p>
      <w:pPr>
        <w:spacing w:after="150"/>
      </w:pPr>
      <w:r>
        <w:rPr/>
        <w:t xml:space="preserve">表格10 2019-2023年华南地区地铁屏蔽门行业偿债能力表 74</w:t>
      </w:r>
    </w:p>
    <w:p>
      <w:pPr>
        <w:spacing w:after="150"/>
      </w:pPr>
      <w:r>
        <w:rPr/>
        <w:t xml:space="preserve">表格11 2019-2023年华南地区地铁屏蔽门行业营运能力表 76</w:t>
      </w:r>
    </w:p>
    <w:p>
      <w:pPr>
        <w:spacing w:after="150"/>
      </w:pPr>
      <w:r>
        <w:rPr/>
        <w:t xml:space="preserve">表格12 2019-2023年同期华中地区地铁屏蔽门行业产销能力 76</w:t>
      </w:r>
    </w:p>
    <w:p>
      <w:pPr>
        <w:spacing w:after="150"/>
      </w:pPr>
      <w:r>
        <w:rPr/>
        <w:t xml:space="preserve">表格13 2019-2023年华中地区地铁屏蔽门行业盈利能力表 77</w:t>
      </w:r>
    </w:p>
    <w:p>
      <w:pPr>
        <w:spacing w:after="150"/>
      </w:pPr>
      <w:r>
        <w:rPr/>
        <w:t xml:space="preserve">表格14 2019-2023年华中地区地铁屏蔽门行业偿债能力表 77</w:t>
      </w:r>
    </w:p>
    <w:p>
      <w:pPr>
        <w:spacing w:after="150"/>
      </w:pPr>
      <w:r>
        <w:rPr/>
        <w:t xml:space="preserve">表格15 2019-2023年华中地区地铁屏蔽门行业营运能力表 79</w:t>
      </w:r>
    </w:p>
    <w:p>
      <w:pPr>
        <w:spacing w:after="150"/>
      </w:pPr>
      <w:r>
        <w:rPr/>
        <w:t xml:space="preserve">表格16 2019-2023年同期华北地区地铁屏蔽门行业产销能力 80</w:t>
      </w:r>
    </w:p>
    <w:p>
      <w:pPr>
        <w:spacing w:after="150"/>
      </w:pPr>
      <w:r>
        <w:rPr/>
        <w:t xml:space="preserve">表格17 2019-2023年华北地区地铁屏蔽门行业盈利能力表 80</w:t>
      </w:r>
    </w:p>
    <w:p>
      <w:pPr>
        <w:spacing w:after="150"/>
      </w:pPr>
      <w:r>
        <w:rPr/>
        <w:t xml:space="preserve">表格18 2019-2023年华北地区地铁屏蔽门行业偿债能力表 81</w:t>
      </w:r>
    </w:p>
    <w:p>
      <w:pPr>
        <w:spacing w:after="150"/>
      </w:pPr>
      <w:r>
        <w:rPr/>
        <w:t xml:space="preserve">表格19 2019-2023年华北地区地铁屏蔽门行业营运能力表 82</w:t>
      </w:r>
    </w:p>
    <w:p>
      <w:pPr>
        <w:spacing w:after="150"/>
      </w:pPr>
      <w:r>
        <w:rPr/>
        <w:t xml:space="preserve">表格20 2019-2023年同期西北地区地铁屏蔽门行业产销能力 83</w:t>
      </w:r>
    </w:p>
    <w:p>
      <w:pPr>
        <w:spacing w:after="150"/>
      </w:pPr>
      <w:r>
        <w:rPr/>
        <w:t xml:space="preserve">表格21 2019-2023年西北地区地铁屏蔽门行业盈利能力表 83</w:t>
      </w:r>
    </w:p>
    <w:p>
      <w:pPr>
        <w:spacing w:after="150"/>
      </w:pPr>
      <w:r>
        <w:rPr/>
        <w:t xml:space="preserve">表格22 2019-2023年西北地区地铁屏蔽门行业偿债能力表 84</w:t>
      </w:r>
    </w:p>
    <w:p>
      <w:pPr>
        <w:spacing w:after="150"/>
      </w:pPr>
      <w:r>
        <w:rPr/>
        <w:t xml:space="preserve">表格23 2019-2023年西北地区地铁屏蔽门行业营运能力表 85</w:t>
      </w:r>
    </w:p>
    <w:p>
      <w:pPr>
        <w:spacing w:after="150"/>
      </w:pPr>
      <w:r>
        <w:rPr/>
        <w:t xml:space="preserve">表格24 2019-2023年同期西南地区地铁屏蔽门行业产销能力 86</w:t>
      </w:r>
    </w:p>
    <w:p>
      <w:pPr>
        <w:spacing w:after="150"/>
      </w:pPr>
      <w:r>
        <w:rPr/>
        <w:t xml:space="preserve">表格25 2019-2023年西南地区地铁屏蔽门行业盈利能力表 87</w:t>
      </w:r>
    </w:p>
    <w:p>
      <w:pPr>
        <w:spacing w:after="150"/>
      </w:pPr>
      <w:r>
        <w:rPr/>
        <w:t xml:space="preserve">表格26 2019-2023年西南地区地铁屏蔽门行业偿债能力表 87</w:t>
      </w:r>
    </w:p>
    <w:p>
      <w:pPr>
        <w:spacing w:after="150"/>
      </w:pPr>
      <w:r>
        <w:rPr/>
        <w:t xml:space="preserve">表格27 2019-2023年西南地区地铁屏蔽门行业营运能力表 89</w:t>
      </w:r>
    </w:p>
    <w:p>
      <w:pPr>
        <w:spacing w:after="150"/>
      </w:pPr>
      <w:r>
        <w:rPr/>
        <w:t xml:space="preserve">表格28 2019-2023年同期东北地区地铁屏蔽门行业产销能力 89</w:t>
      </w:r>
    </w:p>
    <w:p>
      <w:pPr>
        <w:spacing w:after="150"/>
      </w:pPr>
      <w:r>
        <w:rPr/>
        <w:t xml:space="preserve">表格29 2019-2023年东北地区地铁屏蔽门行业盈利能力表 90</w:t>
      </w:r>
    </w:p>
    <w:p>
      <w:pPr>
        <w:spacing w:after="150"/>
      </w:pPr>
      <w:r>
        <w:rPr/>
        <w:t xml:space="preserve">表格30 2019-2023年东北地区地铁屏蔽门行业偿债能力表 91</w:t>
      </w:r>
    </w:p>
    <w:p>
      <w:pPr>
        <w:spacing w:after="150"/>
      </w:pPr>
      <w:r>
        <w:rPr/>
        <w:t xml:space="preserve">表格31 2019-2023年东北地区地铁屏蔽门行业营运能力表 92</w:t>
      </w:r>
    </w:p>
    <w:p>
      <w:pPr>
        <w:spacing w:after="150"/>
      </w:pPr>
      <w:r>
        <w:rPr/>
        <w:t xml:space="preserve">表格32 近4年西屋月台屏蔽门(广州)有限公司资产负债率变化情况 107</w:t>
      </w:r>
    </w:p>
    <w:p>
      <w:pPr>
        <w:spacing w:after="150"/>
      </w:pPr>
      <w:r>
        <w:rPr/>
        <w:t xml:space="preserve">表格33 近4年西屋月台屏蔽门(广州)有限公司产权比率变化情况 108</w:t>
      </w:r>
    </w:p>
    <w:p>
      <w:pPr>
        <w:spacing w:after="150"/>
      </w:pPr>
      <w:r>
        <w:rPr/>
        <w:t xml:space="preserve">表格34 近4年西屋月台屏蔽门(广州)有限公司已获利息倍数变化情况 109</w:t>
      </w:r>
    </w:p>
    <w:p>
      <w:pPr>
        <w:spacing w:after="150"/>
      </w:pPr>
      <w:r>
        <w:rPr/>
        <w:t xml:space="preserve">表格35 近4年西屋月台屏蔽门(广州)有限公司固定资产周转次数情况 110</w:t>
      </w:r>
    </w:p>
    <w:p>
      <w:pPr>
        <w:spacing w:after="150"/>
      </w:pPr>
      <w:r>
        <w:rPr/>
        <w:t xml:space="preserve">表格36 近4年西屋月台屏蔽门(广州)有限公司流动资产周转次数变化情况 111</w:t>
      </w:r>
    </w:p>
    <w:p>
      <w:pPr>
        <w:spacing w:after="150"/>
      </w:pPr>
      <w:r>
        <w:rPr/>
        <w:t xml:space="preserve">表格37 近4年西屋月台屏蔽门(广州)有限公司总资产周转次数变化情况 112</w:t>
      </w:r>
    </w:p>
    <w:p>
      <w:pPr>
        <w:spacing w:after="150"/>
      </w:pPr>
      <w:r>
        <w:rPr/>
        <w:t xml:space="preserve">表格38 近4年西屋月台屏蔽门(广州)有限公司销售毛利率变化情况 113</w:t>
      </w:r>
    </w:p>
    <w:p>
      <w:pPr>
        <w:spacing w:after="150"/>
      </w:pPr>
      <w:r>
        <w:rPr/>
        <w:t xml:space="preserve">表格39 近4年方大集团股份有限公司资产负债率变化情况 115</w:t>
      </w:r>
    </w:p>
    <w:p>
      <w:pPr>
        <w:spacing w:after="150"/>
      </w:pPr>
      <w:r>
        <w:rPr/>
        <w:t xml:space="preserve">表格40 近4年方大集团股份有限公司产权比率变化情况 116</w:t>
      </w:r>
    </w:p>
    <w:p>
      <w:pPr>
        <w:spacing w:after="150"/>
      </w:pPr>
      <w:r>
        <w:rPr/>
        <w:t xml:space="preserve">表格41 近4年方大集团股份有限公司已获利息倍数变化情况 117</w:t>
      </w:r>
    </w:p>
    <w:p>
      <w:pPr>
        <w:spacing w:after="150"/>
      </w:pPr>
      <w:r>
        <w:rPr/>
        <w:t xml:space="preserve">表格42 近4年方大集团股份有限公司固定资产周转次数情况 118</w:t>
      </w:r>
    </w:p>
    <w:p>
      <w:pPr>
        <w:spacing w:after="150"/>
      </w:pPr>
      <w:r>
        <w:rPr/>
        <w:t xml:space="preserve">表格43 近4年方大集团股份有限公司流动资产周转次数变化情况 119</w:t>
      </w:r>
    </w:p>
    <w:p>
      <w:pPr>
        <w:spacing w:after="150"/>
      </w:pPr>
      <w:r>
        <w:rPr/>
        <w:t xml:space="preserve">表格44 近4年方大集团股份有限公司总资产周转次数变化情况 120</w:t>
      </w:r>
    </w:p>
    <w:p>
      <w:pPr>
        <w:spacing w:after="150"/>
      </w:pPr>
      <w:r>
        <w:rPr/>
        <w:t xml:space="preserve">表格45 近4年方大集团股份有限公司销售毛利率变化情况 121</w:t>
      </w:r>
    </w:p>
    <w:p>
      <w:pPr>
        <w:spacing w:after="150"/>
      </w:pPr>
      <w:r>
        <w:rPr/>
        <w:t xml:space="preserve">表格46 近4年今创集团有限公司资产负债率变化情况 126</w:t>
      </w:r>
    </w:p>
    <w:p>
      <w:pPr>
        <w:spacing w:after="150"/>
      </w:pPr>
      <w:r>
        <w:rPr/>
        <w:t xml:space="preserve">表格47 近4年今创集团有限公司产权比率变化情况 127</w:t>
      </w:r>
    </w:p>
    <w:p>
      <w:pPr>
        <w:spacing w:after="150"/>
      </w:pPr>
      <w:r>
        <w:rPr/>
        <w:t xml:space="preserve">表格48 近4年今创集团有限公司已获利息倍数变化情况 128</w:t>
      </w:r>
    </w:p>
    <w:p>
      <w:pPr>
        <w:spacing w:after="150"/>
      </w:pPr>
      <w:r>
        <w:rPr/>
        <w:t xml:space="preserve">表格49 近4年今创集团有限公司固定资产周转次数情况 129</w:t>
      </w:r>
    </w:p>
    <w:p>
      <w:pPr>
        <w:spacing w:after="150"/>
      </w:pPr>
      <w:r>
        <w:rPr/>
        <w:t xml:space="preserve">表格50 近4年今创集团有限公司流动资产周转次数变化情况 129</w:t>
      </w:r>
    </w:p>
    <w:p>
      <w:pPr>
        <w:spacing w:after="150"/>
      </w:pPr>
      <w:r>
        <w:rPr/>
        <w:t xml:space="preserve">表格51 近4年今创集团有限公司总资产周转次数变化情况 130</w:t>
      </w:r>
    </w:p>
    <w:p>
      <w:pPr>
        <w:spacing w:after="150"/>
      </w:pPr>
      <w:r>
        <w:rPr/>
        <w:t xml:space="preserve">表格52 近4年今创集团有限公司销售毛利率变化情况 131</w:t>
      </w:r>
    </w:p>
    <w:p>
      <w:pPr>
        <w:spacing w:after="150"/>
      </w:pPr>
      <w:r>
        <w:rPr/>
        <w:t xml:space="preserve">表格53 近4年深圳市洲安实业有限公司资产负债率变化情况 133</w:t>
      </w:r>
    </w:p>
    <w:p>
      <w:pPr>
        <w:spacing w:after="150"/>
      </w:pPr>
      <w:r>
        <w:rPr/>
        <w:t xml:space="preserve">表格54 近4年深圳市洲安实业有限公司产权比率变化情况 134</w:t>
      </w:r>
    </w:p>
    <w:p>
      <w:pPr>
        <w:spacing w:after="150"/>
      </w:pPr>
      <w:r>
        <w:rPr/>
        <w:t xml:space="preserve">表格55 近4年深圳市洲安实业有限公司已获利息倍数变化情况 135</w:t>
      </w:r>
    </w:p>
    <w:p>
      <w:pPr>
        <w:spacing w:after="150"/>
      </w:pPr>
      <w:r>
        <w:rPr/>
        <w:t xml:space="preserve">表格56 近4年深圳市洲安实业有限公司固定资产周转次数情况 136</w:t>
      </w:r>
    </w:p>
    <w:p>
      <w:pPr>
        <w:spacing w:after="150"/>
      </w:pPr>
      <w:r>
        <w:rPr/>
        <w:t xml:space="preserve">表格57 近4年深圳市洲安实业有限公司流动资产周转次数变化情况 137</w:t>
      </w:r>
    </w:p>
    <w:p>
      <w:pPr>
        <w:spacing w:after="150"/>
      </w:pPr>
      <w:r>
        <w:rPr/>
        <w:t xml:space="preserve">表格58 近4年深圳市洲安实业有限公司总资产周转次数变化情况 138</w:t>
      </w:r>
    </w:p>
    <w:p>
      <w:pPr>
        <w:spacing w:after="150"/>
      </w:pPr>
      <w:r>
        <w:rPr/>
        <w:t xml:space="preserve">表格59 近4年深圳市洲安实业有限公司销售毛利率变化情况 139</w:t>
      </w:r>
    </w:p>
    <w:p>
      <w:pPr>
        <w:spacing w:after="150"/>
      </w:pPr>
      <w:r>
        <w:rPr/>
        <w:t xml:space="preserve">表格60 近4年常州新区金利达电子有限公司资产负债率变化情况 141</w:t>
      </w:r>
    </w:p>
    <w:p>
      <w:pPr>
        <w:spacing w:after="150"/>
      </w:pPr>
      <w:r>
        <w:rPr/>
        <w:t xml:space="preserve">表格61 近4年常州新区金利达电子有限公司产权比率变化情况 142</w:t>
      </w:r>
    </w:p>
    <w:p>
      <w:pPr>
        <w:spacing w:after="150"/>
      </w:pPr>
      <w:r>
        <w:rPr/>
        <w:t xml:space="preserve">表格62 近4年常州新区金利达电子有限公司已获利息倍数变化情况 143</w:t>
      </w:r>
    </w:p>
    <w:p>
      <w:pPr>
        <w:spacing w:after="150"/>
      </w:pPr>
      <w:r>
        <w:rPr/>
        <w:t xml:space="preserve">表格63 近4年常州新区金利达电子有限公司固定资产周转次数情况 144</w:t>
      </w:r>
    </w:p>
    <w:p>
      <w:pPr>
        <w:spacing w:after="150"/>
      </w:pPr>
      <w:r>
        <w:rPr/>
        <w:t xml:space="preserve">表格64 近4年常州新区金利达电子有限公司流动资产周转次数变化情况 145</w:t>
      </w:r>
    </w:p>
    <w:p>
      <w:pPr>
        <w:spacing w:after="150"/>
      </w:pPr>
      <w:r>
        <w:rPr/>
        <w:t xml:space="preserve">表格65 近4年常州新区金利达电子有限公司总资产周转次数变化情况 146</w:t>
      </w:r>
    </w:p>
    <w:p>
      <w:pPr>
        <w:spacing w:after="150"/>
      </w:pPr>
      <w:r>
        <w:rPr/>
        <w:t xml:space="preserve">表格66 近4年常州新区金利达电子有限公司销售毛利率变化情况 147</w:t>
      </w:r>
    </w:p>
    <w:p>
      <w:pPr>
        <w:spacing w:after="150"/>
      </w:pPr>
      <w:r>
        <w:rPr/>
        <w:t xml:space="preserve">表格67 2024-2029年我国地铁屏蔽门行业市场规模预测结果 163</w:t>
      </w:r>
    </w:p>
    <w:p>
      <w:pPr>
        <w:spacing w:after="150"/>
      </w:pPr>
      <w:r>
        <w:rPr/>
        <w:t xml:space="preserve">表格68 2024-2029年我国地铁屏蔽门行业进口额预测结果 163</w:t>
      </w:r>
    </w:p>
    <w:p>
      <w:pPr>
        <w:spacing w:after="150"/>
      </w:pPr>
      <w:r>
        <w:rPr/>
        <w:t xml:space="preserve">表格69 2024-2029年我国地铁屏蔽门行业利润总额预测结果 165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2024-2029年中国地铁屏蔽门行业市场未来发展态势及投资价值研究报告</dc:title>
  <dc:description>2024-2029年中国地铁屏蔽门行业市场未来发展态势及投资价值研究报告</dc:description>
  <dc:subject>2024-2029年中国地铁屏蔽门行业市场未来发展态势及投资价值研究报告</dc:subject>
  <cp:keywords>研究报告</cp:keywords>
  <cp:category>研究报告</cp:category>
  <cp:lastModifiedBy>北京中道泰和信息咨询有限公司</cp:lastModifiedBy>
  <dcterms:created xsi:type="dcterms:W3CDTF">2024-01-24T00:06:12+08:00</dcterms:created>
  <dcterms:modified xsi:type="dcterms:W3CDTF">2024-01-24T00:06:12+08:00</dcterms:modified>
</cp:coreProperties>
</file>

<file path=docProps/custom.xml><?xml version="1.0" encoding="utf-8"?>
<Properties xmlns="http://schemas.openxmlformats.org/officeDocument/2006/custom-properties" xmlns:vt="http://schemas.openxmlformats.org/officeDocument/2006/docPropsVTypes"/>
</file>