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2024-2029年山西省零售业市场调查评估与投资发展战略研究报告</w:t>
      </w:r>
    </w:p>
    <w:p>
      <w:pPr>
        <w:spacing w:after="150"/>
      </w:pPr>
      <w:r>
        <w:rPr>
          <w:b w:val="1"/>
          <w:bCs w:val="1"/>
        </w:rPr>
        <w:t xml:space="preserve">报告简介</w:t>
      </w:r>
    </w:p>
    <w:p>
      <w:pPr>
        <w:spacing w:after="150"/>
      </w:pPr>
      <w:r>
        <w:rPr/>
        <w:t xml:space="preserve">近年来，各家超市一直都有强烈的愿望成立联盟。如今，山西经济不断下行，转型压力巨大，服务业则是山西实现转型的重要出路。”晋中田森超市董事长杜寅午认为，一直以来，不少山西人都有着“小富即安”的心态，很多创业者亦是如此，如今面临如此严峻的宏观经济形势和互联网经济的冲击，对于山西的整个零售行业来说，是挑战，更是机遇，也许能够激发曾经的创业者更好地思索未来。</w:t>
      </w:r>
    </w:p>
    <w:p>
      <w:pPr>
        <w:spacing w:after="150"/>
      </w:pPr>
      <w:r>
        <w:rPr/>
        <w:t xml:space="preserve">近年来，整个超市的业态正在发生着巨大变化，商业模式也将面临新常态发展，山西省“11地市超市联盟”的成立，就是为了提供一个专业的合作团队来深入研究如何整合资源、系统研究行业的商业模式、制定新的行业标准、优化与供应商合作结构等行业规则，让每个参与进来的超市都可以把有效的市场空间留在自身的商业模式中，真正实现信息共享、供应联网，进入联合发展、抱团取暖的新时代。</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山西省零售行业及各子行业的发展状况、上下游行业发展状况、市场供需形势、新产品与技术等进行了分析，并重点分析了我国山西省零售行业发展状况和特点，以及中国山西省零售行业将面临的挑战、企业的发展策略等。报告还对全球山西省零售行业发展态势作了详细分析，并对山西省零售行业进行了趋向研判，是山西省零售生产、经营企业，科研、投资机构等单位准确了解目前山西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山西省零售业行业概述</w:t>
      </w:r>
    </w:p>
    <w:p>
      <w:pPr>
        <w:spacing w:after="150"/>
      </w:pPr>
      <w:r>
        <w:rPr/>
        <w:t xml:space="preserve">第一节 山西省零售行业基本概况</w:t>
      </w:r>
    </w:p>
    <w:p>
      <w:pPr>
        <w:spacing w:after="150"/>
      </w:pPr>
      <w:r>
        <w:rPr/>
        <w:t xml:space="preserve">一、山西省零售业行业定义</w:t>
      </w:r>
    </w:p>
    <w:p>
      <w:pPr>
        <w:spacing w:after="150"/>
      </w:pPr>
      <w:r>
        <w:rPr/>
        <w:t xml:space="preserve">二、山西省零售业行业分类情况</w:t>
      </w:r>
    </w:p>
    <w:p>
      <w:pPr>
        <w:spacing w:after="150"/>
      </w:pPr>
      <w:r>
        <w:rPr/>
        <w:t xml:space="preserve">第二节 山西省零售业产业链分析</w:t>
      </w:r>
    </w:p>
    <w:p>
      <w:pPr>
        <w:spacing w:after="150"/>
      </w:pPr>
      <w:r>
        <w:rPr>
          <w:b w:val="1"/>
          <w:bCs w:val="1"/>
        </w:rPr>
        <w:t xml:space="preserve">第二章 2019-2023年山西省零售业行业发展环境分析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山西省零售业行业政策环境分析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山西省零售业行业社会环境分析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2019-2023年山西省零售业行业总体发展状况</w:t>
      </w:r>
    </w:p>
    <w:p>
      <w:pPr>
        <w:spacing w:after="150"/>
      </w:pPr>
      <w:r>
        <w:rPr/>
        <w:t xml:space="preserve">第一节 山西省零售业行业规模情况分析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山西省零售业行业财务能力分析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山西省零售业行业发展现状分析</w:t>
      </w:r>
    </w:p>
    <w:p>
      <w:pPr>
        <w:spacing w:after="150"/>
      </w:pPr>
      <w:r>
        <w:rPr/>
        <w:t xml:space="preserve">第一节 山西省零售业行业发展分析</w:t>
      </w:r>
    </w:p>
    <w:p>
      <w:pPr>
        <w:spacing w:after="150"/>
      </w:pPr>
      <w:r>
        <w:rPr/>
        <w:t xml:space="preserve">一、全国零售业行业发展形势分析</w:t>
      </w:r>
    </w:p>
    <w:p>
      <w:pPr>
        <w:spacing w:after="150"/>
      </w:pPr>
      <w:r>
        <w:rPr/>
        <w:t xml:space="preserve">二、零售业行业发展现状</w:t>
      </w:r>
    </w:p>
    <w:p>
      <w:pPr>
        <w:spacing w:after="150"/>
      </w:pPr>
      <w:r>
        <w:rPr/>
        <w:t xml:space="preserve">三、零售业行业发展预测</w:t>
      </w:r>
    </w:p>
    <w:p>
      <w:pPr>
        <w:spacing w:after="150"/>
      </w:pPr>
      <w:r>
        <w:rPr/>
        <w:t xml:space="preserve">第二节 山西省零售业行业发展分析</w:t>
      </w:r>
    </w:p>
    <w:p>
      <w:pPr>
        <w:spacing w:after="150"/>
      </w:pPr>
      <w:r>
        <w:rPr/>
        <w:t xml:space="preserve">一、零售业行业发展态势分析</w:t>
      </w:r>
    </w:p>
    <w:p>
      <w:pPr>
        <w:spacing w:after="150"/>
      </w:pPr>
      <w:r>
        <w:rPr/>
        <w:t xml:space="preserve">二、零售业行业发展特点分析</w:t>
      </w:r>
    </w:p>
    <w:p>
      <w:pPr>
        <w:spacing w:after="150"/>
      </w:pPr>
      <w:r>
        <w:rPr/>
        <w:t xml:space="preserve">三、零售业行业市场供需分析</w:t>
      </w:r>
    </w:p>
    <w:p>
      <w:pPr>
        <w:spacing w:after="150"/>
      </w:pPr>
      <w:r>
        <w:rPr/>
        <w:t xml:space="preserve">第三节 山西省零售业产业特征与行业重要性</w:t>
      </w:r>
    </w:p>
    <w:p>
      <w:pPr>
        <w:spacing w:after="150"/>
      </w:pPr>
      <w:r>
        <w:rPr/>
        <w:t xml:space="preserve">第四节 山西省零售业行业特性及模式分析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2019-2023年山西省节假日及商圈对零售业的影响</w:t>
      </w:r>
    </w:p>
    <w:p>
      <w:pPr>
        <w:spacing w:after="150"/>
      </w:pPr>
      <w:r>
        <w:rPr/>
        <w:t xml:space="preserve">第一节 2019-2023年山西省假日零售市场状况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2019-2023年山西省零售业商圈的发展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2019-2023年山西省零售业发展中存在的问题及对策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山西省零售业细分市场运行情况</w:t>
      </w:r>
    </w:p>
    <w:p>
      <w:pPr>
        <w:spacing w:after="150"/>
      </w:pPr>
      <w:r>
        <w:rPr/>
        <w:t xml:space="preserve">第一节 山西省百货业态发展分析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山西省超市业态发展分析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山西省便利店业态发展分析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山西省购物中心业态发展分析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山西省网络零售发展情况分析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山西省零售业的品牌与营销</w:t>
      </w:r>
    </w:p>
    <w:p>
      <w:pPr>
        <w:spacing w:after="150"/>
      </w:pPr>
      <w:r>
        <w:rPr/>
        <w:t xml:space="preserve">第一节 山西省零售业的品牌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山西省零售业的营销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山西省零售业营销策略创新分析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山西省零售业行业竞争力优势分析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二、零售业行业经济指标分析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山西省零售业行业市场竞争策略分析</w:t>
      </w:r>
    </w:p>
    <w:p>
      <w:pPr>
        <w:spacing w:after="150"/>
      </w:pPr>
      <w:r>
        <w:rPr/>
        <w:t xml:space="preserve">第一节 山西省行业竞争结构分析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山西省行业国际竞争力比较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山西省零售业企业竞争策略分析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山西省零售业行业重点企业竞争分析</w:t>
      </w:r>
    </w:p>
    <w:p>
      <w:pPr>
        <w:spacing w:after="150"/>
      </w:pPr>
      <w:r>
        <w:rPr/>
        <w:t xml:space="preserve">第一节 山西金虎便利连锁股份有限公司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山西田森超市集团有限公司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山西美特好连锁超市股份有限公司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山西省太原唐久超市有限公司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山西长城药品零售连锁有限公司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2024-2029年山西省零售业行业发展趋势分析</w:t>
      </w:r>
    </w:p>
    <w:p>
      <w:pPr>
        <w:spacing w:after="150"/>
      </w:pPr>
      <w:r>
        <w:rPr/>
        <w:t xml:space="preserve">第一节 当前山西省零售业存在的问题</w:t>
      </w:r>
    </w:p>
    <w:p>
      <w:pPr>
        <w:spacing w:after="150"/>
      </w:pPr>
      <w:r>
        <w:rPr/>
        <w:t xml:space="preserve">第二节 山西省零售业未来发展预测分析</w:t>
      </w:r>
    </w:p>
    <w:p>
      <w:pPr>
        <w:spacing w:after="150"/>
      </w:pPr>
      <w:r>
        <w:rPr/>
        <w:t xml:space="preserve">一、山西省零售业发展方向分析</w:t>
      </w:r>
    </w:p>
    <w:p>
      <w:pPr>
        <w:spacing w:after="150"/>
      </w:pPr>
      <w:r>
        <w:rPr/>
        <w:t xml:space="preserve">二、2024-2029年山西省零售业行业发展规模预测</w:t>
      </w:r>
    </w:p>
    <w:p>
      <w:pPr>
        <w:spacing w:after="150"/>
      </w:pPr>
      <w:r>
        <w:rPr/>
        <w:t xml:space="preserve">三、2024-2029年山西省零售业行业发展趋势预测</w:t>
      </w:r>
    </w:p>
    <w:p>
      <w:pPr>
        <w:spacing w:after="150"/>
      </w:pPr>
      <w:r>
        <w:rPr/>
        <w:t xml:space="preserve">第三节 2024-2029年山西省零售业行业投资风险分析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山西省零售业发展建议与策略</w:t>
      </w:r>
    </w:p>
    <w:p>
      <w:pPr>
        <w:spacing w:after="150"/>
      </w:pPr>
      <w:r>
        <w:rPr/>
        <w:t xml:space="preserve">第一节 山西省零售企业商品品牌打造策略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山西省零售企业客户关怀管理的策略与提升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山西省零售企业有效扩张策略</w:t>
      </w:r>
    </w:p>
    <w:p>
      <w:pPr>
        <w:spacing w:after="150"/>
      </w:pPr>
      <w:r>
        <w:rPr/>
        <w:t xml:space="preserve">第四节 山西省零售业创新策略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山西省零售业商业模式创新策略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山西省零售业盈利模式解析与经营发展对策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2024-2029年山西省零售业行业投资价值评估分析</w:t>
      </w:r>
    </w:p>
    <w:p>
      <w:pPr>
        <w:spacing w:after="150"/>
      </w:pPr>
      <w:r>
        <w:rPr/>
        <w:t xml:space="preserve">第一节 山西省产业发展的有利因素与不利因素分析</w:t>
      </w:r>
    </w:p>
    <w:p>
      <w:pPr>
        <w:spacing w:after="150"/>
      </w:pPr>
      <w:r>
        <w:rPr/>
        <w:t xml:space="preserve">第二节 山西省产业发展的空白点分析</w:t>
      </w:r>
    </w:p>
    <w:p>
      <w:pPr>
        <w:spacing w:after="150"/>
      </w:pPr>
      <w:r>
        <w:rPr/>
        <w:t xml:space="preserve">第三节 山西省投资回报率比较高的投资方向</w:t>
      </w:r>
    </w:p>
    <w:p>
      <w:pPr>
        <w:spacing w:after="150"/>
      </w:pPr>
      <w:r>
        <w:rPr/>
        <w:t xml:space="preserve">第四节 山西省新进入者应注意的障碍因素</w:t>
      </w:r>
    </w:p>
    <w:p>
      <w:pPr>
        <w:spacing w:after="150"/>
      </w:pPr>
      <w:r>
        <w:rPr/>
        <w:t xml:space="preserve">第五节 山西省营销分析与营销模式推荐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山西省零售业行业营销策略分析及建议</w:t>
      </w:r>
    </w:p>
    <w:p>
      <w:pPr>
        <w:spacing w:after="150"/>
      </w:pPr>
      <w:r>
        <w:rPr/>
        <w:t xml:space="preserve">一、零售业行业营销模式</w:t>
      </w:r>
    </w:p>
    <w:p>
      <w:pPr>
        <w:spacing w:after="150"/>
      </w:pPr>
      <w:r>
        <w:rPr/>
        <w:t xml:space="preserve">二、零售业行业营销策略</w:t>
      </w:r>
    </w:p>
    <w:p>
      <w:pPr>
        <w:spacing w:after="150"/>
      </w:pPr>
      <w:r>
        <w:rPr/>
        <w:t xml:space="preserve">第二节 山西省行业应对策略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山西省市场的重点客户战略实施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山西省零售企业投融资及IPO上市策略指导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图表：2019-2023年山西省零售业行业从业人员数及增长趋势图</w:t>
      </w:r>
    </w:p>
    <w:p>
      <w:pPr>
        <w:spacing w:after="150"/>
      </w:pPr>
      <w:r>
        <w:rPr/>
        <w:t xml:space="preserve">图表：2019-2023年山西省零售业市场规模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图表：2024-2029年山西省零售业市场规模预测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2024-2029年山西省零售业市场调查评估与投资发展战略研究报告</dc:title>
  <dc:description>2024-2029年山西省零售业市场调查评估与投资发展战略研究报告</dc:description>
  <dc:subject>2024-2029年山西省零售业市场调查评估与投资发展战略研究报告</dc:subject>
  <cp:keywords>研究报告</cp:keywords>
  <cp:category>研究报告</cp:category>
  <cp:lastModifiedBy>北京中道泰和信息咨询有限公司</cp:lastModifiedBy>
  <dcterms:created xsi:type="dcterms:W3CDTF">2024-01-24T00:01:10+08:00</dcterms:created>
  <dcterms:modified xsi:type="dcterms:W3CDTF">2024-01-24T00:01:10+08:00</dcterms:modified>
</cp:coreProperties>
</file>

<file path=docProps/custom.xml><?xml version="1.0" encoding="utf-8"?>
<Properties xmlns="http://schemas.openxmlformats.org/officeDocument/2006/custom-properties" xmlns:vt="http://schemas.openxmlformats.org/officeDocument/2006/docPropsVTypes"/>
</file>