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2024-2029年中国大米蛋白粉行业市场调研及投资咨询分析报告</w:t>
      </w:r>
    </w:p>
    <w:p>
      <w:pPr>
        <w:spacing w:after="150"/>
      </w:pPr>
      <w:r>
        <w:rPr>
          <w:b w:val="1"/>
          <w:bCs w:val="1"/>
        </w:rPr>
        <w:t xml:space="preserve">报告简介</w:t>
      </w:r>
    </w:p>
    <w:p>
      <w:pPr>
        <w:spacing w:after="150"/>
      </w:pPr>
      <w:r>
        <w:rPr/>
        <w:t xml:space="preserve">中道泰和通过对大米蛋白粉行业长期跟踪监测，分析大米蛋白粉行业需求、供给、经营特性、获取能力、产业链和价值链等多方面的内容，整合行业、市场、企业、用户等多层面数据和信息资源，为客户提供深度的大米蛋白粉行业研究报告，以专业的研究方法帮助客户深入的了解大米蛋白粉行业，发现投资价值和投资机会，规避经营风险，提高管理和运营能力。大米蛋白粉行业报告是从事大米蛋白粉行业投资之前，对大米蛋白粉行业相关各种因素进行具体调查、研究、分析，评估项目可行性、效果效益程度，提出建设性意见建议对策等，为大米蛋白粉行业投资决策者和主管机关审批的研究性报告。以阐述对大米蛋白粉行业的理论认识为主要内容，重在研究大米蛋白粉行业本质及规律性认识的研究。大米蛋白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米蛋白粉专业研究单位等公布和提供的大量资料。对我国大米蛋白粉的行业现状、市场各类经营指标的情况、重点企业状况、区域市场发展情况等内容进行详细的阐述和深入的分析，着重对大米蛋白粉业务的发展进行详尽深入的分析，并根据大米蛋白粉行业的政策经济发展环境对大米蛋白粉行业潜在的风险和防范建议进行分析。最后提出研究者对大米蛋白粉行业的研究观点，以供投资决策者参考。</w:t>
      </w:r>
    </w:p>
    <w:p>
      <w:pPr>
        <w:spacing w:after="150"/>
      </w:pPr>
      <w:r>
        <w:rPr>
          <w:b w:val="1"/>
          <w:bCs w:val="1"/>
        </w:rPr>
        <w:t xml:space="preserve">报告目录</w:t>
      </w:r>
    </w:p>
    <w:p>
      <w:pPr>
        <w:spacing w:after="150"/>
      </w:pPr>
      <w:r>
        <w:rPr>
          <w:b w:val="1"/>
          <w:bCs w:val="1"/>
        </w:rPr>
        <w:t xml:space="preserve">第一章 大米蛋白粉概述13</w:t>
      </w:r>
    </w:p>
    <w:p>
      <w:pPr>
        <w:spacing w:after="150"/>
      </w:pPr>
      <w:r>
        <w:rPr/>
        <w:t xml:space="preserve">第一节 大米蛋白粉定义13</w:t>
      </w:r>
    </w:p>
    <w:p>
      <w:pPr>
        <w:spacing w:after="150"/>
      </w:pPr>
      <w:r>
        <w:rPr/>
        <w:t xml:space="preserve">第二节 大米蛋白粉主要生产工艺13</w:t>
      </w:r>
    </w:p>
    <w:p>
      <w:pPr>
        <w:spacing w:after="150"/>
      </w:pPr>
      <w:r>
        <w:rPr/>
        <w:t xml:space="preserve">第三节 大米蛋白粉理化性质14</w:t>
      </w:r>
    </w:p>
    <w:p>
      <w:pPr>
        <w:spacing w:after="150"/>
      </w:pPr>
      <w:r>
        <w:rPr/>
        <w:t xml:space="preserve">第四节 大米蛋白粉产业链分析16</w:t>
      </w:r>
    </w:p>
    <w:p>
      <w:pPr>
        <w:spacing w:after="150"/>
      </w:pPr>
      <w:r>
        <w:rPr/>
        <w:t xml:space="preserve">一、产业链模型介绍16</w:t>
      </w:r>
    </w:p>
    <w:p>
      <w:pPr>
        <w:spacing w:after="150"/>
      </w:pPr>
      <w:r>
        <w:rPr/>
        <w:t xml:space="preserve">二、大米蛋白粉产业链模型分析19</w:t>
      </w:r>
    </w:p>
    <w:p>
      <w:pPr>
        <w:spacing w:after="150"/>
      </w:pPr>
      <w:r>
        <w:rPr>
          <w:b w:val="1"/>
          <w:bCs w:val="1"/>
        </w:rPr>
        <w:t xml:space="preserve">第二章 大米蛋白粉发展环境及政策分析20</w:t>
      </w:r>
    </w:p>
    <w:p>
      <w:pPr>
        <w:spacing w:after="150"/>
      </w:pPr>
      <w:r>
        <w:rPr/>
        <w:t xml:space="preserve">第一节 中国经济发展环境分析20</w:t>
      </w:r>
    </w:p>
    <w:p>
      <w:pPr>
        <w:spacing w:after="150"/>
      </w:pPr>
      <w:r>
        <w:rPr/>
        <w:t xml:space="preserve">二、中国宏观经济走势分析29</w:t>
      </w:r>
    </w:p>
    <w:p>
      <w:pPr>
        <w:spacing w:after="150"/>
      </w:pPr>
      <w:r>
        <w:rPr/>
        <w:t xml:space="preserve">三、中国宏观经济趋势预测31</w:t>
      </w:r>
    </w:p>
    <w:p>
      <w:pPr>
        <w:spacing w:after="150"/>
      </w:pPr>
      <w:r>
        <w:rPr/>
        <w:t xml:space="preserve">第二节 行业相关政策、法规、标准38</w:t>
      </w:r>
    </w:p>
    <w:p>
      <w:pPr>
        <w:spacing w:after="150"/>
      </w:pPr>
      <w:r>
        <w:rPr>
          <w:b w:val="1"/>
          <w:bCs w:val="1"/>
        </w:rPr>
        <w:t xml:space="preserve">第三章 大米蛋白粉产品生产工艺及技术趋势研究40</w:t>
      </w:r>
    </w:p>
    <w:p>
      <w:pPr>
        <w:spacing w:after="150"/>
      </w:pPr>
      <w:r>
        <w:rPr/>
        <w:t xml:space="preserve">第一节 质量指标情况40</w:t>
      </w:r>
    </w:p>
    <w:p>
      <w:pPr>
        <w:spacing w:after="150"/>
      </w:pPr>
      <w:r>
        <w:rPr/>
        <w:t xml:space="preserve">第二节 国外主要生产工艺42</w:t>
      </w:r>
    </w:p>
    <w:p>
      <w:pPr>
        <w:spacing w:after="150"/>
      </w:pPr>
      <w:r>
        <w:rPr/>
        <w:t xml:space="preserve">第三节 国内主要生产方法42</w:t>
      </w:r>
    </w:p>
    <w:p>
      <w:pPr>
        <w:spacing w:after="150"/>
      </w:pPr>
      <w:r>
        <w:rPr/>
        <w:t xml:space="preserve">第四节 最新技术进展及趋势研究42</w:t>
      </w:r>
    </w:p>
    <w:p>
      <w:pPr>
        <w:spacing w:after="150"/>
      </w:pPr>
      <w:r>
        <w:rPr/>
        <w:t xml:space="preserve">一、产品近地市场42</w:t>
      </w:r>
    </w:p>
    <w:p>
      <w:pPr>
        <w:spacing w:after="150"/>
      </w:pPr>
      <w:r>
        <w:rPr/>
        <w:t xml:space="preserve">二、产品工艺设备采购渠道43</w:t>
      </w:r>
    </w:p>
    <w:p>
      <w:pPr>
        <w:spacing w:after="150"/>
      </w:pPr>
      <w:r>
        <w:rPr>
          <w:b w:val="1"/>
          <w:bCs w:val="1"/>
        </w:rPr>
        <w:t xml:space="preserve">第四章 中国大米蛋白粉生产现状分析43</w:t>
      </w:r>
    </w:p>
    <w:p>
      <w:pPr>
        <w:spacing w:after="150"/>
      </w:pPr>
      <w:r>
        <w:rPr/>
        <w:t xml:space="preserve">第一节 大米蛋白粉行业总体规模43</w:t>
      </w:r>
    </w:p>
    <w:p>
      <w:pPr>
        <w:spacing w:after="150"/>
      </w:pPr>
      <w:r>
        <w:rPr/>
        <w:t xml:space="preserve">第二节 大米蛋白粉产能概况44</w:t>
      </w:r>
    </w:p>
    <w:p>
      <w:pPr>
        <w:spacing w:after="150"/>
      </w:pPr>
      <w:r>
        <w:rPr/>
        <w:t xml:space="preserve">一、2019-2023年产能分析44</w:t>
      </w:r>
    </w:p>
    <w:p>
      <w:pPr>
        <w:spacing w:after="150"/>
      </w:pPr>
      <w:r>
        <w:rPr/>
        <w:t xml:space="preserve">二、2024-2029年产能预测46</w:t>
      </w:r>
    </w:p>
    <w:p>
      <w:pPr>
        <w:spacing w:after="150"/>
      </w:pPr>
      <w:r>
        <w:rPr/>
        <w:t xml:space="preserve">第三节 大米蛋白粉产量概况46</w:t>
      </w:r>
    </w:p>
    <w:p>
      <w:pPr>
        <w:spacing w:after="150"/>
      </w:pPr>
      <w:r>
        <w:rPr/>
        <w:t xml:space="preserve">一、2019-2023年产量分析46</w:t>
      </w:r>
    </w:p>
    <w:p>
      <w:pPr>
        <w:spacing w:after="150"/>
      </w:pPr>
      <w:r>
        <w:rPr/>
        <w:t xml:space="preserve">二、产能配置与产能利用率调查47</w:t>
      </w:r>
    </w:p>
    <w:p>
      <w:pPr>
        <w:spacing w:after="150"/>
      </w:pPr>
      <w:r>
        <w:rPr/>
        <w:t xml:space="preserve">三、2024-2029年产量预测49</w:t>
      </w:r>
    </w:p>
    <w:p>
      <w:pPr>
        <w:spacing w:after="150"/>
      </w:pPr>
      <w:r>
        <w:rPr/>
        <w:t xml:space="preserve">第四节 大米蛋白粉产业的生命周期分析50</w:t>
      </w:r>
    </w:p>
    <w:p>
      <w:pPr>
        <w:spacing w:after="150"/>
      </w:pPr>
      <w:r>
        <w:rPr>
          <w:b w:val="1"/>
          <w:bCs w:val="1"/>
        </w:rPr>
        <w:t xml:space="preserve">第五章 大米蛋白粉国内产品价格走势及影响因素分析52</w:t>
      </w:r>
    </w:p>
    <w:p>
      <w:pPr>
        <w:spacing w:after="150"/>
      </w:pPr>
      <w:r>
        <w:rPr/>
        <w:t xml:space="preserve">第一节 国内产品2019-2023年价格回顾52</w:t>
      </w:r>
    </w:p>
    <w:p>
      <w:pPr>
        <w:spacing w:after="150"/>
      </w:pPr>
      <w:r>
        <w:rPr/>
        <w:t xml:space="preserve">第二节 国内产品当前市场价格及评述52</w:t>
      </w:r>
    </w:p>
    <w:p>
      <w:pPr>
        <w:spacing w:after="150"/>
      </w:pPr>
      <w:r>
        <w:rPr/>
        <w:t xml:space="preserve">第三节 国内产品价格影响因素分析53</w:t>
      </w:r>
    </w:p>
    <w:p>
      <w:pPr>
        <w:spacing w:after="150"/>
      </w:pPr>
      <w:r>
        <w:rPr/>
        <w:t xml:space="preserve">第四节 2024-2029年国内产品未来价格走势预测55</w:t>
      </w:r>
    </w:p>
    <w:p>
      <w:pPr>
        <w:spacing w:after="150"/>
      </w:pPr>
      <w:r>
        <w:rPr>
          <w:b w:val="1"/>
          <w:bCs w:val="1"/>
        </w:rPr>
        <w:t xml:space="preserve">第六章 大米蛋白粉进出口市场分析55</w:t>
      </w:r>
    </w:p>
    <w:p>
      <w:pPr>
        <w:spacing w:after="150"/>
      </w:pPr>
      <w:r>
        <w:rPr/>
        <w:t xml:space="preserve">第一节 代表性国家和地区进出口市场分析55</w:t>
      </w:r>
    </w:p>
    <w:p>
      <w:pPr>
        <w:spacing w:after="150"/>
      </w:pPr>
      <w:r>
        <w:rPr/>
        <w:t xml:space="preserve">第二节 全球进出口市场价格互动机制研究56</w:t>
      </w:r>
    </w:p>
    <w:p>
      <w:pPr>
        <w:spacing w:after="150"/>
      </w:pPr>
      <w:r>
        <w:rPr/>
        <w:t xml:space="preserve">第三节 国内产品2019-2023年进出口数据分析57</w:t>
      </w:r>
    </w:p>
    <w:p>
      <w:pPr>
        <w:spacing w:after="150"/>
      </w:pPr>
      <w:r>
        <w:rPr/>
        <w:t xml:space="preserve">第四节 2024-2029年国内产品未来进出口情况预测58</w:t>
      </w:r>
    </w:p>
    <w:p>
      <w:pPr>
        <w:spacing w:after="150"/>
      </w:pPr>
      <w:r>
        <w:rPr>
          <w:b w:val="1"/>
          <w:bCs w:val="1"/>
        </w:rPr>
        <w:t xml:space="preserve">第七章 大米蛋白粉行业市场竞争策略分析59</w:t>
      </w:r>
    </w:p>
    <w:p>
      <w:pPr>
        <w:spacing w:after="150"/>
      </w:pPr>
      <w:r>
        <w:rPr/>
        <w:t xml:space="preserve">第一节 行业竞争结构分析59</w:t>
      </w:r>
    </w:p>
    <w:p>
      <w:pPr>
        <w:spacing w:after="150"/>
      </w:pPr>
      <w:r>
        <w:rPr/>
        <w:t xml:space="preserve">一、现有企业间竞争60</w:t>
      </w:r>
    </w:p>
    <w:p>
      <w:pPr>
        <w:spacing w:after="150"/>
      </w:pPr>
      <w:r>
        <w:rPr/>
        <w:t xml:space="preserve">二、潜在进入者分析60</w:t>
      </w:r>
    </w:p>
    <w:p>
      <w:pPr>
        <w:spacing w:after="150"/>
      </w:pPr>
      <w:r>
        <w:rPr/>
        <w:t xml:space="preserve">三、替代品威胁分析61</w:t>
      </w:r>
    </w:p>
    <w:p>
      <w:pPr>
        <w:spacing w:after="150"/>
      </w:pPr>
      <w:r>
        <w:rPr/>
        <w:t xml:space="preserve">四、供应商议价能力61</w:t>
      </w:r>
    </w:p>
    <w:p>
      <w:pPr>
        <w:spacing w:after="150"/>
      </w:pPr>
      <w:r>
        <w:rPr/>
        <w:t xml:space="preserve">五、客户议价能力61</w:t>
      </w:r>
    </w:p>
    <w:p>
      <w:pPr>
        <w:spacing w:after="150"/>
      </w:pPr>
      <w:r>
        <w:rPr/>
        <w:t xml:space="preserve">第二节 大米蛋白粉市场竞争策略分析62</w:t>
      </w:r>
    </w:p>
    <w:p>
      <w:pPr>
        <w:spacing w:after="150"/>
      </w:pPr>
      <w:r>
        <w:rPr/>
        <w:t xml:space="preserve">一、大米蛋白粉市场增长潜力分析62</w:t>
      </w:r>
    </w:p>
    <w:p>
      <w:pPr>
        <w:spacing w:after="150"/>
      </w:pPr>
      <w:r>
        <w:rPr/>
        <w:t xml:space="preserve">二、大米蛋白粉产品竞争策略分析62</w:t>
      </w:r>
    </w:p>
    <w:p>
      <w:pPr>
        <w:spacing w:after="150"/>
      </w:pPr>
      <w:r>
        <w:rPr/>
        <w:t xml:space="preserve">三、典型企业产品竞争策略分析63</w:t>
      </w:r>
    </w:p>
    <w:p>
      <w:pPr>
        <w:spacing w:after="150"/>
      </w:pPr>
      <w:r>
        <w:rPr/>
        <w:t xml:space="preserve">第三节 大米蛋白粉企业竞争策略分析64</w:t>
      </w:r>
    </w:p>
    <w:p>
      <w:pPr>
        <w:spacing w:after="150"/>
      </w:pPr>
      <w:r>
        <w:rPr/>
        <w:t xml:space="preserve">一、2024-2029年我国大米蛋白粉市场竞争趋势64</w:t>
      </w:r>
    </w:p>
    <w:p>
      <w:pPr>
        <w:spacing w:after="150"/>
      </w:pPr>
      <w:r>
        <w:rPr/>
        <w:t xml:space="preserve">二、2024-2029年大米蛋白粉行业竞争格局展望65</w:t>
      </w:r>
    </w:p>
    <w:p>
      <w:pPr>
        <w:spacing w:after="150"/>
      </w:pPr>
      <w:r>
        <w:rPr/>
        <w:t xml:space="preserve">三、2024-2029年大米蛋白粉行业竞争策略分析66</w:t>
      </w:r>
    </w:p>
    <w:p>
      <w:pPr>
        <w:spacing w:after="150"/>
      </w:pPr>
      <w:r>
        <w:rPr>
          <w:b w:val="1"/>
          <w:bCs w:val="1"/>
        </w:rPr>
        <w:t xml:space="preserve">第八章 大米蛋白粉上游原材料供应状况分析70</w:t>
      </w:r>
    </w:p>
    <w:p>
      <w:pPr>
        <w:spacing w:after="150"/>
      </w:pPr>
      <w:r>
        <w:rPr/>
        <w:t xml:space="preserve">第一节 主要原材料70</w:t>
      </w:r>
    </w:p>
    <w:p>
      <w:pPr>
        <w:spacing w:after="150"/>
      </w:pPr>
      <w:r>
        <w:rPr/>
        <w:t xml:space="preserve">第二节 主要原材料2019-2023年价格及供应情况72</w:t>
      </w:r>
    </w:p>
    <w:p>
      <w:pPr>
        <w:spacing w:after="150"/>
      </w:pPr>
      <w:r>
        <w:rPr/>
        <w:t xml:space="preserve">第三节 2024-2029年主要原材料未来价格及供应情况预测78</w:t>
      </w:r>
    </w:p>
    <w:p>
      <w:pPr>
        <w:spacing w:after="150"/>
      </w:pPr>
      <w:r>
        <w:rPr>
          <w:b w:val="1"/>
          <w:bCs w:val="1"/>
        </w:rPr>
        <w:t xml:space="preserve">第九章 大米蛋白粉产业用户度分析80</w:t>
      </w:r>
    </w:p>
    <w:p>
      <w:pPr>
        <w:spacing w:after="150"/>
      </w:pPr>
      <w:r>
        <w:rPr/>
        <w:t xml:space="preserve">第一节 大米蛋白粉产业用户认知程度80</w:t>
      </w:r>
    </w:p>
    <w:p>
      <w:pPr>
        <w:spacing w:after="150"/>
      </w:pPr>
      <w:r>
        <w:rPr/>
        <w:t xml:space="preserve">第二节 大米蛋白粉产业用户关注因素81</w:t>
      </w:r>
    </w:p>
    <w:p>
      <w:pPr>
        <w:spacing w:after="150"/>
      </w:pPr>
      <w:r>
        <w:rPr/>
        <w:t xml:space="preserve">一、功能81</w:t>
      </w:r>
    </w:p>
    <w:p>
      <w:pPr>
        <w:spacing w:after="150"/>
      </w:pPr>
      <w:r>
        <w:rPr/>
        <w:t xml:space="preserve">二、质量82</w:t>
      </w:r>
    </w:p>
    <w:p>
      <w:pPr>
        <w:spacing w:after="150"/>
      </w:pPr>
      <w:r>
        <w:rPr/>
        <w:t xml:space="preserve">三、价格83</w:t>
      </w:r>
    </w:p>
    <w:p>
      <w:pPr>
        <w:spacing w:after="150"/>
      </w:pPr>
      <w:r>
        <w:rPr/>
        <w:t xml:space="preserve">四、外观84</w:t>
      </w:r>
    </w:p>
    <w:p>
      <w:pPr>
        <w:spacing w:after="150"/>
      </w:pPr>
      <w:r>
        <w:rPr/>
        <w:t xml:space="preserve">五、服务84</w:t>
      </w:r>
    </w:p>
    <w:p>
      <w:pPr>
        <w:spacing w:after="150"/>
      </w:pPr>
      <w:r>
        <w:rPr>
          <w:b w:val="1"/>
          <w:bCs w:val="1"/>
        </w:rPr>
        <w:t xml:space="preserve">第十章 2024-2029年大米蛋白粉行业发展趋势及投资风险分析85</w:t>
      </w:r>
    </w:p>
    <w:p>
      <w:pPr>
        <w:spacing w:after="150"/>
      </w:pPr>
      <w:r>
        <w:rPr/>
        <w:t xml:space="preserve">第一节 当前大米蛋白粉存在的问题85</w:t>
      </w:r>
    </w:p>
    <w:p>
      <w:pPr>
        <w:spacing w:after="150"/>
      </w:pPr>
      <w:r>
        <w:rPr/>
        <w:t xml:space="preserve">第二节 大米蛋白粉未来发展预测分析92</w:t>
      </w:r>
    </w:p>
    <w:p>
      <w:pPr>
        <w:spacing w:after="150"/>
      </w:pPr>
      <w:r>
        <w:rPr/>
        <w:t xml:space="preserve">一、中国大米蛋白粉发展方向分析92</w:t>
      </w:r>
    </w:p>
    <w:p>
      <w:pPr>
        <w:spacing w:after="150"/>
      </w:pPr>
      <w:r>
        <w:rPr/>
        <w:t xml:space="preserve">二、2024-2029年中国大米蛋白粉行业发展规模92</w:t>
      </w:r>
    </w:p>
    <w:p>
      <w:pPr>
        <w:spacing w:after="150"/>
      </w:pPr>
      <w:r>
        <w:rPr/>
        <w:t xml:space="preserve">三、2024-2029年中国大米蛋白粉行业发展趋势预测93</w:t>
      </w:r>
    </w:p>
    <w:p>
      <w:pPr>
        <w:spacing w:after="150"/>
      </w:pPr>
      <w:r>
        <w:rPr/>
        <w:t xml:space="preserve">第三节 2024-2029年中国大米蛋白粉行业投资风险分析93</w:t>
      </w:r>
    </w:p>
    <w:p>
      <w:pPr>
        <w:spacing w:after="150"/>
      </w:pPr>
      <w:r>
        <w:rPr/>
        <w:t xml:space="preserve">一、市场竞争风险93</w:t>
      </w:r>
    </w:p>
    <w:p>
      <w:pPr>
        <w:spacing w:after="150"/>
      </w:pPr>
      <w:r>
        <w:rPr/>
        <w:t xml:space="preserve">二、原材料压力风险分析94</w:t>
      </w:r>
    </w:p>
    <w:p>
      <w:pPr>
        <w:spacing w:after="150"/>
      </w:pPr>
      <w:r>
        <w:rPr/>
        <w:t xml:space="preserve">三、技术风险分析94</w:t>
      </w:r>
    </w:p>
    <w:p>
      <w:pPr>
        <w:spacing w:after="150"/>
      </w:pPr>
      <w:r>
        <w:rPr/>
        <w:t xml:space="preserve">四、政策和体制风险94</w:t>
      </w:r>
    </w:p>
    <w:p>
      <w:pPr>
        <w:spacing w:after="150"/>
      </w:pPr>
      <w:r>
        <w:rPr/>
        <w:t xml:space="preserve">五、外资进入现状及对未来市场的威胁95</w:t>
      </w:r>
    </w:p>
    <w:p>
      <w:pPr>
        <w:spacing w:after="150"/>
      </w:pPr>
      <w:r>
        <w:rPr>
          <w:b w:val="1"/>
          <w:bCs w:val="1"/>
        </w:rPr>
        <w:t xml:space="preserve">第十一章 大米蛋白粉国内重点生产厂家分析95</w:t>
      </w:r>
    </w:p>
    <w:p>
      <w:pPr>
        <w:spacing w:after="150"/>
      </w:pPr>
      <w:r>
        <w:rPr/>
        <w:t xml:space="preserve">第一节 无棣顺通生物开发有限公司95</w:t>
      </w:r>
    </w:p>
    <w:p>
      <w:pPr>
        <w:spacing w:after="150"/>
      </w:pPr>
      <w:r>
        <w:rPr/>
        <w:t xml:space="preserve">一、企业简介95</w:t>
      </w:r>
    </w:p>
    <w:p>
      <w:pPr>
        <w:spacing w:after="150"/>
      </w:pPr>
      <w:r>
        <w:rPr/>
        <w:t xml:space="preserve">二、企业经营状况分析96</w:t>
      </w:r>
    </w:p>
    <w:p>
      <w:pPr>
        <w:spacing w:after="150"/>
      </w:pPr>
      <w:r>
        <w:rPr/>
        <w:t xml:space="preserve">(一)企业偿债能力分析96</w:t>
      </w:r>
    </w:p>
    <w:p>
      <w:pPr>
        <w:spacing w:after="150"/>
      </w:pPr>
      <w:r>
        <w:rPr/>
        <w:t xml:space="preserve">(二)企业运营能力分析97</w:t>
      </w:r>
    </w:p>
    <w:p>
      <w:pPr>
        <w:spacing w:after="150"/>
      </w:pPr>
      <w:r>
        <w:rPr/>
        <w:t xml:space="preserve">(三)企业盈利能力分析100</w:t>
      </w:r>
    </w:p>
    <w:p>
      <w:pPr>
        <w:spacing w:after="150"/>
      </w:pPr>
      <w:r>
        <w:rPr/>
        <w:t xml:space="preserve">第二节 湖北德安府糖业有限公司101</w:t>
      </w:r>
    </w:p>
    <w:p>
      <w:pPr>
        <w:spacing w:after="150"/>
      </w:pPr>
      <w:r>
        <w:rPr/>
        <w:t xml:space="preserve">一、企业简介101</w:t>
      </w:r>
    </w:p>
    <w:p>
      <w:pPr>
        <w:spacing w:after="150"/>
      </w:pPr>
      <w:r>
        <w:rPr/>
        <w:t xml:space="preserve">二、企业经营状况分析102</w:t>
      </w:r>
    </w:p>
    <w:p>
      <w:pPr>
        <w:spacing w:after="150"/>
      </w:pPr>
      <w:r>
        <w:rPr/>
        <w:t xml:space="preserve">(一)企业偿债能力分析102</w:t>
      </w:r>
    </w:p>
    <w:p>
      <w:pPr>
        <w:spacing w:after="150"/>
      </w:pPr>
      <w:r>
        <w:rPr/>
        <w:t xml:space="preserve">(二)企业运营能力分析104</w:t>
      </w:r>
    </w:p>
    <w:p>
      <w:pPr>
        <w:spacing w:after="150"/>
      </w:pPr>
      <w:r>
        <w:rPr/>
        <w:t xml:space="preserve">(三)企业盈利能力分析107</w:t>
      </w:r>
    </w:p>
    <w:p>
      <w:pPr>
        <w:spacing w:after="150"/>
      </w:pPr>
      <w:r>
        <w:rPr/>
        <w:t xml:space="preserve">第三节 江西恒天实业有限公司108</w:t>
      </w:r>
    </w:p>
    <w:p>
      <w:pPr>
        <w:spacing w:after="150"/>
      </w:pPr>
      <w:r>
        <w:rPr/>
        <w:t xml:space="preserve">一、企业简介108</w:t>
      </w:r>
    </w:p>
    <w:p>
      <w:pPr>
        <w:spacing w:after="150"/>
      </w:pPr>
      <w:r>
        <w:rPr/>
        <w:t xml:space="preserve">二、企业经营状况分析109</w:t>
      </w:r>
    </w:p>
    <w:p>
      <w:pPr>
        <w:spacing w:after="150"/>
      </w:pPr>
      <w:r>
        <w:rPr/>
        <w:t xml:space="preserve">(一)企业偿债能力分析109</w:t>
      </w:r>
    </w:p>
    <w:p>
      <w:pPr>
        <w:spacing w:after="150"/>
      </w:pPr>
      <w:r>
        <w:rPr/>
        <w:t xml:space="preserve">(二)企业运营能力分析110</w:t>
      </w:r>
    </w:p>
    <w:p>
      <w:pPr>
        <w:spacing w:after="150"/>
      </w:pPr>
      <w:r>
        <w:rPr/>
        <w:t xml:space="preserve">(三)企业盈利能力分析113</w:t>
      </w:r>
    </w:p>
    <w:p>
      <w:pPr>
        <w:spacing w:after="150"/>
      </w:pPr>
      <w:r>
        <w:rPr/>
        <w:t xml:space="preserve">第四节 合肥锦泰糖业有限公司114</w:t>
      </w:r>
    </w:p>
    <w:p>
      <w:pPr>
        <w:spacing w:after="150"/>
      </w:pPr>
      <w:r>
        <w:rPr/>
        <w:t xml:space="preserve">一、企业简介114</w:t>
      </w:r>
    </w:p>
    <w:p>
      <w:pPr>
        <w:spacing w:after="150"/>
      </w:pPr>
      <w:r>
        <w:rPr/>
        <w:t xml:space="preserve">二、企业经营状况分析115</w:t>
      </w:r>
    </w:p>
    <w:p>
      <w:pPr>
        <w:spacing w:after="150"/>
      </w:pPr>
      <w:r>
        <w:rPr/>
        <w:t xml:space="preserve">(一)企业偿债能力分析115</w:t>
      </w:r>
    </w:p>
    <w:p>
      <w:pPr>
        <w:spacing w:after="150"/>
      </w:pPr>
      <w:r>
        <w:rPr/>
        <w:t xml:space="preserve">(二)企业运营能力分析116</w:t>
      </w:r>
    </w:p>
    <w:p>
      <w:pPr>
        <w:spacing w:after="150"/>
      </w:pPr>
      <w:r>
        <w:rPr/>
        <w:t xml:space="preserve">(三)企业盈利能力分析119</w:t>
      </w:r>
    </w:p>
    <w:p>
      <w:pPr>
        <w:spacing w:after="150"/>
      </w:pPr>
      <w:r>
        <w:rPr/>
        <w:t xml:space="preserve">第五节 云南普洱永吉生物技术有限责任公司120</w:t>
      </w:r>
    </w:p>
    <w:p>
      <w:pPr>
        <w:spacing w:after="150"/>
      </w:pPr>
      <w:r>
        <w:rPr/>
        <w:t xml:space="preserve">一、企业简介120</w:t>
      </w:r>
    </w:p>
    <w:p>
      <w:pPr>
        <w:spacing w:after="150"/>
      </w:pPr>
      <w:r>
        <w:rPr/>
        <w:t xml:space="preserve">二、企业经营状况分析121</w:t>
      </w:r>
    </w:p>
    <w:p>
      <w:pPr>
        <w:spacing w:after="150"/>
      </w:pPr>
      <w:r>
        <w:rPr/>
        <w:t xml:space="preserve">(一)企业偿债能力分析121</w:t>
      </w:r>
    </w:p>
    <w:p>
      <w:pPr>
        <w:spacing w:after="150"/>
      </w:pPr>
      <w:r>
        <w:rPr/>
        <w:t xml:space="preserve">(二)企业运营能力分析123</w:t>
      </w:r>
    </w:p>
    <w:p>
      <w:pPr>
        <w:spacing w:after="150"/>
      </w:pPr>
      <w:r>
        <w:rPr/>
        <w:t xml:space="preserve">(三)企业盈利能力分析125</w:t>
      </w:r>
    </w:p>
    <w:p>
      <w:pPr>
        <w:spacing w:after="150"/>
      </w:pPr>
      <w:r>
        <w:rPr>
          <w:b w:val="1"/>
          <w:bCs w:val="1"/>
        </w:rPr>
        <w:t xml:space="preserve">第十二章 大米蛋白粉地区销售分析127</w:t>
      </w:r>
    </w:p>
    <w:p>
      <w:pPr>
        <w:spacing w:after="150"/>
      </w:pPr>
      <w:r>
        <w:rPr/>
        <w:t xml:space="preserve">一、大米蛋白粉各地区对比销售分析127</w:t>
      </w:r>
    </w:p>
    <w:p>
      <w:pPr>
        <w:spacing w:after="150"/>
      </w:pPr>
      <w:r>
        <w:rPr/>
        <w:t xml:space="preserve">二、大米蛋白粉“重点地区一”销售分析127</w:t>
      </w:r>
    </w:p>
    <w:p>
      <w:pPr>
        <w:spacing w:after="150"/>
      </w:pPr>
      <w:r>
        <w:rPr/>
        <w:t xml:space="preserve">1、“规格”销售分析127</w:t>
      </w:r>
    </w:p>
    <w:p>
      <w:pPr>
        <w:spacing w:after="150"/>
      </w:pPr>
      <w:r>
        <w:rPr/>
        <w:t xml:space="preserve">2、厂家销售分析128</w:t>
      </w:r>
    </w:p>
    <w:p>
      <w:pPr>
        <w:spacing w:after="150"/>
      </w:pPr>
      <w:r>
        <w:rPr/>
        <w:t xml:space="preserve">三、大米蛋白粉“重点地区二”销售分析129</w:t>
      </w:r>
    </w:p>
    <w:p>
      <w:pPr>
        <w:spacing w:after="150"/>
      </w:pPr>
      <w:r>
        <w:rPr/>
        <w:t xml:space="preserve">1、“规格”销售分析129</w:t>
      </w:r>
    </w:p>
    <w:p>
      <w:pPr>
        <w:spacing w:after="150"/>
      </w:pPr>
      <w:r>
        <w:rPr/>
        <w:t xml:space="preserve">2、厂家销售分析129</w:t>
      </w:r>
    </w:p>
    <w:p>
      <w:pPr>
        <w:spacing w:after="150"/>
      </w:pPr>
      <w:r>
        <w:rPr/>
        <w:t xml:space="preserve">四、大米蛋白粉“重点地区三”销售分析130</w:t>
      </w:r>
    </w:p>
    <w:p>
      <w:pPr>
        <w:spacing w:after="150"/>
      </w:pPr>
      <w:r>
        <w:rPr/>
        <w:t xml:space="preserve">1、“规格”销售分析130</w:t>
      </w:r>
    </w:p>
    <w:p>
      <w:pPr>
        <w:spacing w:after="150"/>
      </w:pPr>
      <w:r>
        <w:rPr/>
        <w:t xml:space="preserve">2、厂家销售分析130</w:t>
      </w:r>
    </w:p>
    <w:p>
      <w:pPr>
        <w:spacing w:after="150"/>
      </w:pPr>
      <w:r>
        <w:rPr/>
        <w:t xml:space="preserve">五、大米蛋白粉“重点地区四”销售分析131</w:t>
      </w:r>
    </w:p>
    <w:p>
      <w:pPr>
        <w:spacing w:after="150"/>
      </w:pPr>
      <w:r>
        <w:rPr/>
        <w:t xml:space="preserve">1、“规格”销售分析131</w:t>
      </w:r>
    </w:p>
    <w:p>
      <w:pPr>
        <w:spacing w:after="150"/>
      </w:pPr>
      <w:r>
        <w:rPr/>
        <w:t xml:space="preserve">2、厂家销售分析132</w:t>
      </w:r>
    </w:p>
    <w:p>
      <w:pPr>
        <w:spacing w:after="150"/>
      </w:pPr>
      <w:r>
        <w:rPr>
          <w:b w:val="1"/>
          <w:bCs w:val="1"/>
        </w:rPr>
        <w:t xml:space="preserve">第十三章 大米蛋白粉产品竞争力优势分析132</w:t>
      </w:r>
    </w:p>
    <w:p>
      <w:pPr>
        <w:spacing w:after="150"/>
      </w:pPr>
      <w:r>
        <w:rPr/>
        <w:t xml:space="preserve">一、整体产品竞争力评价132</w:t>
      </w:r>
    </w:p>
    <w:p>
      <w:pPr>
        <w:spacing w:after="150"/>
      </w:pPr>
      <w:r>
        <w:rPr/>
        <w:t xml:space="preserve">二、体产品竞争力评价结果分析134</w:t>
      </w:r>
    </w:p>
    <w:p>
      <w:pPr>
        <w:spacing w:after="150"/>
      </w:pPr>
      <w:r>
        <w:rPr/>
        <w:t xml:space="preserve">三、竞争优势评价及构建建议136</w:t>
      </w:r>
    </w:p>
    <w:p>
      <w:pPr>
        <w:spacing w:after="150"/>
      </w:pPr>
      <w:r>
        <w:rPr>
          <w:b w:val="1"/>
          <w:bCs w:val="1"/>
        </w:rPr>
        <w:t xml:space="preserve">第十四章 业内专家观点与结论140</w:t>
      </w:r>
    </w:p>
    <w:p>
      <w:pPr>
        <w:spacing w:after="150"/>
      </w:pPr>
      <w:r>
        <w:rPr/>
        <w:t xml:space="preserve">一、大米蛋白粉行业发展前景预测140</w:t>
      </w:r>
    </w:p>
    <w:p>
      <w:pPr>
        <w:spacing w:after="150"/>
      </w:pPr>
      <w:r>
        <w:rPr/>
        <w:t xml:space="preserve">1、把握客户对产品需求动向140</w:t>
      </w:r>
    </w:p>
    <w:p>
      <w:pPr>
        <w:spacing w:after="150"/>
      </w:pPr>
      <w:r>
        <w:rPr/>
        <w:t xml:space="preserve">2、渠道发展变化预测142</w:t>
      </w:r>
    </w:p>
    <w:p>
      <w:pPr>
        <w:spacing w:after="150"/>
      </w:pPr>
      <w:r>
        <w:rPr/>
        <w:t xml:space="preserve">3、行业总体发展前景及市场机会分析142</w:t>
      </w:r>
    </w:p>
    <w:p>
      <w:pPr>
        <w:spacing w:after="150"/>
      </w:pPr>
      <w:r>
        <w:rPr/>
        <w:t xml:space="preserve">二、大米蛋白粉企业营销策略143</w:t>
      </w:r>
    </w:p>
    <w:p>
      <w:pPr>
        <w:spacing w:after="150"/>
      </w:pPr>
      <w:r>
        <w:rPr/>
        <w:t xml:space="preserve">三、大米蛋白粉企业投资策略146</w:t>
      </w:r>
    </w:p>
    <w:p>
      <w:pPr>
        <w:spacing w:after="150"/>
      </w:pPr>
      <w:r>
        <w:rPr/>
        <w:t xml:space="preserve">1、子行业投资策略146</w:t>
      </w:r>
    </w:p>
    <w:p>
      <w:pPr>
        <w:spacing w:after="150"/>
      </w:pPr>
      <w:r>
        <w:rPr/>
        <w:t xml:space="preserve">2、区域投资策略146</w:t>
      </w:r>
    </w:p>
    <w:p>
      <w:pPr>
        <w:spacing w:after="150"/>
      </w:pPr>
      <w:r>
        <w:rPr/>
        <w:t xml:space="preserve">3、产业链投资策略147</w:t>
      </w:r>
    </w:p>
    <w:p>
      <w:pPr>
        <w:spacing w:after="150"/>
      </w:pPr>
      <w:r>
        <w:rPr/>
        <w:t xml:space="preserve">4、生产策略147</w:t>
      </w:r>
    </w:p>
    <w:p>
      <w:pPr>
        <w:spacing w:after="150"/>
      </w:pPr>
      <w:r>
        <w:rPr/>
        <w:t xml:space="preserve">5、销售策略148</w:t>
      </w:r>
    </w:p>
    <w:p>
      <w:pPr>
        <w:spacing w:after="150"/>
      </w:pPr>
      <w:r>
        <w:rPr>
          <w:b w:val="1"/>
          <w:bCs w:val="1"/>
        </w:rPr>
        <w:t xml:space="preserve">图表目录</w:t>
      </w:r>
    </w:p>
    <w:p>
      <w:pPr>
        <w:spacing w:after="150"/>
      </w:pPr>
      <w:r>
        <w:rPr/>
        <w:t xml:space="preserve">图表：大米蛋白粉主要生产工艺流程图14</w:t>
      </w:r>
    </w:p>
    <w:p>
      <w:pPr>
        <w:spacing w:after="150"/>
      </w:pPr>
      <w:r>
        <w:rPr/>
        <w:t xml:space="preserve">图表：产业链形成模式示意图17</w:t>
      </w:r>
    </w:p>
    <w:p>
      <w:pPr>
        <w:spacing w:after="150"/>
      </w:pPr>
      <w:r>
        <w:rPr/>
        <w:t xml:space="preserve">图表：大米蛋白粉产业链结构图19</w:t>
      </w:r>
    </w:p>
    <w:p>
      <w:pPr>
        <w:spacing w:after="150"/>
      </w:pPr>
      <w:r>
        <w:rPr/>
        <w:t xml:space="preserve">图表：2019-2023年1季度—2019-2023年2季度国内生产总值季度累计同比增长率(%)20</w:t>
      </w:r>
    </w:p>
    <w:p>
      <w:pPr>
        <w:spacing w:after="150"/>
      </w:pPr>
      <w:r>
        <w:rPr/>
        <w:t xml:space="preserve">图表：2019-2023年12月—2019-2023年6月居民消费价格指数(上年同月=100)21</w:t>
      </w:r>
    </w:p>
    <w:p>
      <w:pPr>
        <w:spacing w:after="150"/>
      </w:pPr>
      <w:r>
        <w:rPr/>
        <w:t xml:space="preserve">图表：2019-2023年12月—2019-2023年6月社会消费品零售总额月度同比增长率(%)23</w:t>
      </w:r>
    </w:p>
    <w:p>
      <w:pPr>
        <w:spacing w:after="150"/>
      </w:pPr>
      <w:r>
        <w:rPr/>
        <w:t xml:space="preserve">图表：2019-2023年12月—2019-2023年6月出口总额月度同比增长率与进口总额月度同比增长率(%)24</w:t>
      </w:r>
    </w:p>
    <w:p>
      <w:pPr>
        <w:spacing w:after="150"/>
      </w:pPr>
      <w:r>
        <w:rPr/>
        <w:t xml:space="preserve">图表：2019-2023年1-12月—2019-2023年1-6月固定资产投资完成额月度累计同比增长率(%)26</w:t>
      </w:r>
    </w:p>
    <w:p>
      <w:pPr>
        <w:spacing w:after="150"/>
      </w:pPr>
      <w:r>
        <w:rPr/>
        <w:t xml:space="preserve">图表：2019-2023年12月—2019-2023年6月工业增加值月度同比增长率(%)29</w:t>
      </w:r>
    </w:p>
    <w:p>
      <w:pPr>
        <w:spacing w:after="150"/>
      </w:pPr>
      <w:r>
        <w:rPr/>
        <w:t xml:space="preserve">图表：2019-2023年我国大米蛋白粉市场规模统计表43</w:t>
      </w:r>
    </w:p>
    <w:p>
      <w:pPr>
        <w:spacing w:after="150"/>
      </w:pPr>
      <w:r>
        <w:rPr/>
        <w:t xml:space="preserve">图表：2019-2023年我国大米蛋白粉市场规模及增长率变化图44</w:t>
      </w:r>
    </w:p>
    <w:p>
      <w:pPr>
        <w:spacing w:after="150"/>
      </w:pPr>
      <w:r>
        <w:rPr/>
        <w:t xml:space="preserve">图表：2019-2023年我国大米蛋白粉产能统计表45</w:t>
      </w:r>
    </w:p>
    <w:p>
      <w:pPr>
        <w:spacing w:after="150"/>
      </w:pPr>
      <w:r>
        <w:rPr/>
        <w:t xml:space="preserve">图表：2019-2023年我国大米蛋白粉产能及增长率变化图45</w:t>
      </w:r>
    </w:p>
    <w:p>
      <w:pPr>
        <w:spacing w:after="150"/>
      </w:pPr>
      <w:r>
        <w:rPr/>
        <w:t xml:space="preserve">图表：2024-2029年中国大米蛋白粉产能及增长率预测46</w:t>
      </w:r>
    </w:p>
    <w:p>
      <w:pPr>
        <w:spacing w:after="150"/>
      </w:pPr>
      <w:r>
        <w:rPr/>
        <w:t xml:space="preserve">图表：2019-2023年我国大米蛋白粉产量统计表46</w:t>
      </w:r>
    </w:p>
    <w:p>
      <w:pPr>
        <w:spacing w:after="150"/>
      </w:pPr>
      <w:r>
        <w:rPr/>
        <w:t xml:space="preserve">图表：2019-2023年我国大米蛋白粉产量及增长率变化图47</w:t>
      </w:r>
    </w:p>
    <w:p>
      <w:pPr>
        <w:spacing w:after="150"/>
      </w:pPr>
      <w:r>
        <w:rPr/>
        <w:t xml:space="preserve">图表：2019-2023年中国大米蛋白粉产能利用率变化48</w:t>
      </w:r>
    </w:p>
    <w:p>
      <w:pPr>
        <w:spacing w:after="150"/>
      </w:pPr>
      <w:r>
        <w:rPr/>
        <w:t xml:space="preserve">图表：2019-2023年中国大米蛋白粉产能利用率变化48</w:t>
      </w:r>
    </w:p>
    <w:p>
      <w:pPr>
        <w:spacing w:after="150"/>
      </w:pPr>
      <w:r>
        <w:rPr/>
        <w:t xml:space="preserve">图表：2024-2029年中国大米蛋白粉产量及增长率预测49</w:t>
      </w:r>
    </w:p>
    <w:p>
      <w:pPr>
        <w:spacing w:after="150"/>
      </w:pPr>
      <w:r>
        <w:rPr/>
        <w:t xml:space="preserve">图表：行业生命周期、战略及其特征50</w:t>
      </w:r>
    </w:p>
    <w:p>
      <w:pPr>
        <w:spacing w:after="150"/>
      </w:pPr>
      <w:r>
        <w:rPr/>
        <w:t xml:space="preserve">图表：2017—2019-2023年国内大米蛋白粉平均价格走势52</w:t>
      </w:r>
    </w:p>
    <w:p>
      <w:pPr>
        <w:spacing w:after="150"/>
      </w:pPr>
      <w:r>
        <w:rPr/>
        <w:t xml:space="preserve">图表：2019-2023年我国大米蛋白粉市场不同因素的价格影响力对比54</w:t>
      </w:r>
    </w:p>
    <w:p>
      <w:pPr>
        <w:spacing w:after="150"/>
      </w:pPr>
      <w:r>
        <w:rPr/>
        <w:t xml:space="preserve">图表：2024-2029年中国大米蛋白粉平均价格走势预测55</w:t>
      </w:r>
    </w:p>
    <w:p>
      <w:pPr>
        <w:spacing w:after="150"/>
      </w:pPr>
      <w:r>
        <w:rPr/>
        <w:t xml:space="preserve">图表：2019-2023年我国大米蛋白粉出口地域平均结构图55</w:t>
      </w:r>
    </w:p>
    <w:p>
      <w:pPr>
        <w:spacing w:after="150"/>
      </w:pPr>
      <w:r>
        <w:rPr/>
        <w:t xml:space="preserve">图表：2019-2023年我国大米蛋白粉进出口量统计表57</w:t>
      </w:r>
    </w:p>
    <w:p>
      <w:pPr>
        <w:spacing w:after="150"/>
      </w:pPr>
      <w:r>
        <w:rPr/>
        <w:t xml:space="preserve">图表：2019-2023年我国大米蛋白粉进出口量及增长率变化图57</w:t>
      </w:r>
    </w:p>
    <w:p>
      <w:pPr>
        <w:spacing w:after="150"/>
      </w:pPr>
      <w:r>
        <w:rPr/>
        <w:t xml:space="preserve">图表：2024-2029年我国大米蛋白粉进出口量预测表58</w:t>
      </w:r>
    </w:p>
    <w:p>
      <w:pPr>
        <w:spacing w:after="150"/>
      </w:pPr>
      <w:r>
        <w:rPr/>
        <w:t xml:space="preserve">图表：2024-2029年中国大米蛋白粉进出口量预测图59</w:t>
      </w:r>
    </w:p>
    <w:p>
      <w:pPr>
        <w:spacing w:after="150"/>
      </w:pPr>
      <w:r>
        <w:rPr/>
        <w:t xml:space="preserve">图表：大米蛋白粉行业环境“波特五力”分析模型60</w:t>
      </w:r>
    </w:p>
    <w:p>
      <w:pPr>
        <w:spacing w:after="150"/>
      </w:pPr>
      <w:r>
        <w:rPr/>
        <w:t xml:space="preserve">图表：2019-2023年我国大米蛋白粉市场规模及增长率变化图62</w:t>
      </w:r>
    </w:p>
    <w:p>
      <w:pPr>
        <w:spacing w:after="150"/>
      </w:pPr>
      <w:r>
        <w:rPr/>
        <w:t xml:space="preserve">图表：2024-2029年大米蛋白粉十强企业市场占有率分析预测65</w:t>
      </w:r>
    </w:p>
    <w:p>
      <w:pPr>
        <w:spacing w:after="150"/>
      </w:pPr>
      <w:r>
        <w:rPr/>
        <w:t xml:space="preserve">图表：大米蛋白粉生产企业定价目标选择69</w:t>
      </w:r>
    </w:p>
    <w:p>
      <w:pPr>
        <w:spacing w:after="150"/>
      </w:pPr>
      <w:r>
        <w:rPr/>
        <w:t xml:space="preserve">图表：大米蛋白粉企业对付竞争者降价的程序70</w:t>
      </w:r>
    </w:p>
    <w:p>
      <w:pPr>
        <w:spacing w:after="150"/>
      </w:pPr>
      <w:r>
        <w:rPr/>
        <w:t xml:space="preserve">图表：2019-2023年全国大米价格分析72</w:t>
      </w:r>
    </w:p>
    <w:p>
      <w:pPr>
        <w:spacing w:after="150"/>
      </w:pPr>
      <w:r>
        <w:rPr/>
        <w:t xml:space="preserve">图表：2019-2023年全国大米产量情况分析77</w:t>
      </w:r>
    </w:p>
    <w:p>
      <w:pPr>
        <w:spacing w:after="150"/>
      </w:pPr>
      <w:r>
        <w:rPr/>
        <w:t xml:space="preserve">图表：2019-2023年中国大米产量数据表分析78</w:t>
      </w:r>
    </w:p>
    <w:p>
      <w:pPr>
        <w:spacing w:after="150"/>
      </w:pPr>
      <w:r>
        <w:rPr/>
        <w:t xml:space="preserve">图表：2019-2023年中国大米供需情况80</w:t>
      </w:r>
    </w:p>
    <w:p>
      <w:pPr>
        <w:spacing w:after="150"/>
      </w:pPr>
      <w:r>
        <w:rPr/>
        <w:t xml:space="preserve">图表：2019-2023年消费者对大米蛋白粉品牌认知度调查81</w:t>
      </w:r>
    </w:p>
    <w:p>
      <w:pPr>
        <w:spacing w:after="150"/>
      </w:pPr>
      <w:r>
        <w:rPr/>
        <w:t xml:space="preserve">图表：大米蛋白粉产品功能影响程度分析82</w:t>
      </w:r>
    </w:p>
    <w:p>
      <w:pPr>
        <w:spacing w:after="150"/>
      </w:pPr>
      <w:r>
        <w:rPr/>
        <w:t xml:space="preserve">图表：大米蛋白粉产品质量影响程度分析82</w:t>
      </w:r>
    </w:p>
    <w:p>
      <w:pPr>
        <w:spacing w:after="150"/>
      </w:pPr>
      <w:r>
        <w:rPr/>
        <w:t xml:space="preserve">图表：大米蛋白粉产品价格影响程度分析83</w:t>
      </w:r>
    </w:p>
    <w:p>
      <w:pPr>
        <w:spacing w:after="150"/>
      </w:pPr>
      <w:r>
        <w:rPr/>
        <w:t xml:space="preserve">图表：大米蛋白粉产品价格影响程度分析84</w:t>
      </w:r>
    </w:p>
    <w:p>
      <w:pPr>
        <w:spacing w:after="150"/>
      </w:pPr>
      <w:r>
        <w:rPr/>
        <w:t xml:space="preserve">图表：大米蛋白粉产品价格影响程度分析84</w:t>
      </w:r>
    </w:p>
    <w:p>
      <w:pPr>
        <w:spacing w:after="150"/>
      </w:pPr>
      <w:r>
        <w:rPr/>
        <w:t xml:space="preserve">图表：2024-2029年中国大米蛋白粉行业发展规模预测92</w:t>
      </w:r>
    </w:p>
    <w:p>
      <w:pPr>
        <w:spacing w:after="150"/>
      </w:pPr>
      <w:r>
        <w:rPr/>
        <w:t xml:space="preserve">图表：2024-2029年中国大米蛋白粉行业发展趋势预测93</w:t>
      </w:r>
    </w:p>
    <w:p>
      <w:pPr>
        <w:spacing w:after="150"/>
      </w:pPr>
      <w:r>
        <w:rPr/>
        <w:t xml:space="preserve">图表：2024-2029年大米蛋白粉组行业同业竞争风险及控制策略93</w:t>
      </w:r>
    </w:p>
    <w:p>
      <w:pPr>
        <w:spacing w:after="150"/>
      </w:pPr>
      <w:r>
        <w:rPr/>
        <w:t xml:space="preserve">图表：近4年无棣顺通生物开发有限公司资产负债率变化情况96</w:t>
      </w:r>
    </w:p>
    <w:p>
      <w:pPr>
        <w:spacing w:after="150"/>
      </w:pPr>
      <w:r>
        <w:rPr/>
        <w:t xml:space="preserve">图表：近3年无棣顺通生物开发有限公司资产负债率变化情况96</w:t>
      </w:r>
    </w:p>
    <w:p>
      <w:pPr>
        <w:spacing w:after="150"/>
      </w:pPr>
      <w:r>
        <w:rPr/>
        <w:t xml:space="preserve">图表：近4年无棣顺通生物开发有限公司产权比率变化情况97</w:t>
      </w:r>
    </w:p>
    <w:p>
      <w:pPr>
        <w:spacing w:after="150"/>
      </w:pPr>
      <w:r>
        <w:rPr/>
        <w:t xml:space="preserve">图表：近3年无棣顺通生物开发有限公司产权比率变化情况97</w:t>
      </w:r>
    </w:p>
    <w:p>
      <w:pPr>
        <w:spacing w:after="150"/>
      </w:pPr>
      <w:r>
        <w:rPr/>
        <w:t xml:space="preserve">图表：近4年无棣顺通生物开发有限公司固定资产周转次数情况98</w:t>
      </w:r>
    </w:p>
    <w:p>
      <w:pPr>
        <w:spacing w:after="150"/>
      </w:pPr>
      <w:r>
        <w:rPr/>
        <w:t xml:space="preserve">图表：近3年无棣顺通生物开发有限公司固定资产周转次数情况98</w:t>
      </w:r>
    </w:p>
    <w:p>
      <w:pPr>
        <w:spacing w:after="150"/>
      </w:pPr>
      <w:r>
        <w:rPr/>
        <w:t xml:space="preserve">图表：近4年无棣顺通生物开发有限公司流动资产周转次数变化情况98</w:t>
      </w:r>
    </w:p>
    <w:p>
      <w:pPr>
        <w:spacing w:after="150"/>
      </w:pPr>
      <w:r>
        <w:rPr/>
        <w:t xml:space="preserve">图表：近3年无棣顺通生物开发有限公司流动资产周转次数变化情况99</w:t>
      </w:r>
    </w:p>
    <w:p>
      <w:pPr>
        <w:spacing w:after="150"/>
      </w:pPr>
      <w:r>
        <w:rPr/>
        <w:t xml:space="preserve">图表：近4年无棣顺通生物开发有限公司总资产周转次数变化情况99</w:t>
      </w:r>
    </w:p>
    <w:p>
      <w:pPr>
        <w:spacing w:after="150"/>
      </w:pPr>
      <w:r>
        <w:rPr/>
        <w:t xml:space="preserve">图表：近3年无棣顺通生物开发有限公司总资产周转次数变化情况100</w:t>
      </w:r>
    </w:p>
    <w:p>
      <w:pPr>
        <w:spacing w:after="150"/>
      </w:pPr>
      <w:r>
        <w:rPr/>
        <w:t xml:space="preserve">图表：近4年无棣顺通生物开发有限公司销售毛利率变化情况100</w:t>
      </w:r>
    </w:p>
    <w:p>
      <w:pPr>
        <w:spacing w:after="150"/>
      </w:pPr>
      <w:r>
        <w:rPr/>
        <w:t xml:space="preserve">图表：近3年无棣顺通生物开发有限公司销售毛利率变化情况101</w:t>
      </w:r>
    </w:p>
    <w:p>
      <w:pPr>
        <w:spacing w:after="150"/>
      </w:pPr>
      <w:r>
        <w:rPr/>
        <w:t xml:space="preserve">图表：近4年湖北德安府糖业有限公司资产负债率变化情况102</w:t>
      </w:r>
    </w:p>
    <w:p>
      <w:pPr>
        <w:spacing w:after="150"/>
      </w:pPr>
      <w:r>
        <w:rPr/>
        <w:t xml:space="preserve">图表：近3年湖北德安府糖业有限公司资产负债率变化情况102</w:t>
      </w:r>
    </w:p>
    <w:p>
      <w:pPr>
        <w:spacing w:after="150"/>
      </w:pPr>
      <w:r>
        <w:rPr/>
        <w:t xml:space="preserve">图表：近4年湖北德安府糖业有限公司产权比率变化情况103</w:t>
      </w:r>
    </w:p>
    <w:p>
      <w:pPr>
        <w:spacing w:after="150"/>
      </w:pPr>
      <w:r>
        <w:rPr/>
        <w:t xml:space="preserve">图表：近3年湖北德安府糖业有限公司产权比率变化情况103</w:t>
      </w:r>
    </w:p>
    <w:p>
      <w:pPr>
        <w:spacing w:after="150"/>
      </w:pPr>
      <w:r>
        <w:rPr/>
        <w:t xml:space="preserve">图表：近4年湖北德安府糖业有限公司固定资产周转次数情况104</w:t>
      </w:r>
    </w:p>
    <w:p>
      <w:pPr>
        <w:spacing w:after="150"/>
      </w:pPr>
      <w:r>
        <w:rPr/>
        <w:t xml:space="preserve">图表：近3年湖北德安府糖业有限公司固定资产周转次数情况104</w:t>
      </w:r>
    </w:p>
    <w:p>
      <w:pPr>
        <w:spacing w:after="150"/>
      </w:pPr>
      <w:r>
        <w:rPr/>
        <w:t xml:space="preserve">图表：近4年湖北德安府糖业有限公司流动资产周转次数变化情况105</w:t>
      </w:r>
    </w:p>
    <w:p>
      <w:pPr>
        <w:spacing w:after="150"/>
      </w:pPr>
      <w:r>
        <w:rPr/>
        <w:t xml:space="preserve">图表：近3年湖北德安府糖业有限公司流动资产周转次数变化情况105</w:t>
      </w:r>
    </w:p>
    <w:p>
      <w:pPr>
        <w:spacing w:after="150"/>
      </w:pPr>
      <w:r>
        <w:rPr/>
        <w:t xml:space="preserve">图表：近4年湖北德安府糖业有限公司总资产周转次数变化情况106</w:t>
      </w:r>
    </w:p>
    <w:p>
      <w:pPr>
        <w:spacing w:after="150"/>
      </w:pPr>
      <w:r>
        <w:rPr/>
        <w:t xml:space="preserve">图表：近3年湖北德安府糖业有限公司总资产周转次数变化情况106</w:t>
      </w:r>
    </w:p>
    <w:p>
      <w:pPr>
        <w:spacing w:after="150"/>
      </w:pPr>
      <w:r>
        <w:rPr/>
        <w:t xml:space="preserve">图表：近4年湖北德安府糖业有限公司销售毛利率变化情况107</w:t>
      </w:r>
    </w:p>
    <w:p>
      <w:pPr>
        <w:spacing w:after="150"/>
      </w:pPr>
      <w:r>
        <w:rPr/>
        <w:t xml:space="preserve">图表：近3年湖北德安府糖业有限公司销售毛利率变化情况107</w:t>
      </w:r>
    </w:p>
    <w:p>
      <w:pPr>
        <w:spacing w:after="150"/>
      </w:pPr>
      <w:r>
        <w:rPr/>
        <w:t xml:space="preserve">图表：近4年江西恒天实业有限公司资产负债率变化情况109</w:t>
      </w:r>
    </w:p>
    <w:p>
      <w:pPr>
        <w:spacing w:after="150"/>
      </w:pPr>
      <w:r>
        <w:rPr/>
        <w:t xml:space="preserve">图表：近3年江西恒天实业有限公司资产负债率变化情况109</w:t>
      </w:r>
    </w:p>
    <w:p>
      <w:pPr>
        <w:spacing w:after="150"/>
      </w:pPr>
      <w:r>
        <w:rPr/>
        <w:t xml:space="preserve">图表：近4年江西恒天实业有限公司产权比率变化情况110</w:t>
      </w:r>
    </w:p>
    <w:p>
      <w:pPr>
        <w:spacing w:after="150"/>
      </w:pPr>
      <w:r>
        <w:rPr/>
        <w:t xml:space="preserve">图表：近3年江西恒天实业有限公司产权比率变化情况110</w:t>
      </w:r>
    </w:p>
    <w:p>
      <w:pPr>
        <w:spacing w:after="150"/>
      </w:pPr>
      <w:r>
        <w:rPr/>
        <w:t xml:space="preserve">图表：近4年江西恒天实业有限公司固定资产周转次数情况110</w:t>
      </w:r>
    </w:p>
    <w:p>
      <w:pPr>
        <w:spacing w:after="150"/>
      </w:pPr>
      <w:r>
        <w:rPr/>
        <w:t xml:space="preserve">图表：近3年江西恒天实业有限公司固定资产周转次数情况111</w:t>
      </w:r>
    </w:p>
    <w:p>
      <w:pPr>
        <w:spacing w:after="150"/>
      </w:pPr>
      <w:r>
        <w:rPr/>
        <w:t xml:space="preserve">图表：近4年江西恒天实业有限公司流动资产周转次数变化情况111</w:t>
      </w:r>
    </w:p>
    <w:p>
      <w:pPr>
        <w:spacing w:after="150"/>
      </w:pPr>
      <w:r>
        <w:rPr/>
        <w:t xml:space="preserve">图表：近3年江西恒天实业有限公司流动资产周转次数变化情况112</w:t>
      </w:r>
    </w:p>
    <w:p>
      <w:pPr>
        <w:spacing w:after="150"/>
      </w:pPr>
      <w:r>
        <w:rPr/>
        <w:t xml:space="preserve">图表：近4年江西恒天实业有限公司总资产周转次数变化情况112</w:t>
      </w:r>
    </w:p>
    <w:p>
      <w:pPr>
        <w:spacing w:after="150"/>
      </w:pPr>
      <w:r>
        <w:rPr/>
        <w:t xml:space="preserve">图表：近3年江西恒天实业有限公司总资产周转次数变化情况112</w:t>
      </w:r>
    </w:p>
    <w:p>
      <w:pPr>
        <w:spacing w:after="150"/>
      </w:pPr>
      <w:r>
        <w:rPr/>
        <w:t xml:space="preserve">图表：近4年江西恒天实业有限公司销售毛利率变化情况113</w:t>
      </w:r>
    </w:p>
    <w:p>
      <w:pPr>
        <w:spacing w:after="150"/>
      </w:pPr>
      <w:r>
        <w:rPr/>
        <w:t xml:space="preserve">图表：近3年江西恒天实业有限公司销售毛利率变化情况113</w:t>
      </w:r>
    </w:p>
    <w:p>
      <w:pPr>
        <w:spacing w:after="150"/>
      </w:pPr>
      <w:r>
        <w:rPr/>
        <w:t xml:space="preserve">图表：近4年合肥锦泰糖业有限公司资产负债率变化情况115</w:t>
      </w:r>
    </w:p>
    <w:p>
      <w:pPr>
        <w:spacing w:after="150"/>
      </w:pPr>
      <w:r>
        <w:rPr/>
        <w:t xml:space="preserve">图表：近3年合肥锦泰糖业有限公司资产负债率变化情况115</w:t>
      </w:r>
    </w:p>
    <w:p>
      <w:pPr>
        <w:spacing w:after="150"/>
      </w:pPr>
      <w:r>
        <w:rPr/>
        <w:t xml:space="preserve">图表：近4年合肥锦泰糖业有限公司产权比率变化情况116</w:t>
      </w:r>
    </w:p>
    <w:p>
      <w:pPr>
        <w:spacing w:after="150"/>
      </w:pPr>
      <w:r>
        <w:rPr/>
        <w:t xml:space="preserve">图表：近3年合肥锦泰糖业有限公司产权比率变化情况116</w:t>
      </w:r>
    </w:p>
    <w:p>
      <w:pPr>
        <w:spacing w:after="150"/>
      </w:pPr>
      <w:r>
        <w:rPr/>
        <w:t xml:space="preserve">图表：近4年合肥锦泰糖业有限公司固定资产周转次数情况116</w:t>
      </w:r>
    </w:p>
    <w:p>
      <w:pPr>
        <w:spacing w:after="150"/>
      </w:pPr>
      <w:r>
        <w:rPr/>
        <w:t xml:space="preserve">图表：近3年合肥锦泰糖业有限公司固定资产周转次数情况117</w:t>
      </w:r>
    </w:p>
    <w:p>
      <w:pPr>
        <w:spacing w:after="150"/>
      </w:pPr>
      <w:r>
        <w:rPr/>
        <w:t xml:space="preserve">图表：近4年合肥锦泰糖业有限公司流动资产周转次数变化情况117</w:t>
      </w:r>
    </w:p>
    <w:p>
      <w:pPr>
        <w:spacing w:after="150"/>
      </w:pPr>
      <w:r>
        <w:rPr/>
        <w:t xml:space="preserve">图表：近3年合肥锦泰糖业有限公司流动资产周转次数变化情况118</w:t>
      </w:r>
    </w:p>
    <w:p>
      <w:pPr>
        <w:spacing w:after="150"/>
      </w:pPr>
      <w:r>
        <w:rPr/>
        <w:t xml:space="preserve">图表：近4年合肥锦泰糖业有限公司总资产周转次数变化情况118</w:t>
      </w:r>
    </w:p>
    <w:p>
      <w:pPr>
        <w:spacing w:after="150"/>
      </w:pPr>
      <w:r>
        <w:rPr/>
        <w:t xml:space="preserve">图表：近3年合肥锦泰糖业有限公司总资产周转次数变化情况119</w:t>
      </w:r>
    </w:p>
    <w:p>
      <w:pPr>
        <w:spacing w:after="150"/>
      </w:pPr>
      <w:r>
        <w:rPr/>
        <w:t xml:space="preserve">图表：近4年合肥锦泰糖业有限公司销售毛利率变化情况119</w:t>
      </w:r>
    </w:p>
    <w:p>
      <w:pPr>
        <w:spacing w:after="150"/>
      </w:pPr>
      <w:r>
        <w:rPr/>
        <w:t xml:space="preserve">图表：近3年合肥锦泰糖业有限公司销售毛利率变化情况119</w:t>
      </w:r>
    </w:p>
    <w:p>
      <w:pPr>
        <w:spacing w:after="150"/>
      </w:pPr>
      <w:r>
        <w:rPr/>
        <w:t xml:space="preserve">图表：近4年云南普洱永吉生物技术有限责任公司资产负债率变化情况121</w:t>
      </w:r>
    </w:p>
    <w:p>
      <w:pPr>
        <w:spacing w:after="150"/>
      </w:pPr>
      <w:r>
        <w:rPr/>
        <w:t xml:space="preserve">图表：近3年云南普洱永吉生物技术有限责任公司资产负债率变化情况121</w:t>
      </w:r>
    </w:p>
    <w:p>
      <w:pPr>
        <w:spacing w:after="150"/>
      </w:pPr>
      <w:r>
        <w:rPr/>
        <w:t xml:space="preserve">图表：近4年云南普洱永吉生物技术有限责任公司产权比率变化情况122</w:t>
      </w:r>
    </w:p>
    <w:p>
      <w:pPr>
        <w:spacing w:after="150"/>
      </w:pPr>
      <w:r>
        <w:rPr/>
        <w:t xml:space="preserve">图表：近3年云南普洱永吉生物技术有限责任公司产权比率变化情况122</w:t>
      </w:r>
    </w:p>
    <w:p>
      <w:pPr>
        <w:spacing w:after="150"/>
      </w:pPr>
      <w:r>
        <w:rPr/>
        <w:t xml:space="preserve">图表：近4年云南普洱永吉生物技术有限责任公司固定资产周转次数情况123</w:t>
      </w:r>
    </w:p>
    <w:p>
      <w:pPr>
        <w:spacing w:after="150"/>
      </w:pPr>
      <w:r>
        <w:rPr/>
        <w:t xml:space="preserve">图表：近3年云南普洱永吉生物技术有限责任公司固定资产周转次数情况123</w:t>
      </w:r>
    </w:p>
    <w:p>
      <w:pPr>
        <w:spacing w:after="150"/>
      </w:pPr>
      <w:r>
        <w:rPr/>
        <w:t xml:space="preserve">图表：近4年云南普洱永吉生物技术有限责任公司流动资产周转次数变化情况124</w:t>
      </w:r>
    </w:p>
    <w:p>
      <w:pPr>
        <w:spacing w:after="150"/>
      </w:pPr>
      <w:r>
        <w:rPr/>
        <w:t xml:space="preserve">图表：近3年云南普洱永吉生物技术有限责任公司流动资产周转次数变化情况124</w:t>
      </w:r>
    </w:p>
    <w:p>
      <w:pPr>
        <w:spacing w:after="150"/>
      </w:pPr>
      <w:r>
        <w:rPr/>
        <w:t xml:space="preserve">图表：近4年云南普洱永吉生物技术有限责任公司总资产周转次数变化情况125</w:t>
      </w:r>
    </w:p>
    <w:p>
      <w:pPr>
        <w:spacing w:after="150"/>
      </w:pPr>
      <w:r>
        <w:rPr/>
        <w:t xml:space="preserve">图表：近3年云南普洱永吉生物技术有限责任公司总资产周转次数变化情况125</w:t>
      </w:r>
    </w:p>
    <w:p>
      <w:pPr>
        <w:spacing w:after="150"/>
      </w:pPr>
      <w:r>
        <w:rPr/>
        <w:t xml:space="preserve">图表：近4年云南普洱永吉生物技术有限责任公司销售毛利率变化情况126</w:t>
      </w:r>
    </w:p>
    <w:p>
      <w:pPr>
        <w:spacing w:after="150"/>
      </w:pPr>
      <w:r>
        <w:rPr/>
        <w:t xml:space="preserve">图表：近3年云南普洱永吉生物技术有限责任公司销售毛利率变化情况126</w:t>
      </w:r>
    </w:p>
    <w:p>
      <w:pPr>
        <w:spacing w:after="150"/>
      </w:pPr>
      <w:r>
        <w:rPr/>
        <w:t xml:space="preserve">图表：2019-2023年大米蛋白粉各地区销售比例变化127</w:t>
      </w:r>
    </w:p>
    <w:p>
      <w:pPr>
        <w:spacing w:after="150"/>
      </w:pPr>
      <w:r>
        <w:rPr/>
        <w:t xml:space="preserve">图表：2019-2023年东北地区各规格产品销售比例变化127</w:t>
      </w:r>
    </w:p>
    <w:p>
      <w:pPr>
        <w:spacing w:after="150"/>
      </w:pPr>
      <w:r>
        <w:rPr/>
        <w:t xml:space="preserve">图表：东北地区大米蛋白粉cr5与cr10厂家市场销售份额128</w:t>
      </w:r>
    </w:p>
    <w:p>
      <w:pPr>
        <w:spacing w:after="150"/>
      </w:pPr>
      <w:r>
        <w:rPr/>
        <w:t xml:space="preserve">图表：2019-2023年华北地区各规格产品销售比例变化129</w:t>
      </w:r>
    </w:p>
    <w:p>
      <w:pPr>
        <w:spacing w:after="150"/>
      </w:pPr>
      <w:r>
        <w:rPr/>
        <w:t xml:space="preserve">图表：华北地区大米蛋白粉cr5与cr10厂家市场销售份额129</w:t>
      </w:r>
    </w:p>
    <w:p>
      <w:pPr>
        <w:spacing w:after="150"/>
      </w:pPr>
      <w:r>
        <w:rPr/>
        <w:t xml:space="preserve">图表：2019-2023年中南地区各规格产品销售比例变化130</w:t>
      </w:r>
    </w:p>
    <w:p>
      <w:pPr>
        <w:spacing w:after="150"/>
      </w:pPr>
      <w:r>
        <w:rPr/>
        <w:t xml:space="preserve">图表：中南地区大米蛋白粉cr5与cr10厂家市场销售份额130</w:t>
      </w:r>
    </w:p>
    <w:p>
      <w:pPr>
        <w:spacing w:after="150"/>
      </w:pPr>
      <w:r>
        <w:rPr/>
        <w:t xml:space="preserve">图表：2019-2023年华东地区各规格产品销售比例变化131</w:t>
      </w:r>
    </w:p>
    <w:p>
      <w:pPr>
        <w:spacing w:after="150"/>
      </w:pPr>
      <w:r>
        <w:rPr/>
        <w:t xml:space="preserve">图表：华东地区大米蛋白粉cr5与cr10厂家市场销售份额132</w:t>
      </w:r>
    </w:p>
    <w:p>
      <w:pPr>
        <w:spacing w:after="150"/>
      </w:pPr>
      <w:r>
        <w:rPr/>
        <w:t xml:space="preserve">图表：三元评价模型138</w:t>
      </w:r>
    </w:p>
    <w:p>
      <w:pPr>
        <w:spacing w:after="150"/>
      </w:pPr>
      <w:r>
        <w:rPr/>
        <w:t xml:space="preserve">图表：大米蛋白粉目标客户对价格的意见调查140</w:t>
      </w:r>
    </w:p>
    <w:p>
      <w:pPr>
        <w:spacing w:after="150"/>
      </w:pPr>
      <w:r>
        <w:rPr/>
        <w:t xml:space="preserve">图表：大米蛋白粉目标客户对质量的满意度调查141</w:t>
      </w:r>
    </w:p>
    <w:p>
      <w:pPr>
        <w:spacing w:after="150"/>
      </w:pPr>
      <w:r>
        <w:rPr/>
        <w:t xml:space="preserve">图表：大米蛋白粉客户对产品发展的建议142</w:t>
      </w:r>
    </w:p>
    <w:p>
      <w:pPr>
        <w:spacing w:after="150"/>
      </w:pPr>
      <w:r>
        <w:rPr/>
        <w:t xml:space="preserve">图表：大米蛋白粉渠道策略示意图144</w:t>
      </w:r>
    </w:p>
    <w:p>
      <w:pPr>
        <w:spacing w:after="150"/>
      </w:pPr>
      <w:r>
        <w:rPr/>
        <w:t xml:space="preserve">图表：大米蛋白粉产业链投资示意图147</w:t>
      </w:r>
    </w:p>
    <w:p>
      <w:pPr>
        <w:spacing w:after="150"/>
      </w:pPr>
      <w:r>
        <w:rPr/>
        <w:t xml:space="preserve">图表：大米蛋白粉行业生产开发策略148</w:t>
      </w:r>
    </w:p>
    <w:p>
      <w:pPr>
        <w:spacing w:after="150"/>
      </w:pPr>
      <w:r>
        <w:rPr/>
        <w:t xml:space="preserve">图表：大米蛋白粉销售策略149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2024-2029年中国大米蛋白粉行业市场调研及投资咨询分析报告</dc:title>
  <dc:description>2024-2029年中国大米蛋白粉行业市场调研及投资咨询分析报告</dc:description>
  <dc:subject>2024-2029年中国大米蛋白粉行业市场调研及投资咨询分析报告</dc:subject>
  <cp:keywords>研究报告</cp:keywords>
  <cp:category>研究报告</cp:category>
  <cp:lastModifiedBy>北京中道泰和信息咨询有限公司</cp:lastModifiedBy>
  <dcterms:created xsi:type="dcterms:W3CDTF">2024-01-23T23:53:48+08:00</dcterms:created>
  <dcterms:modified xsi:type="dcterms:W3CDTF">2024-01-23T23:53:48+08:00</dcterms:modified>
</cp:coreProperties>
</file>

<file path=docProps/custom.xml><?xml version="1.0" encoding="utf-8"?>
<Properties xmlns="http://schemas.openxmlformats.org/officeDocument/2006/custom-properties" xmlns:vt="http://schemas.openxmlformats.org/officeDocument/2006/docPropsVTypes"/>
</file>