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2024-2029年中国自动售彩票机行业发展趋势及投资风险分析报告</w:t>
      </w:r>
    </w:p>
    <w:p>
      <w:pPr>
        <w:spacing w:after="150"/>
      </w:pPr>
      <w:r>
        <w:rPr>
          <w:b w:val="1"/>
          <w:bCs w:val="1"/>
        </w:rPr>
        <w:t xml:space="preserve">报告简介</w:t>
      </w:r>
    </w:p>
    <w:p>
      <w:pPr>
        <w:spacing w:after="150"/>
      </w:pPr>
      <w:r>
        <w:rPr/>
        <w:t xml:space="preserve">随着自动售彩票机行业竞争的不断加剧，大型企业间并购整合与资本运作日趋频繁，国内外优秀的自动售彩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售彩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售彩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售彩票机行业的市场走向和发展趋势。</w:t>
      </w:r>
    </w:p>
    <w:p>
      <w:pPr>
        <w:spacing w:after="150"/>
      </w:pPr>
      <w:r>
        <w:rPr/>
        <w:t xml:space="preserve">报告对中国自动售彩票机行业的内外部环境、行业发展现状、产业链发展状况、市场供需、竞争格局、标杆企业、发展趋势、机会风险、发展策略与投资建议等进行了分析，并重点分析了我国自动售彩票机行业将面临的机遇与挑战。报告将帮助自动售彩票机企业、学术科研单位、投资企业准确了解自动售彩票机行业最新发展动向，及早发现自动售彩票机行业市场的空白点，机会点，增长点和盈利点……准确把握自动售彩票机行业未被满足的市场需求和趋势，有效规避自动售彩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自动售彩票机行业发展概况 8</w:t>
      </w:r>
    </w:p>
    <w:p>
      <w:pPr>
        <w:spacing w:after="150"/>
      </w:pPr>
      <w:r>
        <w:rPr/>
        <w:t xml:space="preserve">第一节 产品发展概况 8</w:t>
      </w:r>
    </w:p>
    <w:p>
      <w:pPr>
        <w:spacing w:after="150"/>
      </w:pPr>
      <w:r>
        <w:rPr/>
        <w:t xml:space="preserve">一、产品概述 8</w:t>
      </w:r>
    </w:p>
    <w:p>
      <w:pPr>
        <w:spacing w:after="150"/>
      </w:pPr>
      <w:r>
        <w:rPr/>
        <w:t xml:space="preserve">二、产品性能 9</w:t>
      </w:r>
    </w:p>
    <w:p>
      <w:pPr>
        <w:spacing w:after="150"/>
      </w:pPr>
      <w:r>
        <w:rPr/>
        <w:t xml:space="preserve">三、产品用途 9</w:t>
      </w:r>
    </w:p>
    <w:p>
      <w:pPr>
        <w:spacing w:after="150"/>
      </w:pPr>
      <w:r>
        <w:rPr/>
        <w:t xml:space="preserve">第二节 自动售彩票机行业政策环境分析 10</w:t>
      </w:r>
    </w:p>
    <w:p>
      <w:pPr>
        <w:spacing w:after="150"/>
      </w:pPr>
      <w:r>
        <w:rPr/>
        <w:t xml:space="preserve">一、彩票管理体制 10</w:t>
      </w:r>
    </w:p>
    <w:p>
      <w:pPr>
        <w:spacing w:after="150"/>
      </w:pPr>
      <w:r>
        <w:rPr/>
        <w:t xml:space="preserve">二、彩票管理条例 12</w:t>
      </w:r>
    </w:p>
    <w:p>
      <w:pPr>
        <w:spacing w:after="150"/>
      </w:pPr>
      <w:r>
        <w:rPr/>
        <w:t xml:space="preserve">三、彩票管理条例实施细则 16</w:t>
      </w:r>
    </w:p>
    <w:p>
      <w:pPr>
        <w:spacing w:after="150"/>
      </w:pPr>
      <w:r>
        <w:rPr/>
        <w:t xml:space="preserve">四、部分彩票规章文件废止 18</w:t>
      </w:r>
    </w:p>
    <w:p>
      <w:pPr>
        <w:spacing w:after="150"/>
      </w:pPr>
      <w:r>
        <w:rPr/>
        <w:t xml:space="preserve">五、《彩票发行销售管理办法》 20</w:t>
      </w:r>
    </w:p>
    <w:p>
      <w:pPr>
        <w:spacing w:after="150"/>
      </w:pPr>
      <w:r>
        <w:rPr/>
        <w:t xml:space="preserve">第三节 自动售彩票机行业在国民经济中作用 22</w:t>
      </w:r>
    </w:p>
    <w:p>
      <w:pPr>
        <w:spacing w:after="150"/>
      </w:pPr>
      <w:r>
        <w:rPr>
          <w:b w:val="1"/>
          <w:bCs w:val="1"/>
        </w:rPr>
        <w:t xml:space="preserve">第二章 2019-2023年中国自动售彩票机市场分析 23</w:t>
      </w:r>
    </w:p>
    <w:p>
      <w:pPr>
        <w:spacing w:after="150"/>
      </w:pPr>
      <w:r>
        <w:rPr/>
        <w:t xml:space="preserve">第一节 中国自动售彩票机市场规模状况 23</w:t>
      </w:r>
    </w:p>
    <w:p>
      <w:pPr>
        <w:spacing w:after="150"/>
      </w:pPr>
      <w:r>
        <w:rPr/>
        <w:t xml:space="preserve">一、2019-2023年中国自动售彩票机规模分析 23</w:t>
      </w:r>
    </w:p>
    <w:p>
      <w:pPr>
        <w:spacing w:after="150"/>
      </w:pPr>
      <w:r>
        <w:rPr/>
        <w:t xml:space="preserve">二、2024-2029年中国自动售彩票机规模预测 23</w:t>
      </w:r>
    </w:p>
    <w:p>
      <w:pPr>
        <w:spacing w:after="150"/>
      </w:pPr>
      <w:r>
        <w:rPr/>
        <w:t xml:space="preserve">第二节 中国自动售彩票机市场需求状况 24</w:t>
      </w:r>
    </w:p>
    <w:p>
      <w:pPr>
        <w:spacing w:after="150"/>
      </w:pPr>
      <w:r>
        <w:rPr/>
        <w:t xml:space="preserve">一、2019-2023年中国自动售彩票机需求分析 24</w:t>
      </w:r>
    </w:p>
    <w:p>
      <w:pPr>
        <w:spacing w:after="150"/>
      </w:pPr>
      <w:r>
        <w:rPr/>
        <w:t xml:space="preserve">二、2024-2029年中国自动售彩票机需求预测 24</w:t>
      </w:r>
    </w:p>
    <w:p>
      <w:pPr>
        <w:spacing w:after="150"/>
      </w:pPr>
      <w:r>
        <w:rPr/>
        <w:t xml:space="preserve">第三节 2019-2023年自动售彩票机区域市场需求分析 25</w:t>
      </w:r>
    </w:p>
    <w:p>
      <w:pPr>
        <w:spacing w:after="150"/>
      </w:pPr>
      <w:r>
        <w:rPr/>
        <w:t xml:space="preserve">一、华东地区市场需求分析 25</w:t>
      </w:r>
    </w:p>
    <w:p>
      <w:pPr>
        <w:spacing w:after="150"/>
      </w:pPr>
      <w:r>
        <w:rPr/>
        <w:t xml:space="preserve">二、华北地区市场需求分析 25</w:t>
      </w:r>
    </w:p>
    <w:p>
      <w:pPr>
        <w:spacing w:after="150"/>
      </w:pPr>
      <w:r>
        <w:rPr/>
        <w:t xml:space="preserve">三、东北地区市场需求分析 26</w:t>
      </w:r>
    </w:p>
    <w:p>
      <w:pPr>
        <w:spacing w:after="150"/>
      </w:pPr>
      <w:r>
        <w:rPr/>
        <w:t xml:space="preserve">四、华南地区市场需求分析 26</w:t>
      </w:r>
    </w:p>
    <w:p>
      <w:pPr>
        <w:spacing w:after="150"/>
      </w:pPr>
      <w:r>
        <w:rPr/>
        <w:t xml:space="preserve">五、华中地区市场需求分析 27</w:t>
      </w:r>
    </w:p>
    <w:p>
      <w:pPr>
        <w:spacing w:after="150"/>
      </w:pPr>
      <w:r>
        <w:rPr/>
        <w:t xml:space="preserve">六、西部地区市场需求分析 27</w:t>
      </w:r>
    </w:p>
    <w:p>
      <w:pPr>
        <w:spacing w:after="150"/>
      </w:pPr>
      <w:r>
        <w:rPr/>
        <w:t xml:space="preserve">第四节 中国自动售彩票机市场价格状况 28</w:t>
      </w:r>
    </w:p>
    <w:p>
      <w:pPr>
        <w:spacing w:after="150"/>
      </w:pPr>
      <w:r>
        <w:rPr/>
        <w:t xml:space="preserve">一、2019-2023年中国自动售彩票机价格分析 28</w:t>
      </w:r>
    </w:p>
    <w:p>
      <w:pPr>
        <w:spacing w:after="150"/>
      </w:pPr>
      <w:r>
        <w:rPr/>
        <w:t xml:space="preserve">二、2024-2029年中国自动售彩票机价格预测 28</w:t>
      </w:r>
    </w:p>
    <w:p>
      <w:pPr>
        <w:spacing w:after="150"/>
      </w:pPr>
      <w:r>
        <w:rPr>
          <w:b w:val="1"/>
          <w:bCs w:val="1"/>
        </w:rPr>
        <w:t xml:space="preserve">第三章 2019-2023年自动售彩票机行业相关产业分析 29</w:t>
      </w:r>
    </w:p>
    <w:p>
      <w:pPr>
        <w:spacing w:after="150"/>
      </w:pPr>
      <w:r>
        <w:rPr/>
        <w:t xml:space="preserve">第一节 自动售彩票机行业产业链概述 29</w:t>
      </w:r>
    </w:p>
    <w:p>
      <w:pPr>
        <w:spacing w:after="150"/>
      </w:pPr>
      <w:r>
        <w:rPr/>
        <w:t xml:space="preserve">第二节 自动售彩票机上游产业发展状况分析 29</w:t>
      </w:r>
    </w:p>
    <w:p>
      <w:pPr>
        <w:spacing w:after="150"/>
      </w:pPr>
      <w:r>
        <w:rPr/>
        <w:t xml:space="preserve">一、触摸屏 29</w:t>
      </w:r>
    </w:p>
    <w:p>
      <w:pPr>
        <w:spacing w:after="150"/>
      </w:pPr>
      <w:r>
        <w:rPr/>
        <w:t xml:space="preserve">(一)触摸屏市场发展情况 29</w:t>
      </w:r>
    </w:p>
    <w:p>
      <w:pPr>
        <w:spacing w:after="150"/>
      </w:pPr>
      <w:r>
        <w:rPr/>
        <w:t xml:space="preserve">(二)触摸屏市场逐渐成熟 31</w:t>
      </w:r>
    </w:p>
    <w:p>
      <w:pPr>
        <w:spacing w:after="150"/>
      </w:pPr>
      <w:r>
        <w:rPr/>
        <w:t xml:space="preserve">(三)触摸屏成本结构分析 33</w:t>
      </w:r>
    </w:p>
    <w:p>
      <w:pPr>
        <w:spacing w:after="150"/>
      </w:pPr>
      <w:r>
        <w:rPr/>
        <w:t xml:space="preserve">(四)触摸屏市场价格分析 33</w:t>
      </w:r>
    </w:p>
    <w:p>
      <w:pPr>
        <w:spacing w:after="150"/>
      </w:pPr>
      <w:r>
        <w:rPr/>
        <w:t xml:space="preserve">(五)触摸屏市场问题与对策 35</w:t>
      </w:r>
    </w:p>
    <w:p>
      <w:pPr>
        <w:spacing w:after="150"/>
      </w:pPr>
      <w:r>
        <w:rPr/>
        <w:t xml:space="preserve">二、其他原材料 36</w:t>
      </w:r>
    </w:p>
    <w:p>
      <w:pPr>
        <w:spacing w:after="150"/>
      </w:pPr>
      <w:r>
        <w:rPr/>
        <w:t xml:space="preserve">(一)电子元件行业发展分析 36</w:t>
      </w:r>
    </w:p>
    <w:p>
      <w:pPr>
        <w:spacing w:after="150"/>
      </w:pPr>
      <w:r>
        <w:rPr/>
        <w:t xml:space="preserve">(二)软件行业发展状况分析 39</w:t>
      </w:r>
    </w:p>
    <w:p>
      <w:pPr>
        <w:spacing w:after="150"/>
      </w:pPr>
      <w:r>
        <w:rPr/>
        <w:t xml:space="preserve">(三)模具行业发展状况分析 41</w:t>
      </w:r>
    </w:p>
    <w:p>
      <w:pPr>
        <w:spacing w:after="150"/>
      </w:pPr>
      <w:r>
        <w:rPr/>
        <w:t xml:space="preserve">第三节 自动售彩票机下游产业发展情况分析 43</w:t>
      </w:r>
    </w:p>
    <w:p>
      <w:pPr>
        <w:spacing w:after="150"/>
      </w:pPr>
      <w:r>
        <w:rPr/>
        <w:t xml:space="preserve">一、中国彩票发展分析 43</w:t>
      </w:r>
    </w:p>
    <w:p>
      <w:pPr>
        <w:spacing w:after="150"/>
      </w:pPr>
      <w:r>
        <w:rPr/>
        <w:t xml:space="preserve">(一)中国彩票市场规模 43</w:t>
      </w:r>
    </w:p>
    <w:p>
      <w:pPr>
        <w:spacing w:after="150"/>
      </w:pPr>
      <w:r>
        <w:rPr/>
        <w:t xml:space="preserve">(二)中国彩票价值链分析 43</w:t>
      </w:r>
    </w:p>
    <w:p>
      <w:pPr>
        <w:spacing w:after="150"/>
      </w:pPr>
      <w:r>
        <w:rPr/>
        <w:t xml:space="preserve">(三)彩票行业进入壁垒 46</w:t>
      </w:r>
    </w:p>
    <w:p>
      <w:pPr>
        <w:spacing w:after="150"/>
      </w:pPr>
      <w:r>
        <w:rPr/>
        <w:t xml:space="preserve">(四)彩票投注终端机规模 47</w:t>
      </w:r>
    </w:p>
    <w:p>
      <w:pPr>
        <w:spacing w:after="150"/>
      </w:pPr>
      <w:r>
        <w:rPr/>
        <w:t xml:space="preserve">(五)2019-2023年彩票市场分析 47</w:t>
      </w:r>
    </w:p>
    <w:p>
      <w:pPr>
        <w:spacing w:after="150"/>
      </w:pPr>
      <w:r>
        <w:rPr/>
        <w:t xml:space="preserve">(六)2019-2023年彩票市场分析 50</w:t>
      </w:r>
    </w:p>
    <w:p>
      <w:pPr>
        <w:spacing w:after="150"/>
      </w:pPr>
      <w:r>
        <w:rPr/>
        <w:t xml:space="preserve">(七)彩票行业发展前景分析 53</w:t>
      </w:r>
    </w:p>
    <w:p>
      <w:pPr>
        <w:spacing w:after="150"/>
      </w:pPr>
      <w:r>
        <w:rPr/>
        <w:t xml:space="preserve">二、中国福利彩票发展分析 54</w:t>
      </w:r>
    </w:p>
    <w:p>
      <w:pPr>
        <w:spacing w:after="150"/>
      </w:pPr>
      <w:r>
        <w:rPr/>
        <w:t xml:space="preserve">(一)福利彩票市场规模分析 54</w:t>
      </w:r>
    </w:p>
    <w:p>
      <w:pPr>
        <w:spacing w:after="150"/>
      </w:pPr>
      <w:r>
        <w:rPr/>
        <w:t xml:space="preserve">(二)福利彩票投注终端机规模 55</w:t>
      </w:r>
    </w:p>
    <w:p>
      <w:pPr>
        <w:spacing w:after="150"/>
      </w:pPr>
      <w:r>
        <w:rPr/>
        <w:t xml:space="preserve">(三)2019-2023年福彩彩票市场分析 55</w:t>
      </w:r>
    </w:p>
    <w:p>
      <w:pPr>
        <w:spacing w:after="150"/>
      </w:pPr>
      <w:r>
        <w:rPr/>
        <w:t xml:space="preserve">(四)2019-2023年福利彩票市场分析 57</w:t>
      </w:r>
    </w:p>
    <w:p>
      <w:pPr>
        <w:spacing w:after="150"/>
      </w:pPr>
      <w:r>
        <w:rPr/>
        <w:t xml:space="preserve">三、中国体育彩票发展分析 58</w:t>
      </w:r>
    </w:p>
    <w:p>
      <w:pPr>
        <w:spacing w:after="150"/>
      </w:pPr>
      <w:r>
        <w:rPr/>
        <w:t xml:space="preserve">(一)体育彩票市场规模分析 58</w:t>
      </w:r>
    </w:p>
    <w:p>
      <w:pPr>
        <w:spacing w:after="150"/>
      </w:pPr>
      <w:r>
        <w:rPr/>
        <w:t xml:space="preserve">(二)体育彩票投注终端机规模 59</w:t>
      </w:r>
    </w:p>
    <w:p>
      <w:pPr>
        <w:spacing w:after="150"/>
      </w:pPr>
      <w:r>
        <w:rPr/>
        <w:t xml:space="preserve">(三)2019-2023年体育彩票市场分析 59</w:t>
      </w:r>
    </w:p>
    <w:p>
      <w:pPr>
        <w:spacing w:after="150"/>
      </w:pPr>
      <w:r>
        <w:rPr/>
        <w:t xml:space="preserve">(四)2019-2023年体育彩票市场分析 61</w:t>
      </w:r>
    </w:p>
    <w:p>
      <w:pPr>
        <w:spacing w:after="150"/>
      </w:pPr>
      <w:r>
        <w:rPr>
          <w:b w:val="1"/>
          <w:bCs w:val="1"/>
        </w:rPr>
        <w:t xml:space="preserve">第四章 2019-2023年自动售彩票机进出口数据分析 63</w:t>
      </w:r>
    </w:p>
    <w:p>
      <w:pPr>
        <w:spacing w:after="150"/>
      </w:pPr>
      <w:r>
        <w:rPr/>
        <w:t xml:space="preserve">第一节 2019-2023年自动售彩票机进口分析 63</w:t>
      </w:r>
    </w:p>
    <w:p>
      <w:pPr>
        <w:spacing w:after="150"/>
      </w:pPr>
      <w:r>
        <w:rPr/>
        <w:t xml:space="preserve">一、自动售彩票机进口数量情况 63</w:t>
      </w:r>
    </w:p>
    <w:p>
      <w:pPr>
        <w:spacing w:after="150"/>
      </w:pPr>
      <w:r>
        <w:rPr/>
        <w:t xml:space="preserve">二、自动售彩票机进口金额分析 63</w:t>
      </w:r>
    </w:p>
    <w:p>
      <w:pPr>
        <w:spacing w:after="150"/>
      </w:pPr>
      <w:r>
        <w:rPr/>
        <w:t xml:space="preserve">三、自动售彩票机进口来源分析 64</w:t>
      </w:r>
    </w:p>
    <w:p>
      <w:pPr>
        <w:spacing w:after="150"/>
      </w:pPr>
      <w:r>
        <w:rPr/>
        <w:t xml:space="preserve">四、自动售彩票机进口价格分析 65</w:t>
      </w:r>
    </w:p>
    <w:p>
      <w:pPr>
        <w:spacing w:after="150"/>
      </w:pPr>
      <w:r>
        <w:rPr/>
        <w:t xml:space="preserve">第二节 2019-2023年自动售彩票机出口分析 65</w:t>
      </w:r>
    </w:p>
    <w:p>
      <w:pPr>
        <w:spacing w:after="150"/>
      </w:pPr>
      <w:r>
        <w:rPr/>
        <w:t xml:space="preserve">一、自动售彩票机出口数量情况 65</w:t>
      </w:r>
    </w:p>
    <w:p>
      <w:pPr>
        <w:spacing w:after="150"/>
      </w:pPr>
      <w:r>
        <w:rPr/>
        <w:t xml:space="preserve">二、自动售彩票机出口金额分析 66</w:t>
      </w:r>
    </w:p>
    <w:p>
      <w:pPr>
        <w:spacing w:after="150"/>
      </w:pPr>
      <w:r>
        <w:rPr/>
        <w:t xml:space="preserve">三、自动售彩票机出口流向分析 67</w:t>
      </w:r>
    </w:p>
    <w:p>
      <w:pPr>
        <w:spacing w:after="150"/>
      </w:pPr>
      <w:r>
        <w:rPr/>
        <w:t xml:space="preserve">四、自动售彩票机出口价格分析 68</w:t>
      </w:r>
    </w:p>
    <w:p>
      <w:pPr>
        <w:spacing w:after="150"/>
      </w:pPr>
      <w:r>
        <w:rPr>
          <w:b w:val="1"/>
          <w:bCs w:val="1"/>
        </w:rPr>
        <w:t xml:space="preserve">第五章 中国自动售彩票机行业竞争格局及战略分析 70</w:t>
      </w:r>
    </w:p>
    <w:p>
      <w:pPr>
        <w:spacing w:after="150"/>
      </w:pPr>
      <w:r>
        <w:rPr/>
        <w:t xml:space="preserve">第一节 中国自动售彩票机行业竞争结构分析 70</w:t>
      </w:r>
    </w:p>
    <w:p>
      <w:pPr>
        <w:spacing w:after="150"/>
      </w:pPr>
      <w:r>
        <w:rPr/>
        <w:t xml:space="preserve">一、行业现有企业间的竞争 70</w:t>
      </w:r>
    </w:p>
    <w:p>
      <w:pPr>
        <w:spacing w:after="150"/>
      </w:pPr>
      <w:r>
        <w:rPr/>
        <w:t xml:space="preserve">二、行业新进入者威胁分析 70</w:t>
      </w:r>
    </w:p>
    <w:p>
      <w:pPr>
        <w:spacing w:after="150"/>
      </w:pPr>
      <w:r>
        <w:rPr/>
        <w:t xml:space="preserve">三、替代产品或服务的威胁 71</w:t>
      </w:r>
    </w:p>
    <w:p>
      <w:pPr>
        <w:spacing w:after="150"/>
      </w:pPr>
      <w:r>
        <w:rPr/>
        <w:t xml:space="preserve">四、上游供应商讨价还价能力 72</w:t>
      </w:r>
    </w:p>
    <w:p>
      <w:pPr>
        <w:spacing w:after="150"/>
      </w:pPr>
      <w:r>
        <w:rPr/>
        <w:t xml:space="preserve">五、下游用户讨价还价的能力 72</w:t>
      </w:r>
    </w:p>
    <w:p>
      <w:pPr>
        <w:spacing w:after="150"/>
      </w:pPr>
      <w:r>
        <w:rPr/>
        <w:t xml:space="preserve">第二节 中国自动售彩票机行业竞争力分析 72</w:t>
      </w:r>
    </w:p>
    <w:p>
      <w:pPr>
        <w:spacing w:after="150"/>
      </w:pPr>
      <w:r>
        <w:rPr/>
        <w:t xml:space="preserve">一、品牌竞争分析 72</w:t>
      </w:r>
    </w:p>
    <w:p>
      <w:pPr>
        <w:spacing w:after="150"/>
      </w:pPr>
      <w:r>
        <w:rPr/>
        <w:t xml:space="preserve">二、成本竞争分析 72</w:t>
      </w:r>
    </w:p>
    <w:p>
      <w:pPr>
        <w:spacing w:after="150"/>
      </w:pPr>
      <w:r>
        <w:rPr/>
        <w:t xml:space="preserve">三、价格竞争分析 73</w:t>
      </w:r>
    </w:p>
    <w:p>
      <w:pPr>
        <w:spacing w:after="150"/>
      </w:pPr>
      <w:r>
        <w:rPr/>
        <w:t xml:space="preserve">四、技术竞争分析 73</w:t>
      </w:r>
    </w:p>
    <w:p>
      <w:pPr>
        <w:spacing w:after="150"/>
      </w:pPr>
      <w:r>
        <w:rPr/>
        <w:t xml:space="preserve">第三节 自动售彩票机企业投资兼并与重组分析 73</w:t>
      </w:r>
    </w:p>
    <w:p>
      <w:pPr>
        <w:spacing w:after="150"/>
      </w:pPr>
      <w:r>
        <w:rPr/>
        <w:t xml:space="preserve">一、国内企业兼并重组发展态势 73</w:t>
      </w:r>
    </w:p>
    <w:p>
      <w:pPr>
        <w:spacing w:after="150"/>
      </w:pPr>
      <w:r>
        <w:rPr/>
        <w:t xml:space="preserve">二、国内自动售彩票机企业兼并与重组 74</w:t>
      </w:r>
    </w:p>
    <w:p>
      <w:pPr>
        <w:spacing w:after="150"/>
      </w:pPr>
      <w:r>
        <w:rPr/>
        <w:t xml:space="preserve">三、国内自动售彩票机企业并购整合风险 75</w:t>
      </w:r>
    </w:p>
    <w:p>
      <w:pPr>
        <w:spacing w:after="150"/>
      </w:pPr>
      <w:r>
        <w:rPr/>
        <w:t xml:space="preserve">四、自动售彩票机行业并购与重组对策建议 77</w:t>
      </w:r>
    </w:p>
    <w:p>
      <w:pPr>
        <w:spacing w:after="150"/>
      </w:pPr>
      <w:r>
        <w:rPr/>
        <w:t xml:space="preserve">第四节 自动售彩票机企业资本市场运作建议 79</w:t>
      </w:r>
    </w:p>
    <w:p>
      <w:pPr>
        <w:spacing w:after="150"/>
      </w:pPr>
      <w:r>
        <w:rPr/>
        <w:t xml:space="preserve">一、自动售彩票机企业兼并及收购建议 79</w:t>
      </w:r>
    </w:p>
    <w:p>
      <w:pPr>
        <w:spacing w:after="150"/>
      </w:pPr>
      <w:r>
        <w:rPr/>
        <w:t xml:space="preserve">二、自动售彩票机企业融资方式选择建议 82</w:t>
      </w:r>
    </w:p>
    <w:p>
      <w:pPr>
        <w:spacing w:after="150"/>
      </w:pPr>
      <w:r>
        <w:rPr/>
        <w:t xml:space="preserve">三、自动售彩票机企业海外市场运作建议 83</w:t>
      </w:r>
    </w:p>
    <w:p>
      <w:pPr>
        <w:spacing w:after="150"/>
      </w:pPr>
      <w:r>
        <w:rPr>
          <w:b w:val="1"/>
          <w:bCs w:val="1"/>
        </w:rPr>
        <w:t xml:space="preserve">第六章 自动售彩票机分销渠道及营销策略分析 85</w:t>
      </w:r>
    </w:p>
    <w:p>
      <w:pPr>
        <w:spacing w:after="150"/>
      </w:pPr>
      <w:r>
        <w:rPr/>
        <w:t xml:space="preserve">第一节 自动售彩票机分销渠道及策略 85</w:t>
      </w:r>
    </w:p>
    <w:p>
      <w:pPr>
        <w:spacing w:after="150"/>
      </w:pPr>
      <w:r>
        <w:rPr/>
        <w:t xml:space="preserve">一、自动售彩票机市场分销模式比较 85</w:t>
      </w:r>
    </w:p>
    <w:p>
      <w:pPr>
        <w:spacing w:after="150"/>
      </w:pPr>
      <w:r>
        <w:rPr/>
        <w:t xml:space="preserve">(一)直效分销模式 85</w:t>
      </w:r>
    </w:p>
    <w:p>
      <w:pPr>
        <w:spacing w:after="150"/>
      </w:pPr>
      <w:r>
        <w:rPr/>
        <w:t xml:space="preserve">(二)代理经销模式 87</w:t>
      </w:r>
    </w:p>
    <w:p>
      <w:pPr>
        <w:spacing w:after="150"/>
      </w:pPr>
      <w:r>
        <w:rPr/>
        <w:t xml:space="preserve">(三)关联营销模式 88</w:t>
      </w:r>
    </w:p>
    <w:p>
      <w:pPr>
        <w:spacing w:after="150"/>
      </w:pPr>
      <w:r>
        <w:rPr/>
        <w:t xml:space="preserve">(四)混合营销模式 89</w:t>
      </w:r>
    </w:p>
    <w:p>
      <w:pPr>
        <w:spacing w:after="150"/>
      </w:pPr>
      <w:r>
        <w:rPr/>
        <w:t xml:space="preserve">二、自动售彩票机市场分销渠道策略 90</w:t>
      </w:r>
    </w:p>
    <w:p>
      <w:pPr>
        <w:spacing w:after="150"/>
      </w:pPr>
      <w:r>
        <w:rPr/>
        <w:t xml:space="preserve">(一)建立分销体系的必要性 91</w:t>
      </w:r>
    </w:p>
    <w:p>
      <w:pPr>
        <w:spacing w:after="150"/>
      </w:pPr>
      <w:r>
        <w:rPr/>
        <w:t xml:space="preserve">(二)自动售彩票机渠道战略 92</w:t>
      </w:r>
    </w:p>
    <w:p>
      <w:pPr>
        <w:spacing w:after="150"/>
      </w:pPr>
      <w:r>
        <w:rPr/>
        <w:t xml:space="preserve">(三)企业分销商的选择策略 92</w:t>
      </w:r>
    </w:p>
    <w:p>
      <w:pPr>
        <w:spacing w:after="150"/>
      </w:pPr>
      <w:r>
        <w:rPr/>
        <w:t xml:space="preserve">(四)制定分销政策考虑要素 93</w:t>
      </w:r>
    </w:p>
    <w:p>
      <w:pPr>
        <w:spacing w:after="150"/>
      </w:pPr>
      <w:r>
        <w:rPr/>
        <w:t xml:space="preserve">(五)企业分销管理要点分析 94</w:t>
      </w:r>
    </w:p>
    <w:p>
      <w:pPr>
        <w:spacing w:after="150"/>
      </w:pPr>
      <w:r>
        <w:rPr/>
        <w:t xml:space="preserve">第二节 自动售彩票机市场营销策略分析 95</w:t>
      </w:r>
    </w:p>
    <w:p>
      <w:pPr>
        <w:spacing w:after="150"/>
      </w:pPr>
      <w:r>
        <w:rPr/>
        <w:t xml:space="preserve">一、市场营销主要模式 95</w:t>
      </w:r>
    </w:p>
    <w:p>
      <w:pPr>
        <w:spacing w:after="150"/>
      </w:pPr>
      <w:r>
        <w:rPr/>
        <w:t xml:space="preserve">二、营销步骤信息需求 96</w:t>
      </w:r>
    </w:p>
    <w:p>
      <w:pPr>
        <w:spacing w:after="150"/>
      </w:pPr>
      <w:r>
        <w:rPr/>
        <w:t xml:space="preserve">三、市场营销策略分析 97</w:t>
      </w:r>
    </w:p>
    <w:p>
      <w:pPr>
        <w:spacing w:after="150"/>
      </w:pPr>
      <w:r>
        <w:rPr/>
        <w:t xml:space="preserve">(一)产品策略分析 97</w:t>
      </w:r>
    </w:p>
    <w:p>
      <w:pPr>
        <w:spacing w:after="150"/>
      </w:pPr>
      <w:r>
        <w:rPr/>
        <w:t xml:space="preserve">(二)市场拓展策略 98</w:t>
      </w:r>
    </w:p>
    <w:p>
      <w:pPr>
        <w:spacing w:after="150"/>
      </w:pPr>
      <w:r>
        <w:rPr/>
        <w:t xml:space="preserve">(三)品牌营销策略 99</w:t>
      </w:r>
    </w:p>
    <w:p>
      <w:pPr>
        <w:spacing w:after="150"/>
      </w:pPr>
      <w:r>
        <w:rPr/>
        <w:t xml:space="preserve">(四)市场推广策略 101</w:t>
      </w:r>
    </w:p>
    <w:p>
      <w:pPr>
        <w:spacing w:after="150"/>
      </w:pPr>
      <w:r>
        <w:rPr/>
        <w:t xml:space="preserve">(五)人员推销策略 102</w:t>
      </w:r>
    </w:p>
    <w:p>
      <w:pPr>
        <w:spacing w:after="150"/>
      </w:pPr>
      <w:r>
        <w:rPr/>
        <w:t xml:space="preserve">(六)销售促进策略 103</w:t>
      </w:r>
    </w:p>
    <w:p>
      <w:pPr>
        <w:spacing w:after="150"/>
      </w:pPr>
      <w:r>
        <w:rPr/>
        <w:t xml:space="preserve">第三节 自动售彩票机营销创新策略分析 105</w:t>
      </w:r>
    </w:p>
    <w:p>
      <w:pPr>
        <w:spacing w:after="150"/>
      </w:pPr>
      <w:r>
        <w:rPr/>
        <w:t xml:space="preserve">一、体验营销策略分析 105</w:t>
      </w:r>
    </w:p>
    <w:p>
      <w:pPr>
        <w:spacing w:after="150"/>
      </w:pPr>
      <w:r>
        <w:rPr/>
        <w:t xml:space="preserve">二、关系营销策略分析 105</w:t>
      </w:r>
    </w:p>
    <w:p>
      <w:pPr>
        <w:spacing w:after="150"/>
      </w:pPr>
      <w:r>
        <w:rPr/>
        <w:t xml:space="preserve">三、合作营销策略分析 106</w:t>
      </w:r>
    </w:p>
    <w:p>
      <w:pPr>
        <w:spacing w:after="150"/>
      </w:pPr>
      <w:r>
        <w:rPr/>
        <w:t xml:space="preserve">四、深度营销策略分析 107</w:t>
      </w:r>
    </w:p>
    <w:p>
      <w:pPr>
        <w:spacing w:after="150"/>
      </w:pPr>
      <w:r>
        <w:rPr/>
        <w:t xml:space="preserve">五、越位营销策略分析 107</w:t>
      </w:r>
    </w:p>
    <w:p>
      <w:pPr>
        <w:spacing w:after="150"/>
      </w:pPr>
      <w:r>
        <w:rPr/>
        <w:t xml:space="preserve">六、文化营销策略分析 108</w:t>
      </w:r>
    </w:p>
    <w:p>
      <w:pPr>
        <w:spacing w:after="150"/>
      </w:pPr>
      <w:r>
        <w:rPr/>
        <w:t xml:space="preserve">七、一对一营销策略分析 109</w:t>
      </w:r>
    </w:p>
    <w:p>
      <w:pPr>
        <w:spacing w:after="150"/>
      </w:pPr>
      <w:r>
        <w:rPr/>
        <w:t xml:space="preserve">八、差异化营销策略分析 110</w:t>
      </w:r>
    </w:p>
    <w:p>
      <w:pPr>
        <w:spacing w:after="150"/>
      </w:pPr>
      <w:r>
        <w:rPr>
          <w:b w:val="1"/>
          <w:bCs w:val="1"/>
        </w:rPr>
        <w:t xml:space="preserve">第七章 自动售彩票机主要生产厂商竞争力分析 111</w:t>
      </w:r>
    </w:p>
    <w:p>
      <w:pPr>
        <w:spacing w:after="150"/>
      </w:pPr>
      <w:r>
        <w:rPr/>
        <w:t xml:space="preserve">第一节 深圳市证通电子股份有限公司 111</w:t>
      </w:r>
    </w:p>
    <w:p>
      <w:pPr>
        <w:spacing w:after="150"/>
      </w:pPr>
      <w:r>
        <w:rPr/>
        <w:t xml:space="preserve">一、企业基本情况 111</w:t>
      </w:r>
    </w:p>
    <w:p>
      <w:pPr>
        <w:spacing w:after="150"/>
      </w:pPr>
      <w:r>
        <w:rPr/>
        <w:t xml:space="preserve">二、企业经营情况分析 112</w:t>
      </w:r>
    </w:p>
    <w:p>
      <w:pPr>
        <w:spacing w:after="150"/>
      </w:pPr>
      <w:r>
        <w:rPr/>
        <w:t xml:space="preserve">三、企业经济指标分析 113</w:t>
      </w:r>
    </w:p>
    <w:p>
      <w:pPr>
        <w:spacing w:after="150"/>
      </w:pPr>
      <w:r>
        <w:rPr/>
        <w:t xml:space="preserve">四、企业盈利能力分析 113</w:t>
      </w:r>
    </w:p>
    <w:p>
      <w:pPr>
        <w:spacing w:after="150"/>
      </w:pPr>
      <w:r>
        <w:rPr/>
        <w:t xml:space="preserve">五、企业偿债能力分析 113</w:t>
      </w:r>
    </w:p>
    <w:p>
      <w:pPr>
        <w:spacing w:after="150"/>
      </w:pPr>
      <w:r>
        <w:rPr/>
        <w:t xml:space="preserve">六、企业运营能力分析 114</w:t>
      </w:r>
    </w:p>
    <w:p>
      <w:pPr>
        <w:spacing w:after="150"/>
      </w:pPr>
      <w:r>
        <w:rPr/>
        <w:t xml:space="preserve">七、企业成本费用分析 114</w:t>
      </w:r>
    </w:p>
    <w:p>
      <w:pPr>
        <w:spacing w:after="150"/>
      </w:pPr>
      <w:r>
        <w:rPr/>
        <w:t xml:space="preserve">第二节 众彩科技股份有限公司 115</w:t>
      </w:r>
    </w:p>
    <w:p>
      <w:pPr>
        <w:spacing w:after="150"/>
      </w:pPr>
      <w:r>
        <w:rPr/>
        <w:t xml:space="preserve">一、企业概况 115</w:t>
      </w:r>
    </w:p>
    <w:p>
      <w:pPr>
        <w:spacing w:after="150"/>
      </w:pPr>
      <w:r>
        <w:rPr/>
        <w:t xml:space="preserve">二、企业经营情况分析 115</w:t>
      </w:r>
    </w:p>
    <w:p>
      <w:pPr>
        <w:spacing w:after="150"/>
      </w:pPr>
      <w:r>
        <w:rPr/>
        <w:t xml:space="preserve">三、企业经济指标分析 116</w:t>
      </w:r>
    </w:p>
    <w:p>
      <w:pPr>
        <w:spacing w:after="150"/>
      </w:pPr>
      <w:r>
        <w:rPr/>
        <w:t xml:space="preserve">四、企业盈利能力分析 117</w:t>
      </w:r>
    </w:p>
    <w:p>
      <w:pPr>
        <w:spacing w:after="150"/>
      </w:pPr>
      <w:r>
        <w:rPr/>
        <w:t xml:space="preserve">五、企业偿债能力分析 117</w:t>
      </w:r>
    </w:p>
    <w:p>
      <w:pPr>
        <w:spacing w:after="150"/>
      </w:pPr>
      <w:r>
        <w:rPr/>
        <w:t xml:space="preserve">六、企业运营能力分析 117</w:t>
      </w:r>
    </w:p>
    <w:p>
      <w:pPr>
        <w:spacing w:after="150"/>
      </w:pPr>
      <w:r>
        <w:rPr/>
        <w:t xml:space="preserve">七、企业成本费用分析 118</w:t>
      </w:r>
    </w:p>
    <w:p>
      <w:pPr>
        <w:spacing w:after="150"/>
      </w:pPr>
      <w:r>
        <w:rPr/>
        <w:t xml:space="preserve">第三节 北京富雷实业有限公司 118</w:t>
      </w:r>
    </w:p>
    <w:p>
      <w:pPr>
        <w:spacing w:after="150"/>
      </w:pPr>
      <w:r>
        <w:rPr/>
        <w:t xml:space="preserve">一、公司基本情况 118</w:t>
      </w:r>
    </w:p>
    <w:p>
      <w:pPr>
        <w:spacing w:after="150"/>
      </w:pPr>
      <w:r>
        <w:rPr/>
        <w:t xml:space="preserve">二、企业主要经济指标 119</w:t>
      </w:r>
    </w:p>
    <w:p>
      <w:pPr>
        <w:spacing w:after="150"/>
      </w:pPr>
      <w:r>
        <w:rPr/>
        <w:t xml:space="preserve">三、企业偿债能力分析 120</w:t>
      </w:r>
    </w:p>
    <w:p>
      <w:pPr>
        <w:spacing w:after="150"/>
      </w:pPr>
      <w:r>
        <w:rPr/>
        <w:t xml:space="preserve">四、企业盈利能力分析 120</w:t>
      </w:r>
    </w:p>
    <w:p>
      <w:pPr>
        <w:spacing w:after="150"/>
      </w:pPr>
      <w:r>
        <w:rPr/>
        <w:t xml:space="preserve">五、企业运营能力分析 121</w:t>
      </w:r>
    </w:p>
    <w:p>
      <w:pPr>
        <w:spacing w:after="150"/>
      </w:pPr>
      <w:r>
        <w:rPr/>
        <w:t xml:space="preserve">第四节 北京天福风采科技发展有限公司 121</w:t>
      </w:r>
    </w:p>
    <w:p>
      <w:pPr>
        <w:spacing w:after="150"/>
      </w:pPr>
      <w:r>
        <w:rPr/>
        <w:t xml:space="preserve">一、公司基本情况 121</w:t>
      </w:r>
    </w:p>
    <w:p>
      <w:pPr>
        <w:spacing w:after="150"/>
      </w:pPr>
      <w:r>
        <w:rPr/>
        <w:t xml:space="preserve">二、企业组织机构 122</w:t>
      </w:r>
    </w:p>
    <w:p>
      <w:pPr>
        <w:spacing w:after="150"/>
      </w:pPr>
      <w:r>
        <w:rPr/>
        <w:t xml:space="preserve">三、企业合作伙伴 122</w:t>
      </w:r>
    </w:p>
    <w:p>
      <w:pPr>
        <w:spacing w:after="150"/>
      </w:pPr>
      <w:r>
        <w:rPr/>
        <w:t xml:space="preserve">四、企业产品情况 122</w:t>
      </w:r>
    </w:p>
    <w:p>
      <w:pPr>
        <w:spacing w:after="150"/>
      </w:pPr>
      <w:r>
        <w:rPr/>
        <w:t xml:space="preserve">五、企业试点案例 124</w:t>
      </w:r>
    </w:p>
    <w:p>
      <w:pPr>
        <w:spacing w:after="150"/>
      </w:pPr>
      <w:r>
        <w:rPr/>
        <w:t xml:space="preserve">第五节 上海亚通科技有限公司 124</w:t>
      </w:r>
    </w:p>
    <w:p>
      <w:pPr>
        <w:spacing w:after="150"/>
      </w:pPr>
      <w:r>
        <w:rPr/>
        <w:t xml:space="preserve">一、企业基本情况 124</w:t>
      </w:r>
    </w:p>
    <w:p>
      <w:pPr>
        <w:spacing w:after="150"/>
      </w:pPr>
      <w:r>
        <w:rPr/>
        <w:t xml:space="preserve">二、企业产品情况 125</w:t>
      </w:r>
    </w:p>
    <w:p>
      <w:pPr>
        <w:spacing w:after="150"/>
      </w:pPr>
      <w:r>
        <w:rPr/>
        <w:t xml:space="preserve">三、企业经营动态 125</w:t>
      </w:r>
    </w:p>
    <w:p>
      <w:pPr>
        <w:spacing w:after="150"/>
      </w:pPr>
      <w:r>
        <w:rPr/>
        <w:t xml:space="preserve">第六节 中悦科技有限公司 125</w:t>
      </w:r>
    </w:p>
    <w:p>
      <w:pPr>
        <w:spacing w:after="150"/>
      </w:pPr>
      <w:r>
        <w:rPr/>
        <w:t xml:space="preserve">一、公司基本情况 125</w:t>
      </w:r>
    </w:p>
    <w:p>
      <w:pPr>
        <w:spacing w:after="150"/>
      </w:pPr>
      <w:r>
        <w:rPr/>
        <w:t xml:space="preserve">二、企业组织机构 126</w:t>
      </w:r>
    </w:p>
    <w:p>
      <w:pPr>
        <w:spacing w:after="150"/>
      </w:pPr>
      <w:r>
        <w:rPr/>
        <w:t xml:space="preserve">三、企业合作伙伴 126</w:t>
      </w:r>
    </w:p>
    <w:p>
      <w:pPr>
        <w:spacing w:after="150"/>
      </w:pPr>
      <w:r>
        <w:rPr/>
        <w:t xml:space="preserve">四、企业业务情况 128</w:t>
      </w:r>
    </w:p>
    <w:p>
      <w:pPr>
        <w:spacing w:after="150"/>
      </w:pPr>
      <w:r>
        <w:rPr/>
        <w:t xml:space="preserve">第七节 深圳市彩移创新科技有限公司 129</w:t>
      </w:r>
    </w:p>
    <w:p>
      <w:pPr>
        <w:spacing w:after="150"/>
      </w:pPr>
      <w:r>
        <w:rPr/>
        <w:t xml:space="preserve">一、公司基本情况 129</w:t>
      </w:r>
    </w:p>
    <w:p>
      <w:pPr>
        <w:spacing w:after="150"/>
      </w:pPr>
      <w:r>
        <w:rPr/>
        <w:t xml:space="preserve">二、企业产品情况 130</w:t>
      </w:r>
    </w:p>
    <w:p>
      <w:pPr>
        <w:spacing w:after="150"/>
      </w:pPr>
      <w:r>
        <w:rPr/>
        <w:t xml:space="preserve">三、企业核心竞争力 133</w:t>
      </w:r>
    </w:p>
    <w:p>
      <w:pPr>
        <w:spacing w:after="150"/>
      </w:pPr>
      <w:r>
        <w:rPr>
          <w:b w:val="1"/>
          <w:bCs w:val="1"/>
        </w:rPr>
        <w:t xml:space="preserve">第八章 2024-2029年中国自动售彩票机行业发展趋势与前景分析 134</w:t>
      </w:r>
    </w:p>
    <w:p>
      <w:pPr>
        <w:spacing w:after="150"/>
      </w:pPr>
      <w:r>
        <w:rPr/>
        <w:t xml:space="preserve">第一节 2024-2029年中国自动售彩票机行业投资环境分析 134</w:t>
      </w:r>
    </w:p>
    <w:p>
      <w:pPr>
        <w:spacing w:after="150"/>
      </w:pPr>
      <w:r>
        <w:rPr/>
        <w:t xml:space="preserve">第二节 2024-2029年中国自动售彩票机行业投资前景分析 134</w:t>
      </w:r>
    </w:p>
    <w:p>
      <w:pPr>
        <w:spacing w:after="150"/>
      </w:pPr>
      <w:r>
        <w:rPr/>
        <w:t xml:space="preserve">一、自动售彩票机行业发展前景 134</w:t>
      </w:r>
    </w:p>
    <w:p>
      <w:pPr>
        <w:spacing w:after="150"/>
      </w:pPr>
      <w:r>
        <w:rPr/>
        <w:t xml:space="preserve">二、自动售彩票机发展趋势分析 135</w:t>
      </w:r>
    </w:p>
    <w:p>
      <w:pPr>
        <w:spacing w:after="150"/>
      </w:pPr>
      <w:r>
        <w:rPr/>
        <w:t xml:space="preserve">三、自动售彩票机市场前景分析 136</w:t>
      </w:r>
    </w:p>
    <w:p>
      <w:pPr>
        <w:spacing w:after="150"/>
      </w:pPr>
      <w:r>
        <w:rPr/>
        <w:t xml:space="preserve">第三节 2024-2029年中国自动售彩票机行业投资风险分析 137</w:t>
      </w:r>
    </w:p>
    <w:p>
      <w:pPr>
        <w:spacing w:after="150"/>
      </w:pPr>
      <w:r>
        <w:rPr/>
        <w:t xml:space="preserve">一、产业政策分析 137</w:t>
      </w:r>
    </w:p>
    <w:p>
      <w:pPr>
        <w:spacing w:after="150"/>
      </w:pPr>
      <w:r>
        <w:rPr/>
        <w:t xml:space="preserve">二、原材料风险分析 138</w:t>
      </w:r>
    </w:p>
    <w:p>
      <w:pPr>
        <w:spacing w:after="150"/>
      </w:pPr>
      <w:r>
        <w:rPr/>
        <w:t xml:space="preserve">三、市场竞争风险 138</w:t>
      </w:r>
    </w:p>
    <w:p>
      <w:pPr>
        <w:spacing w:after="150"/>
      </w:pPr>
      <w:r>
        <w:rPr/>
        <w:t xml:space="preserve">四、技术风险分析 139</w:t>
      </w:r>
    </w:p>
    <w:p>
      <w:pPr>
        <w:spacing w:after="150"/>
      </w:pPr>
      <w:r>
        <w:rPr/>
        <w:t xml:space="preserve">第四节 2024-2029年自动售彩票机行业投资策略及建议 139</w:t>
      </w:r>
    </w:p>
    <w:p>
      <w:pPr>
        <w:spacing w:after="150"/>
      </w:pPr>
      <w:r>
        <w:rPr>
          <w:b w:val="1"/>
          <w:bCs w:val="1"/>
        </w:rPr>
        <w:t xml:space="preserve">第九章 自动售彩票机企业投融资战略规划分析 141</w:t>
      </w:r>
    </w:p>
    <w:p>
      <w:pPr>
        <w:spacing w:after="150"/>
      </w:pPr>
      <w:r>
        <w:rPr/>
        <w:t xml:space="preserve">第一节 自动售彩票机企业发展战略规划背景意义 141</w:t>
      </w:r>
    </w:p>
    <w:p>
      <w:pPr>
        <w:spacing w:after="150"/>
      </w:pPr>
      <w:r>
        <w:rPr/>
        <w:t xml:space="preserve">一、企业转型升级的需要 141</w:t>
      </w:r>
    </w:p>
    <w:p>
      <w:pPr>
        <w:spacing w:after="150"/>
      </w:pPr>
      <w:r>
        <w:rPr/>
        <w:t xml:space="preserve">二、企业强做大做的需要 141</w:t>
      </w:r>
    </w:p>
    <w:p>
      <w:pPr>
        <w:spacing w:after="150"/>
      </w:pPr>
      <w:r>
        <w:rPr/>
        <w:t xml:space="preserve">三、企业可持续发展需要 141</w:t>
      </w:r>
    </w:p>
    <w:p>
      <w:pPr>
        <w:spacing w:after="150"/>
      </w:pPr>
      <w:r>
        <w:rPr/>
        <w:t xml:space="preserve">第二节 自动售彩票机企业发展战略规划的制定原则 141</w:t>
      </w:r>
    </w:p>
    <w:p>
      <w:pPr>
        <w:spacing w:after="150"/>
      </w:pPr>
      <w:r>
        <w:rPr/>
        <w:t xml:space="preserve">一、科学性 142</w:t>
      </w:r>
    </w:p>
    <w:p>
      <w:pPr>
        <w:spacing w:after="150"/>
      </w:pPr>
      <w:r>
        <w:rPr/>
        <w:t xml:space="preserve">二、实践性 142</w:t>
      </w:r>
    </w:p>
    <w:p>
      <w:pPr>
        <w:spacing w:after="150"/>
      </w:pPr>
      <w:r>
        <w:rPr/>
        <w:t xml:space="preserve">三、前瞻性 142</w:t>
      </w:r>
    </w:p>
    <w:p>
      <w:pPr>
        <w:spacing w:after="150"/>
      </w:pPr>
      <w:r>
        <w:rPr/>
        <w:t xml:space="preserve">四、创新性 142</w:t>
      </w:r>
    </w:p>
    <w:p>
      <w:pPr>
        <w:spacing w:after="150"/>
      </w:pPr>
      <w:r>
        <w:rPr/>
        <w:t xml:space="preserve">五、全面性 142</w:t>
      </w:r>
    </w:p>
    <w:p>
      <w:pPr>
        <w:spacing w:after="150"/>
      </w:pPr>
      <w:r>
        <w:rPr/>
        <w:t xml:space="preserve">六、动态性 143</w:t>
      </w:r>
    </w:p>
    <w:p>
      <w:pPr>
        <w:spacing w:after="150"/>
      </w:pPr>
      <w:r>
        <w:rPr/>
        <w:t xml:space="preserve">第三节 自动售彩票机企业战略规划制定依据 143</w:t>
      </w:r>
    </w:p>
    <w:p>
      <w:pPr>
        <w:spacing w:after="150"/>
      </w:pPr>
      <w:r>
        <w:rPr/>
        <w:t xml:space="preserve">一、国家产业政策 143</w:t>
      </w:r>
    </w:p>
    <w:p>
      <w:pPr>
        <w:spacing w:after="150"/>
      </w:pPr>
      <w:r>
        <w:rPr/>
        <w:t xml:space="preserve">二、行业发展规律 143</w:t>
      </w:r>
    </w:p>
    <w:p>
      <w:pPr>
        <w:spacing w:after="150"/>
      </w:pPr>
      <w:r>
        <w:rPr/>
        <w:t xml:space="preserve">三、企业资源与能力 143</w:t>
      </w:r>
    </w:p>
    <w:p>
      <w:pPr>
        <w:spacing w:after="150"/>
      </w:pPr>
      <w:r>
        <w:rPr/>
        <w:t xml:space="preserve">四、可预期的战略定位 144</w:t>
      </w:r>
    </w:p>
    <w:p>
      <w:pPr>
        <w:spacing w:after="150"/>
      </w:pPr>
      <w:r>
        <w:rPr/>
        <w:t xml:space="preserve">第四节 自动售彩票机企业战略规划策略分析 144</w:t>
      </w:r>
    </w:p>
    <w:p>
      <w:pPr>
        <w:spacing w:after="150"/>
      </w:pPr>
      <w:r>
        <w:rPr/>
        <w:t xml:space="preserve">一、战略综合规划 144</w:t>
      </w:r>
    </w:p>
    <w:p>
      <w:pPr>
        <w:spacing w:after="150"/>
      </w:pPr>
      <w:r>
        <w:rPr/>
        <w:t xml:space="preserve">二、技术开发战略 144</w:t>
      </w:r>
    </w:p>
    <w:p>
      <w:pPr>
        <w:spacing w:after="150"/>
      </w:pPr>
      <w:r>
        <w:rPr/>
        <w:t xml:space="preserve">三、区域战略规划 145</w:t>
      </w:r>
    </w:p>
    <w:p>
      <w:pPr>
        <w:spacing w:after="150"/>
      </w:pPr>
      <w:r>
        <w:rPr/>
        <w:t xml:space="preserve">四、产业战略规划 146</w:t>
      </w:r>
    </w:p>
    <w:p>
      <w:pPr>
        <w:spacing w:after="150"/>
      </w:pPr>
      <w:r>
        <w:rPr/>
        <w:t xml:space="preserve">五、营销品牌战略 146</w:t>
      </w:r>
    </w:p>
    <w:p>
      <w:pPr>
        <w:spacing w:after="150"/>
      </w:pPr>
      <w:r>
        <w:rPr/>
        <w:t xml:space="preserve">六、竞争战略规划 148</w:t>
      </w:r>
    </w:p>
    <w:p>
      <w:pPr>
        <w:spacing w:after="150"/>
      </w:pPr>
      <w:r>
        <w:rPr>
          <w:b w:val="1"/>
          <w:bCs w:val="1"/>
        </w:rPr>
        <w:t xml:space="preserve">第十章 自动售彩票机企业投融资及IPO上市策略指导 150</w:t>
      </w:r>
    </w:p>
    <w:p>
      <w:pPr>
        <w:spacing w:after="150"/>
      </w:pPr>
      <w:r>
        <w:rPr/>
        <w:t xml:space="preserve">第一节 自动售彩票机企业融资渠道与选择分析 150</w:t>
      </w:r>
    </w:p>
    <w:p>
      <w:pPr>
        <w:spacing w:after="150"/>
      </w:pPr>
      <w:r>
        <w:rPr/>
        <w:t xml:space="preserve">一、自动售彩票机企业融资方法与渠道简析 150</w:t>
      </w:r>
    </w:p>
    <w:p>
      <w:pPr>
        <w:spacing w:after="150"/>
      </w:pPr>
      <w:r>
        <w:rPr/>
        <w:t xml:space="preserve">二、利用股权融资谋划企业发展机遇 152</w:t>
      </w:r>
    </w:p>
    <w:p>
      <w:pPr>
        <w:spacing w:after="150"/>
      </w:pPr>
      <w:r>
        <w:rPr/>
        <w:t xml:space="preserve">三、利用政府杠杆拓展企业融资渠道 156</w:t>
      </w:r>
    </w:p>
    <w:p>
      <w:pPr>
        <w:spacing w:after="150"/>
      </w:pPr>
      <w:r>
        <w:rPr/>
        <w:t xml:space="preserve">四、适度债权融资配置自身资本结构 157</w:t>
      </w:r>
    </w:p>
    <w:p>
      <w:pPr>
        <w:spacing w:after="150"/>
      </w:pPr>
      <w:r>
        <w:rPr/>
        <w:t xml:space="preserve">五、关注民间资本和外资的投资动向 158</w:t>
      </w:r>
    </w:p>
    <w:p>
      <w:pPr>
        <w:spacing w:after="150"/>
      </w:pPr>
      <w:r>
        <w:rPr/>
        <w:t xml:space="preserve">第二节 自动售彩票机企业境内IPO上市目的及条件 159</w:t>
      </w:r>
    </w:p>
    <w:p>
      <w:pPr>
        <w:spacing w:after="150"/>
      </w:pPr>
      <w:r>
        <w:rPr/>
        <w:t xml:space="preserve">一、自动售彩票机企业境内上市主要目的 159</w:t>
      </w:r>
    </w:p>
    <w:p>
      <w:pPr>
        <w:spacing w:after="150"/>
      </w:pPr>
      <w:r>
        <w:rPr/>
        <w:t xml:space="preserve">二、自动售彩票机企业上市需满足的条件 160</w:t>
      </w:r>
    </w:p>
    <w:p>
      <w:pPr>
        <w:spacing w:after="150"/>
      </w:pPr>
      <w:r>
        <w:rPr/>
        <w:t xml:space="preserve">(一)企业境内主板 IPO 主要条件 160</w:t>
      </w:r>
    </w:p>
    <w:p>
      <w:pPr>
        <w:spacing w:after="150"/>
      </w:pPr>
      <w:r>
        <w:rPr/>
        <w:t xml:space="preserve">(二)企业境内中小板IPO主要条件 161</w:t>
      </w:r>
    </w:p>
    <w:p>
      <w:pPr>
        <w:spacing w:after="150"/>
      </w:pPr>
      <w:r>
        <w:rPr/>
        <w:t xml:space="preserve">(三)企业境内创业板IPO主要条件 162</w:t>
      </w:r>
    </w:p>
    <w:p>
      <w:pPr>
        <w:spacing w:after="150"/>
      </w:pPr>
      <w:r>
        <w:rPr/>
        <w:t xml:space="preserve">三、企业改制上市中的关键问题 163</w:t>
      </w:r>
    </w:p>
    <w:p>
      <w:pPr>
        <w:spacing w:after="150"/>
      </w:pPr>
      <w:r>
        <w:rPr/>
        <w:t xml:space="preserve">第三节 自动售彩票机企业IPO上市的相关准备 164</w:t>
      </w:r>
    </w:p>
    <w:p>
      <w:pPr>
        <w:spacing w:after="150"/>
      </w:pPr>
      <w:r>
        <w:rPr/>
        <w:t xml:space="preserve">一、企业该不该上市 164</w:t>
      </w:r>
    </w:p>
    <w:p>
      <w:pPr>
        <w:spacing w:after="150"/>
      </w:pPr>
      <w:r>
        <w:rPr/>
        <w:t xml:space="preserve">二、企业应何时上市 164</w:t>
      </w:r>
    </w:p>
    <w:p>
      <w:pPr>
        <w:spacing w:after="150"/>
      </w:pPr>
      <w:r>
        <w:rPr/>
        <w:t xml:space="preserve">三、企业应何地上市 165</w:t>
      </w:r>
    </w:p>
    <w:p>
      <w:pPr>
        <w:spacing w:after="150"/>
      </w:pPr>
      <w:r>
        <w:rPr/>
        <w:t xml:space="preserve">四、企业上市前准备 165</w:t>
      </w:r>
    </w:p>
    <w:p>
      <w:pPr>
        <w:spacing w:after="150"/>
      </w:pPr>
      <w:r>
        <w:rPr/>
        <w:t xml:space="preserve">(一)企业上市前综合评估 165</w:t>
      </w:r>
    </w:p>
    <w:p>
      <w:pPr>
        <w:spacing w:after="150"/>
      </w:pPr>
      <w:r>
        <w:rPr/>
        <w:t xml:space="preserve">(二)企业的内部规范重组 165</w:t>
      </w:r>
    </w:p>
    <w:p>
      <w:pPr>
        <w:spacing w:after="150"/>
      </w:pPr>
      <w:r>
        <w:rPr/>
        <w:t xml:space="preserve">(三)选择并配合中介机构 166</w:t>
      </w:r>
    </w:p>
    <w:p>
      <w:pPr>
        <w:spacing w:after="150"/>
      </w:pPr>
      <w:r>
        <w:rPr/>
        <w:t xml:space="preserve">(四)应如何选择中介机构 166</w:t>
      </w:r>
    </w:p>
    <w:p>
      <w:pPr>
        <w:spacing w:after="150"/>
      </w:pPr>
      <w:r>
        <w:rPr/>
        <w:t xml:space="preserve">第四节 自动售彩票机企业IPO上市的规划实施 166</w:t>
      </w:r>
    </w:p>
    <w:p>
      <w:pPr>
        <w:spacing w:after="150"/>
      </w:pPr>
      <w:r>
        <w:rPr/>
        <w:t xml:space="preserve">一、上市费用规划和团队组建 166</w:t>
      </w:r>
    </w:p>
    <w:p>
      <w:pPr>
        <w:spacing w:after="150"/>
      </w:pPr>
      <w:r>
        <w:rPr/>
        <w:t xml:space="preserve">二、尽职调查及问题解决方案 170</w:t>
      </w:r>
    </w:p>
    <w:p>
      <w:pPr>
        <w:spacing w:after="150"/>
      </w:pPr>
      <w:r>
        <w:rPr/>
        <w:t xml:space="preserve">三、改制重组需关注重点问题 174</w:t>
      </w:r>
    </w:p>
    <w:p>
      <w:pPr>
        <w:spacing w:after="150"/>
      </w:pPr>
      <w:r>
        <w:rPr/>
        <w:t xml:space="preserve">四、企业上市辅导及注意事项 176</w:t>
      </w:r>
    </w:p>
    <w:p>
      <w:pPr>
        <w:spacing w:after="150"/>
      </w:pPr>
      <w:r>
        <w:rPr/>
        <w:t xml:space="preserve">五、上市申报材料制作及要求 178</w:t>
      </w:r>
    </w:p>
    <w:p>
      <w:pPr>
        <w:spacing w:after="150"/>
      </w:pPr>
      <w:r>
        <w:rPr/>
        <w:t xml:space="preserve">六、网上路演推介及询价发行 180</w:t>
      </w:r>
    </w:p>
    <w:p>
      <w:pPr>
        <w:spacing w:after="150"/>
      </w:pPr>
      <w:r>
        <w:rPr/>
        <w:t xml:space="preserve">第五节 企业IPO上市审核工作流程 181</w:t>
      </w:r>
    </w:p>
    <w:p>
      <w:pPr>
        <w:spacing w:after="150"/>
      </w:pPr>
      <w:r>
        <w:rPr/>
        <w:t xml:space="preserve">一、企业IPO上市基本审核流程 181</w:t>
      </w:r>
    </w:p>
    <w:p>
      <w:pPr>
        <w:spacing w:after="150"/>
      </w:pPr>
      <w:r>
        <w:rPr/>
        <w:t xml:space="preserve">二、企业IPO上市具体审核环节 182</w:t>
      </w:r>
    </w:p>
    <w:p>
      <w:pPr>
        <w:spacing w:after="150"/>
      </w:pPr>
      <w:r>
        <w:rPr/>
        <w:t xml:space="preserve">三、与发行审核流程相关的事项 185</w:t>
      </w:r>
    </w:p>
    <w:p>
      <w:pPr>
        <w:spacing w:after="150"/>
      </w:pPr>
      <w:r>
        <w:rPr>
          <w:b w:val="1"/>
          <w:bCs w:val="1"/>
        </w:rPr>
        <w:t xml:space="preserve">图表目录</w:t>
      </w:r>
    </w:p>
    <w:p>
      <w:pPr>
        <w:spacing w:after="150"/>
      </w:pPr>
      <w:r>
        <w:rPr/>
        <w:t xml:space="preserve">图表1 中国彩票管理体制框架 12</w:t>
      </w:r>
    </w:p>
    <w:p>
      <w:pPr>
        <w:spacing w:after="150"/>
      </w:pPr>
      <w:r>
        <w:rPr/>
        <w:t xml:space="preserve">图表2 彩票发行和管理模式框架 14</w:t>
      </w:r>
    </w:p>
    <w:p>
      <w:pPr>
        <w:spacing w:after="150"/>
      </w:pPr>
      <w:r>
        <w:rPr/>
        <w:t xml:space="preserve">图表3 2019-2023年中国彩票销售额占GDP比重统计 24</w:t>
      </w:r>
    </w:p>
    <w:p>
      <w:pPr>
        <w:spacing w:after="150"/>
      </w:pPr>
      <w:r>
        <w:rPr/>
        <w:t xml:space="preserve">图表4 2019-2023年中国彩票自助销售终端彩票销售额变化趋势图 25</w:t>
      </w:r>
    </w:p>
    <w:p>
      <w:pPr>
        <w:spacing w:after="150"/>
      </w:pPr>
      <w:r>
        <w:rPr/>
        <w:t xml:space="preserve">图表5 2024-2029年中国彩票自助销售终端彩票销售额预测趋势图 26</w:t>
      </w:r>
    </w:p>
    <w:p>
      <w:pPr>
        <w:spacing w:after="150"/>
      </w:pPr>
      <w:r>
        <w:rPr/>
        <w:t xml:space="preserve">图表6 2019-2023年中国自动售彩票机销量变化趋势图 26</w:t>
      </w:r>
    </w:p>
    <w:p>
      <w:pPr>
        <w:spacing w:after="150"/>
      </w:pPr>
      <w:r>
        <w:rPr/>
        <w:t xml:space="preserve">图表7 2024-2029年中国自动售彩票机销量预测趋势图 27</w:t>
      </w:r>
    </w:p>
    <w:p>
      <w:pPr>
        <w:spacing w:after="150"/>
      </w:pPr>
      <w:r>
        <w:rPr/>
        <w:t xml:space="preserve">图表8 2019-2023年华东地区自动售彩票机销量变化趋势图 27</w:t>
      </w:r>
    </w:p>
    <w:p>
      <w:pPr>
        <w:spacing w:after="150"/>
      </w:pPr>
      <w:r>
        <w:rPr/>
        <w:t xml:space="preserve">图表9 2019-2023年华北地区自动售彩票机销量变化趋势图 28</w:t>
      </w:r>
    </w:p>
    <w:p>
      <w:pPr>
        <w:spacing w:after="150"/>
      </w:pPr>
      <w:r>
        <w:rPr/>
        <w:t xml:space="preserve">图表10 2019-2023年东北地区自动售彩票机销量变化趋势图 28</w:t>
      </w:r>
    </w:p>
    <w:p>
      <w:pPr>
        <w:spacing w:after="150"/>
      </w:pPr>
      <w:r>
        <w:rPr/>
        <w:t xml:space="preserve">图表11 2019-2023年华南地区自动售彩票机销量变化趋势图 29</w:t>
      </w:r>
    </w:p>
    <w:p>
      <w:pPr>
        <w:spacing w:after="150"/>
      </w:pPr>
      <w:r>
        <w:rPr/>
        <w:t xml:space="preserve">图表12 2019-2023年华中地区自动售彩票机销量变化趋势图 29</w:t>
      </w:r>
    </w:p>
    <w:p>
      <w:pPr>
        <w:spacing w:after="150"/>
      </w:pPr>
      <w:r>
        <w:rPr/>
        <w:t xml:space="preserve">图表13 2019-2023年西部地区自动售彩票机销量变化趋势图 30</w:t>
      </w:r>
    </w:p>
    <w:p>
      <w:pPr>
        <w:spacing w:after="150"/>
      </w:pPr>
      <w:r>
        <w:rPr/>
        <w:t xml:space="preserve">图表14 自动售彩票机产业链构成图 31</w:t>
      </w:r>
    </w:p>
    <w:p>
      <w:pPr>
        <w:spacing w:after="150"/>
      </w:pPr>
      <w:r>
        <w:rPr/>
        <w:t xml:space="preserve">图表15 2019-2023年中国触摸屏产业规模统计 32</w:t>
      </w:r>
    </w:p>
    <w:p>
      <w:pPr>
        <w:spacing w:after="150"/>
      </w:pPr>
      <w:r>
        <w:rPr/>
        <w:t xml:space="preserve">图表16 2019-2023年中国触摸屏产业规模增长趋势图 32</w:t>
      </w:r>
    </w:p>
    <w:p>
      <w:pPr>
        <w:spacing w:after="150"/>
      </w:pPr>
      <w:r>
        <w:rPr/>
        <w:t xml:space="preserve">图表17 触摸屏主流技术及应用领域 33</w:t>
      </w:r>
    </w:p>
    <w:p>
      <w:pPr>
        <w:spacing w:after="150"/>
      </w:pPr>
      <w:r>
        <w:rPr/>
        <w:t xml:space="preserve">图表18 触摸屏材料成本构成 35</w:t>
      </w:r>
    </w:p>
    <w:p>
      <w:pPr>
        <w:spacing w:after="150"/>
      </w:pPr>
      <w:r>
        <w:rPr/>
        <w:t xml:space="preserve">图表19 A股主要触屏公司新增产能比较 36</w:t>
      </w:r>
    </w:p>
    <w:p>
      <w:pPr>
        <w:spacing w:after="150"/>
      </w:pPr>
      <w:r>
        <w:rPr/>
        <w:t xml:space="preserve">图表20 2019-2023年触屏供需预测 36</w:t>
      </w:r>
    </w:p>
    <w:p>
      <w:pPr>
        <w:spacing w:after="150"/>
      </w:pPr>
      <w:r>
        <w:rPr/>
        <w:t xml:space="preserve">图表21 2019-2023年中国电子元件制造行业经济指标统计 39</w:t>
      </w:r>
    </w:p>
    <w:p>
      <w:pPr>
        <w:spacing w:after="150"/>
      </w:pPr>
      <w:r>
        <w:rPr/>
        <w:t xml:space="preserve">图表22 2019-2023年中国电子元器件产量增长趋势图 40</w:t>
      </w:r>
    </w:p>
    <w:p>
      <w:pPr>
        <w:spacing w:after="150"/>
      </w:pPr>
      <w:r>
        <w:rPr/>
        <w:t xml:space="preserve">图表23 2019-2023年中国软件行业业务收入增长趋势图 41</w:t>
      </w:r>
    </w:p>
    <w:p>
      <w:pPr>
        <w:spacing w:after="150"/>
      </w:pPr>
      <w:r>
        <w:rPr/>
        <w:t xml:space="preserve">图表24 2019-2023年中国软件行业分类收入增长趋势图 42</w:t>
      </w:r>
    </w:p>
    <w:p>
      <w:pPr>
        <w:spacing w:after="150"/>
      </w:pPr>
      <w:r>
        <w:rPr/>
        <w:t xml:space="preserve">图表25 2019-2023年中国软件出口增长趋势图 42</w:t>
      </w:r>
    </w:p>
    <w:p>
      <w:pPr>
        <w:spacing w:after="150"/>
      </w:pPr>
      <w:r>
        <w:rPr/>
        <w:t xml:space="preserve">图表26 2019-2023年中国模具制造行业经营指标统计 43</w:t>
      </w:r>
    </w:p>
    <w:p>
      <w:pPr>
        <w:spacing w:after="150"/>
      </w:pPr>
      <w:r>
        <w:rPr/>
        <w:t xml:space="preserve">图表27 2019-2023年中国模具产量长趋势图 44</w:t>
      </w:r>
    </w:p>
    <w:p>
      <w:pPr>
        <w:spacing w:after="150"/>
      </w:pPr>
      <w:r>
        <w:rPr/>
        <w:t xml:space="preserve">图表28 2019-2023年中国彩票销售额统计 45</w:t>
      </w:r>
    </w:p>
    <w:p>
      <w:pPr>
        <w:spacing w:after="150"/>
      </w:pPr>
      <w:r>
        <w:rPr/>
        <w:t xml:space="preserve">图表29 不同彩票品种的分配比例 45</w:t>
      </w:r>
    </w:p>
    <w:p>
      <w:pPr>
        <w:spacing w:after="150"/>
      </w:pPr>
      <w:r>
        <w:rPr/>
        <w:t xml:space="preserve">图表30 乐透型彩票的销售收入分配 46</w:t>
      </w:r>
    </w:p>
    <w:p>
      <w:pPr>
        <w:spacing w:after="150"/>
      </w:pPr>
      <w:r>
        <w:rPr/>
        <w:t xml:space="preserve">图表31 彩票行业价值链分析 47</w:t>
      </w:r>
    </w:p>
    <w:p>
      <w:pPr>
        <w:spacing w:after="150"/>
      </w:pPr>
      <w:r>
        <w:rPr/>
        <w:t xml:space="preserve">图表32 彩票的发行销售和监督管理分析 48</w:t>
      </w:r>
    </w:p>
    <w:p>
      <w:pPr>
        <w:spacing w:after="150"/>
      </w:pPr>
      <w:r>
        <w:rPr/>
        <w:t xml:space="preserve">图表33 2019-2023年中国彩票投注终端机数量统计 49</w:t>
      </w:r>
    </w:p>
    <w:p>
      <w:pPr>
        <w:spacing w:after="150"/>
      </w:pPr>
      <w:r>
        <w:rPr/>
        <w:t xml:space="preserve">图表34 2019-2023年中国彩票销售额变化趋势图 50</w:t>
      </w:r>
    </w:p>
    <w:p>
      <w:pPr>
        <w:spacing w:after="150"/>
      </w:pPr>
      <w:r>
        <w:rPr/>
        <w:t xml:space="preserve">图表35 2019-2023年中国各类彩票销售结构分析 51</w:t>
      </w:r>
    </w:p>
    <w:p>
      <w:pPr>
        <w:spacing w:after="150"/>
      </w:pPr>
      <w:r>
        <w:rPr/>
        <w:t xml:space="preserve">图表36 2019-2023年各省区彩票销售额统计 51</w:t>
      </w:r>
    </w:p>
    <w:p>
      <w:pPr>
        <w:spacing w:after="150"/>
      </w:pPr>
      <w:r>
        <w:rPr/>
        <w:t xml:space="preserve">图表37 2019-2023年中国彩票销售额变化趋势图 53</w:t>
      </w:r>
    </w:p>
    <w:p>
      <w:pPr>
        <w:spacing w:after="150"/>
      </w:pPr>
      <w:r>
        <w:rPr/>
        <w:t xml:space="preserve">图表38 2019-2023年中国各类彩票销售结构分析 54</w:t>
      </w:r>
    </w:p>
    <w:p>
      <w:pPr>
        <w:spacing w:after="150"/>
      </w:pPr>
      <w:r>
        <w:rPr/>
        <w:t xml:space="preserve">图表39 2019-2023年各省区彩票销售额统计 54</w:t>
      </w:r>
    </w:p>
    <w:p>
      <w:pPr>
        <w:spacing w:after="150"/>
      </w:pPr>
      <w:r>
        <w:rPr/>
        <w:t xml:space="preserve">图表40 2019-2023年中国福利彩票销售额统计 56</w:t>
      </w:r>
    </w:p>
    <w:p>
      <w:pPr>
        <w:spacing w:after="150"/>
      </w:pPr>
      <w:r>
        <w:rPr/>
        <w:t xml:space="preserve">图表41 2019-2023年中国福利彩票投注终端机数量统计 57</w:t>
      </w:r>
    </w:p>
    <w:p>
      <w:pPr>
        <w:spacing w:after="150"/>
      </w:pPr>
      <w:r>
        <w:rPr/>
        <w:t xml:space="preserve">图表42 2019-2023年中国各类福利彩票销售额分析 57</w:t>
      </w:r>
    </w:p>
    <w:p>
      <w:pPr>
        <w:spacing w:after="150"/>
      </w:pPr>
      <w:r>
        <w:rPr/>
        <w:t xml:space="preserve">图表43 2019-2023年各省区福利彩票销售额统计 58</w:t>
      </w:r>
    </w:p>
    <w:p>
      <w:pPr>
        <w:spacing w:after="150"/>
      </w:pPr>
      <w:r>
        <w:rPr/>
        <w:t xml:space="preserve">图表44 2019-2023年中国各类福利彩票销售额分析 59</w:t>
      </w:r>
    </w:p>
    <w:p>
      <w:pPr>
        <w:spacing w:after="150"/>
      </w:pPr>
      <w:r>
        <w:rPr/>
        <w:t xml:space="preserve">图表45 2019-2023年各省区福利彩票销售额统计 59</w:t>
      </w:r>
    </w:p>
    <w:p>
      <w:pPr>
        <w:spacing w:after="150"/>
      </w:pPr>
      <w:r>
        <w:rPr/>
        <w:t xml:space="preserve">图表46 2019-2023年中国体育彩票销售额统计 60</w:t>
      </w:r>
    </w:p>
    <w:p>
      <w:pPr>
        <w:spacing w:after="150"/>
      </w:pPr>
      <w:r>
        <w:rPr/>
        <w:t xml:space="preserve">图表47 2019-2023年中国彩票投注终端机数量统计 61</w:t>
      </w:r>
    </w:p>
    <w:p>
      <w:pPr>
        <w:spacing w:after="150"/>
      </w:pPr>
      <w:r>
        <w:rPr/>
        <w:t xml:space="preserve">图表48 2019-2023年中国各类体育彩票销售额分析 62</w:t>
      </w:r>
    </w:p>
    <w:p>
      <w:pPr>
        <w:spacing w:after="150"/>
      </w:pPr>
      <w:r>
        <w:rPr/>
        <w:t xml:space="preserve">图表49 2019-2023年各省区体育彩票销售额统计 62</w:t>
      </w:r>
    </w:p>
    <w:p>
      <w:pPr>
        <w:spacing w:after="150"/>
      </w:pPr>
      <w:r>
        <w:rPr/>
        <w:t xml:space="preserve">图表50 2019-2023年中国各类体育彩票销售额分析 63</w:t>
      </w:r>
    </w:p>
    <w:p>
      <w:pPr>
        <w:spacing w:after="150"/>
      </w:pPr>
      <w:r>
        <w:rPr/>
        <w:t xml:space="preserve">图表51 2019-2023年各省区体育彩票销售额统计 63</w:t>
      </w:r>
    </w:p>
    <w:p>
      <w:pPr>
        <w:spacing w:after="150"/>
      </w:pPr>
      <w:r>
        <w:rPr/>
        <w:t xml:space="preserve">图表52 2019-2023年装有计算装置的邮资盖戳机、售票机等机器进口数量统计 65</w:t>
      </w:r>
    </w:p>
    <w:p>
      <w:pPr>
        <w:spacing w:after="150"/>
      </w:pPr>
      <w:r>
        <w:rPr/>
        <w:t xml:space="preserve">图表53 2019-2023年装有计算装置的邮资盖戳机、售票机等机器进口金额统计 65</w:t>
      </w:r>
    </w:p>
    <w:p>
      <w:pPr>
        <w:spacing w:after="150"/>
      </w:pPr>
      <w:r>
        <w:rPr/>
        <w:t xml:space="preserve">图表54 2019-2023年中国装有计算装置的邮资盖戳机、售票机等机器进口来源地 66</w:t>
      </w:r>
    </w:p>
    <w:p>
      <w:pPr>
        <w:spacing w:after="150"/>
      </w:pPr>
      <w:r>
        <w:rPr/>
        <w:t xml:space="preserve">图表55 2019-2023年中国装有计算装置的邮资盖戳机、售票机等机器进口来源地结构 66</w:t>
      </w:r>
    </w:p>
    <w:p>
      <w:pPr>
        <w:spacing w:after="150"/>
      </w:pPr>
      <w:r>
        <w:rPr/>
        <w:t xml:space="preserve">图表56 2019-2023年中国装有计算装置的邮资盖戳机、售票机等机器进口来源地情况 67</w:t>
      </w:r>
    </w:p>
    <w:p>
      <w:pPr>
        <w:spacing w:after="150"/>
      </w:pPr>
      <w:r>
        <w:rPr/>
        <w:t xml:space="preserve">图表57 2019-2023年中国装有计算装置的邮资盖戳机、售票机等机器进口均价 67</w:t>
      </w:r>
    </w:p>
    <w:p>
      <w:pPr>
        <w:spacing w:after="150"/>
      </w:pPr>
      <w:r>
        <w:rPr/>
        <w:t xml:space="preserve">图表58 2019-2023年装有计算装置的邮资盖戳机、售票机等机器出口数量统计 68</w:t>
      </w:r>
    </w:p>
    <w:p>
      <w:pPr>
        <w:spacing w:after="150"/>
      </w:pPr>
      <w:r>
        <w:rPr/>
        <w:t xml:space="preserve">图表59 2019-2023年装有计算装置的邮资盖戳机、售票机等机器出口金额统计 68</w:t>
      </w:r>
    </w:p>
    <w:p>
      <w:pPr>
        <w:spacing w:after="150"/>
      </w:pPr>
      <w:r>
        <w:rPr/>
        <w:t xml:space="preserve">图表60 2019-2023年计算装置的邮资盖戳机、售票机等机器出口金额增长趋势图 69</w:t>
      </w:r>
    </w:p>
    <w:p>
      <w:pPr>
        <w:spacing w:after="150"/>
      </w:pPr>
      <w:r>
        <w:rPr/>
        <w:t xml:space="preserve">图表61 2019-2023年中国装有计算装置的邮资盖戳机、售票机等机器出口流向情况 69</w:t>
      </w:r>
    </w:p>
    <w:p>
      <w:pPr>
        <w:spacing w:after="150"/>
      </w:pPr>
      <w:r>
        <w:rPr/>
        <w:t xml:space="preserve">图表62 2019-2023年中国装有计算装置的邮资盖戳机、售票机等机器出口流向结构 70</w:t>
      </w:r>
    </w:p>
    <w:p>
      <w:pPr>
        <w:spacing w:after="150"/>
      </w:pPr>
      <w:r>
        <w:rPr/>
        <w:t xml:space="preserve">图表63 2019-2023年中国装有计算装置的邮资盖戳机、售票机等机器出口流向情况 70</w:t>
      </w:r>
    </w:p>
    <w:p>
      <w:pPr>
        <w:spacing w:after="150"/>
      </w:pPr>
      <w:r>
        <w:rPr/>
        <w:t xml:space="preserve">图表64 2019-2023年中国装有计算装置的邮资盖戳机、售票机等机器出口均价 71</w:t>
      </w:r>
    </w:p>
    <w:p>
      <w:pPr>
        <w:spacing w:after="150"/>
      </w:pPr>
      <w:r>
        <w:rPr/>
        <w:t xml:space="preserve">图表65 自动售彩票机营销模式的分析与比较 86</w:t>
      </w:r>
    </w:p>
    <w:p>
      <w:pPr>
        <w:spacing w:after="150"/>
      </w:pPr>
      <w:r>
        <w:rPr/>
        <w:t xml:space="preserve">图表66 自动售彩票机直效营销模式流程示意图 87</w:t>
      </w:r>
    </w:p>
    <w:p>
      <w:pPr>
        <w:spacing w:after="150"/>
      </w:pPr>
      <w:r>
        <w:rPr/>
        <w:t xml:space="preserve">图表67 自动售彩票机分公司直效营销流程示意图 88</w:t>
      </w:r>
    </w:p>
    <w:p>
      <w:pPr>
        <w:spacing w:after="150"/>
      </w:pPr>
      <w:r>
        <w:rPr/>
        <w:t xml:space="preserve">图表68 自动售彩票机代理及经销营销模式流程示意图 89</w:t>
      </w:r>
    </w:p>
    <w:p>
      <w:pPr>
        <w:spacing w:after="150"/>
      </w:pPr>
      <w:r>
        <w:rPr/>
        <w:t xml:space="preserve">图表69 自动售彩票机关联营销流程示意图 90</w:t>
      </w:r>
    </w:p>
    <w:p>
      <w:pPr>
        <w:spacing w:after="150"/>
      </w:pPr>
      <w:r>
        <w:rPr/>
        <w:t xml:space="preserve">图表70 自动售彩票机混合营销模式及流程 91</w:t>
      </w:r>
    </w:p>
    <w:p>
      <w:pPr>
        <w:spacing w:after="150"/>
      </w:pPr>
      <w:r>
        <w:rPr/>
        <w:t xml:space="preserve">图表71 自动售彩票机营销主要体系 92</w:t>
      </w:r>
    </w:p>
    <w:p>
      <w:pPr>
        <w:spacing w:after="150"/>
      </w:pPr>
      <w:r>
        <w:rPr/>
        <w:t xml:space="preserve">图表72 自动售彩票机分销的直接渠道与间接渠道 92</w:t>
      </w:r>
    </w:p>
    <w:p>
      <w:pPr>
        <w:spacing w:after="150"/>
      </w:pPr>
      <w:r>
        <w:rPr/>
        <w:t xml:space="preserve">图表73 自动售彩票机市场典型营销模式分析 96</w:t>
      </w:r>
    </w:p>
    <w:p>
      <w:pPr>
        <w:spacing w:after="150"/>
      </w:pPr>
      <w:r>
        <w:rPr/>
        <w:t xml:space="preserve">图表74 自动售彩票机营销步骤与营销信息重点 97</w:t>
      </w:r>
    </w:p>
    <w:p>
      <w:pPr>
        <w:spacing w:after="150"/>
      </w:pPr>
      <w:r>
        <w:rPr/>
        <w:t xml:space="preserve">图表75 自动售彩票机市场推广主要方式 102</w:t>
      </w:r>
    </w:p>
    <w:p>
      <w:pPr>
        <w:spacing w:after="150"/>
      </w:pPr>
      <w:r>
        <w:rPr/>
        <w:t xml:space="preserve">图表76 2019-2023年深圳市证通电子股份有限公司分产品情况表 113</w:t>
      </w:r>
    </w:p>
    <w:p>
      <w:pPr>
        <w:spacing w:after="150"/>
      </w:pPr>
      <w:r>
        <w:rPr/>
        <w:t xml:space="preserve">图表77 2019-2023年深圳市证通电子股份有限公司业务结构情况 113</w:t>
      </w:r>
    </w:p>
    <w:p>
      <w:pPr>
        <w:spacing w:after="150"/>
      </w:pPr>
      <w:r>
        <w:rPr/>
        <w:t xml:space="preserve">图表78 2019-2023年深圳市证通电子股份有限公司分地区情况表 113</w:t>
      </w:r>
    </w:p>
    <w:p>
      <w:pPr>
        <w:spacing w:after="150"/>
      </w:pPr>
      <w:r>
        <w:rPr/>
        <w:t xml:space="preserve">图表79 2019-2023年深圳市证通电子股份有限公司收入与利润统计 114</w:t>
      </w:r>
    </w:p>
    <w:p>
      <w:pPr>
        <w:spacing w:after="150"/>
      </w:pPr>
      <w:r>
        <w:rPr/>
        <w:t xml:space="preserve">图表80 2019-2023年深圳市证通电子股份有限公司资产与负债统计 114</w:t>
      </w:r>
    </w:p>
    <w:p>
      <w:pPr>
        <w:spacing w:after="150"/>
      </w:pPr>
      <w:r>
        <w:rPr/>
        <w:t xml:space="preserve">图表81 2019-2023年深圳市证通电子股份有限公司盈利能力情况 114</w:t>
      </w:r>
    </w:p>
    <w:p>
      <w:pPr>
        <w:spacing w:after="150"/>
      </w:pPr>
      <w:r>
        <w:rPr/>
        <w:t xml:space="preserve">图表82 2019-2023年深圳市证通电子股份有限公司偿债能力情况 115</w:t>
      </w:r>
    </w:p>
    <w:p>
      <w:pPr>
        <w:spacing w:after="150"/>
      </w:pPr>
      <w:r>
        <w:rPr/>
        <w:t xml:space="preserve">图表83 2019-2023年深圳市证通电子股份有限公司运营能力情况 115</w:t>
      </w:r>
    </w:p>
    <w:p>
      <w:pPr>
        <w:spacing w:after="150"/>
      </w:pPr>
      <w:r>
        <w:rPr/>
        <w:t xml:space="preserve">图表84 2019-2023年深圳市证通电子股份有限公司成本费用统计 115</w:t>
      </w:r>
    </w:p>
    <w:p>
      <w:pPr>
        <w:spacing w:after="150"/>
      </w:pPr>
      <w:r>
        <w:rPr/>
        <w:t xml:space="preserve">图表85 2019-2023年深圳市证通电子股份有限公司成本费用结构图 116</w:t>
      </w:r>
    </w:p>
    <w:p>
      <w:pPr>
        <w:spacing w:after="150"/>
      </w:pPr>
      <w:r>
        <w:rPr/>
        <w:t xml:space="preserve">图表86 2019-2023年众彩科技股份有限公司分行业情况表 117</w:t>
      </w:r>
    </w:p>
    <w:p>
      <w:pPr>
        <w:spacing w:after="150"/>
      </w:pPr>
      <w:r>
        <w:rPr/>
        <w:t xml:space="preserve">图表87 2019-2023年众彩科技股份有限公司业务结构情况 117</w:t>
      </w:r>
    </w:p>
    <w:p>
      <w:pPr>
        <w:spacing w:after="150"/>
      </w:pPr>
      <w:r>
        <w:rPr/>
        <w:t xml:space="preserve">图表88 2019-2023年财年众彩科技股份有限公司收入与利润统计 117</w:t>
      </w:r>
    </w:p>
    <w:p>
      <w:pPr>
        <w:spacing w:after="150"/>
      </w:pPr>
      <w:r>
        <w:rPr/>
        <w:t xml:space="preserve">图表89 2019-2023年财年众彩科技股份有限公司资产与负债统计 117</w:t>
      </w:r>
    </w:p>
    <w:p>
      <w:pPr>
        <w:spacing w:after="150"/>
      </w:pPr>
      <w:r>
        <w:rPr/>
        <w:t xml:space="preserve">图表90 2019-2023年财年众彩科技股份有限公司盈利能力情况 118</w:t>
      </w:r>
    </w:p>
    <w:p>
      <w:pPr>
        <w:spacing w:after="150"/>
      </w:pPr>
      <w:r>
        <w:rPr/>
        <w:t xml:space="preserve">图表91 2019-2023年财年众彩科技股份有限公司偿债能力情况 118</w:t>
      </w:r>
    </w:p>
    <w:p>
      <w:pPr>
        <w:spacing w:after="150"/>
      </w:pPr>
      <w:r>
        <w:rPr/>
        <w:t xml:space="preserve">图表92 2019-2023年财年众彩科技股份有限公司运营能力情况 118</w:t>
      </w:r>
    </w:p>
    <w:p>
      <w:pPr>
        <w:spacing w:after="150"/>
      </w:pPr>
      <w:r>
        <w:rPr/>
        <w:t xml:space="preserve">图表93 2019-2023年财年众彩科技股份有限公司成本费用统计 119</w:t>
      </w:r>
    </w:p>
    <w:p>
      <w:pPr>
        <w:spacing w:after="150"/>
      </w:pPr>
      <w:r>
        <w:rPr/>
        <w:t xml:space="preserve">图表94 2017财年众彩科技股份有限公司成本费用结构图 119</w:t>
      </w:r>
    </w:p>
    <w:p>
      <w:pPr>
        <w:spacing w:after="150"/>
      </w:pPr>
      <w:r>
        <w:rPr/>
        <w:t xml:space="preserve">图表95 北京富雷实业有限公司资产及负债统计 120</w:t>
      </w:r>
    </w:p>
    <w:p>
      <w:pPr>
        <w:spacing w:after="150"/>
      </w:pPr>
      <w:r>
        <w:rPr/>
        <w:t xml:space="preserve">图表96 北京富雷实业有限公司收入及利润统计 121</w:t>
      </w:r>
    </w:p>
    <w:p>
      <w:pPr>
        <w:spacing w:after="150"/>
      </w:pPr>
      <w:r>
        <w:rPr/>
        <w:t xml:space="preserve">图表97 北京富雷实业有限公司偿债能力统计 121</w:t>
      </w:r>
    </w:p>
    <w:p>
      <w:pPr>
        <w:spacing w:after="150"/>
      </w:pPr>
      <w:r>
        <w:rPr/>
        <w:t xml:space="preserve">图表98 北京富雷实业有限公司盈利能力统计 121</w:t>
      </w:r>
    </w:p>
    <w:p>
      <w:pPr>
        <w:spacing w:after="150"/>
      </w:pPr>
      <w:r>
        <w:rPr/>
        <w:t xml:space="preserve">图表99 北京富雷实业有限公司运营能力统计 122</w:t>
      </w:r>
    </w:p>
    <w:p>
      <w:pPr>
        <w:spacing w:after="150"/>
      </w:pPr>
      <w:r>
        <w:rPr/>
        <w:t xml:space="preserve">图表100 北京天福风采科技发展有限公司组织机构图 123</w:t>
      </w:r>
    </w:p>
    <w:p>
      <w:pPr>
        <w:spacing w:after="150"/>
      </w:pPr>
      <w:r>
        <w:rPr/>
        <w:t xml:space="preserve">图表101 北京天福风采科技发展有限公司合作伙伴 123</w:t>
      </w:r>
    </w:p>
    <w:p>
      <w:pPr>
        <w:spacing w:after="150"/>
      </w:pPr>
      <w:r>
        <w:rPr/>
        <w:t xml:space="preserve">图表102 北京天福风采科技发展有限公司自助投注系统结构图 124</w:t>
      </w:r>
    </w:p>
    <w:p>
      <w:pPr>
        <w:spacing w:after="150"/>
      </w:pPr>
      <w:r>
        <w:rPr/>
        <w:t xml:space="preserve">图表103 上海亚通科技有限公司自助终端系列产品列表 126</w:t>
      </w:r>
    </w:p>
    <w:p>
      <w:pPr>
        <w:spacing w:after="150"/>
      </w:pPr>
      <w:r>
        <w:rPr/>
        <w:t xml:space="preserve">图表104 中悦科技有限公司组织机构情况 127</w:t>
      </w:r>
    </w:p>
    <w:p>
      <w:pPr>
        <w:spacing w:after="150"/>
      </w:pPr>
      <w:r>
        <w:rPr/>
        <w:t xml:space="preserve">图表105 中悦科技有限公司已签约合作伙伴 128</w:t>
      </w:r>
    </w:p>
    <w:p>
      <w:pPr>
        <w:spacing w:after="150"/>
      </w:pPr>
      <w:r>
        <w:rPr/>
        <w:t xml:space="preserve">图表106 中悦科技有限公司业内合作机构列表 128</w:t>
      </w:r>
    </w:p>
    <w:p>
      <w:pPr>
        <w:spacing w:after="150"/>
      </w:pPr>
      <w:r>
        <w:rPr/>
        <w:t xml:space="preserve">图表107 中悦科技有限公司电子商务自助彩票销售的合作领域 130</w:t>
      </w:r>
    </w:p>
    <w:p>
      <w:pPr>
        <w:spacing w:after="150"/>
      </w:pPr>
      <w:r>
        <w:rPr/>
        <w:t xml:space="preserve">图表108 2019-2023年全国国家级区域发展规划情况 146</w:t>
      </w:r>
    </w:p>
    <w:p>
      <w:pPr>
        <w:spacing w:after="150"/>
      </w:pPr>
      <w:r>
        <w:rPr/>
        <w:t xml:space="preserve">图表109 自动售彩票机企业融资方式与渠道分类 152</w:t>
      </w:r>
    </w:p>
    <w:p>
      <w:pPr>
        <w:spacing w:after="150"/>
      </w:pPr>
      <w:r>
        <w:rPr/>
        <w:t xml:space="preserve">图表110 风险投资和私募股权的主要区别 155</w:t>
      </w:r>
    </w:p>
    <w:p>
      <w:pPr>
        <w:spacing w:after="150"/>
      </w:pPr>
      <w:r>
        <w:rPr/>
        <w:t xml:space="preserve">图表111 创投及私募股权投资基金运作程序 156</w:t>
      </w:r>
    </w:p>
    <w:p>
      <w:pPr>
        <w:spacing w:after="150"/>
      </w:pPr>
      <w:r>
        <w:rPr/>
        <w:t xml:space="preserve">图表112 自动售彩票机企业IPO上市网上路演的主要事项 181</w:t>
      </w:r>
    </w:p>
    <w:p>
      <w:pPr>
        <w:spacing w:after="150"/>
      </w:pPr>
      <w:r>
        <w:rPr/>
        <w:t xml:space="preserve">图表113 自动售彩票机企业IPO上市基本审核流程图 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2024-2029年中国自动售彩票机行业发展趋势及投资风险分析报告</dc:title>
  <dc:description>2024-2029年中国自动售彩票机行业发展趋势及投资风险分析报告</dc:description>
  <dc:subject>2024-2029年中国自动售彩票机行业发展趋势及投资风险分析报告</dc:subject>
  <cp:keywords>研究报告</cp:keywords>
  <cp:category>研究报告</cp:category>
  <cp:lastModifiedBy>北京中道泰和信息咨询有限公司</cp:lastModifiedBy>
  <dcterms:created xsi:type="dcterms:W3CDTF">2024-01-23T23:50:54+08:00</dcterms:created>
  <dcterms:modified xsi:type="dcterms:W3CDTF">2024-01-23T23:50:54+08:00</dcterms:modified>
</cp:coreProperties>
</file>

<file path=docProps/custom.xml><?xml version="1.0" encoding="utf-8"?>
<Properties xmlns="http://schemas.openxmlformats.org/officeDocument/2006/custom-properties" xmlns:vt="http://schemas.openxmlformats.org/officeDocument/2006/docPropsVTypes"/>
</file>