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2026-2031年CAD软件产业深度调研及未来发展现状趋势预测报告</w:t>
      </w:r>
    </w:p>
    <w:p>
      <w:pPr>
        <w:spacing w:after="150"/>
      </w:pPr>
      <w:r>
        <w:rPr>
          <w:b w:val="1"/>
          <w:bCs w:val="1"/>
        </w:rPr>
        <w:t xml:space="preserve">报告简介</w:t>
      </w:r>
    </w:p>
    <w:p>
      <w:pPr/>
      <w:r>
        <w:rPr/>
        <w:t xml:space="preserve">      </w:t>
      </w:r>
    </w:p>
    <w:p>
      <w:pPr>
        <w:spacing w:after="150"/>
      </w:pPr>
      <w:r>
        <w:rPr/>
        <w:t xml:space="preserve">       CAD</w:t>
      </w:r>
      <w:hyperlink r:id="rId7" w:history="1">
        <w:r>
          <w:rPr/>
          <w:t xml:space="preserve">软件</w:t>
        </w:r>
      </w:hyperlink>
      <w:r>
        <w:rPr/>
        <w:t xml:space="preserve">行业</w:t>
      </w:r>
      <w:hyperlink r:id="rId8" w:history="1">
        <w:r>
          <w:rPr/>
          <w:t xml:space="preserve">研究报告</w:t>
        </w:r>
      </w:hyperlink>
      <w:r>
        <w:rPr/>
        <w:t xml:space="preserve">主要分析了CAD软件行业的市场规模、CAD软件市场供需求状况、CAD软件市场竞争状况和CAD软件主要企业经营情况，同时对CAD软件行业的未来发展做出科学的预测。</w:t>
      </w:r>
      <w:hyperlink r:id="rId9" w:history="1">
        <w:r>
          <w:rPr/>
          <w:t xml:space="preserve">中道泰和</w:t>
        </w:r>
      </w:hyperlink>
      <w:r>
        <w:rPr/>
        <w:t xml:space="preserve">凭借多年的行业研究经验，总结出完整的产业研究方法，建立了完善的产业研究体系，提供研究覆盖面最为广泛、数据资源最为强大、</w:t>
      </w:r>
      <w:hyperlink r:id="rId10" w:history="1">
        <w:r>
          <w:rPr/>
          <w:t xml:space="preserve">市场研究</w:t>
        </w:r>
      </w:hyperlink>
      <w:r>
        <w:rPr/>
        <w:t xml:space="preserve">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CAD软件行业研究报告可以帮助</w:t>
      </w:r>
      <w:hyperlink r:id="rId11" w:history="1">
        <w:r>
          <w:rPr/>
          <w:t xml:space="preserve">投资</w:t>
        </w:r>
      </w:hyperlink>
      <w:r>
        <w:rPr/>
        <w:t xml:space="preserve">者合理分析行业的市场现状，为投资者进行投资作出行业前景预判，挖掘投资价值，同时提出行业投资策略和</w:t>
      </w:r>
      <w:hyperlink r:id="rId12" w:history="1">
        <w:r>
          <w:rPr/>
          <w:t xml:space="preserve">营销策略</w:t>
        </w:r>
      </w:hyperlink>
      <w:r>
        <w:rPr/>
        <w:t xml:space="preserve">等方面的建议。</w:t>
      </w:r>
    </w:p>
    <w:p>
      <w:pPr>
        <w:spacing w:after="150"/>
      </w:pPr>
      <w:r>
        <w:rPr/>
        <w:t xml:space="preserve">本研究咨询报告由北京中道泰和信息咨询有限公司领衔撰写，在大量周密的</w:t>
      </w:r>
      <w:hyperlink r:id="rId13" w:history="1">
        <w:r>
          <w:rPr/>
          <w:t xml:space="preserve">市场调研</w:t>
        </w:r>
      </w:hyperlink>
      <w:r>
        <w:rPr/>
        <w:t xml:space="preserve">基础上，主要依据了国家统计局、国家</w:t>
      </w:r>
      <w:hyperlink r:id="rId14" w:history="1">
        <w:r>
          <w:rPr/>
          <w:t xml:space="preserve">商务</w:t>
        </w:r>
      </w:hyperlink>
      <w:r>
        <w:rPr/>
        <w:t xml:space="preserve">部、国家发改委、国家</w:t>
      </w:r>
      <w:hyperlink r:id="rId15" w:history="1">
        <w:r>
          <w:rPr/>
          <w:t xml:space="preserve">经济</w:t>
        </w:r>
      </w:hyperlink>
      <w:hyperlink r:id="rId16" w:history="1">
        <w:r>
          <w:rPr/>
          <w:t xml:space="preserve">信息</w:t>
        </w:r>
      </w:hyperlink>
      <w:r>
        <w:rPr/>
        <w:t xml:space="preserve">中心、国务院发展研究中心、全国</w:t>
      </w:r>
      <w:hyperlink r:id="rId17" w:history="1">
        <w:r>
          <w:rPr/>
          <w:t xml:space="preserve">商业</w:t>
        </w:r>
      </w:hyperlink>
      <w:r>
        <w:rPr/>
        <w:t xml:space="preserve">信息中心、中国经济景气监测中心、51行业报告网、国内外相关</w:t>
      </w:r>
      <w:hyperlink r:id="rId18" w:history="1">
        <w:r>
          <w:rPr/>
          <w:t xml:space="preserve">报刊</w:t>
        </w:r>
      </w:hyperlink>
      <w:r>
        <w:rPr/>
        <w:t xml:space="preserve">杂志的基础信息以及CAD软件专业研究单位等公布和提供的大量资料。对我国CAD软件行业作了详尽深入的分析，为CAD软件产业投资者寻找新的投资机会。为战略投资者选择恰当的投资时机和公司领导层做战略规划提供准确的市场情报信息及科学的决策依据，同时对</w:t>
      </w:r>
      <w:hyperlink r:id="rId19" w:history="1">
        <w:r>
          <w:rPr/>
          <w:t xml:space="preserve">银行</w:t>
        </w:r>
      </w:hyperlink>
      <w:r>
        <w:rPr/>
        <w:t xml:space="preserve">信贷部门也具有极大的参考价值。       </w:t>
      </w:r>
    </w:p>
    <w:p>
      <w:pPr>
        <w:spacing w:after="150"/>
      </w:pPr>
      <w:r>
        <w:rPr>
          <w:b w:val="1"/>
          <w:bCs w:val="1"/>
        </w:rPr>
        <w:t xml:space="preserve">报告目录</w:t>
      </w:r>
    </w:p>
    <w:p>
      <w:pPr>
        <w:spacing w:before="75" w:after="0"/>
      </w:pPr>
      <w:r>
        <w:rPr>
          <w:b w:val="1"/>
          <w:bCs w:val="1"/>
        </w:rPr>
        <w:t xml:space="preserve">第一章 世界CAD软件行业发展情况分析</w:t>
      </w:r>
    </w:p>
    <w:p>
      <w:pPr>
        <w:spacing w:before="75" w:after="0"/>
      </w:pPr>
      <w:r>
        <w:rPr/>
        <w:t xml:space="preserve">第一节 世界CAD软件行业分析</w:t>
      </w:r>
    </w:p>
    <w:p>
      <w:pPr>
        <w:spacing w:before="75" w:after="0"/>
      </w:pPr>
      <w:r>
        <w:rPr/>
        <w:t xml:space="preserve">一、世界CAD软件行业特点</w:t>
      </w:r>
    </w:p>
    <w:p>
      <w:pPr>
        <w:spacing w:before="75" w:after="0"/>
      </w:pPr>
      <w:r>
        <w:rPr/>
        <w:t xml:space="preserve">二、世界CAD软件行业动态</w:t>
      </w:r>
    </w:p>
    <w:p>
      <w:pPr>
        <w:spacing w:before="75" w:after="0"/>
      </w:pPr>
      <w:r>
        <w:rPr/>
        <w:t xml:space="preserve">三、世界CAD软件行业动态</w:t>
      </w:r>
    </w:p>
    <w:p>
      <w:pPr>
        <w:spacing w:before="75" w:after="0"/>
      </w:pPr>
      <w:r>
        <w:rPr/>
        <w:t xml:space="preserve">第二节 世界CAD软件市场分析</w:t>
      </w:r>
    </w:p>
    <w:p>
      <w:pPr>
        <w:spacing w:before="75" w:after="0"/>
      </w:pPr>
      <w:r>
        <w:rPr/>
        <w:t xml:space="preserve">一、世界CAD软件消费情况</w:t>
      </w:r>
    </w:p>
    <w:p>
      <w:pPr>
        <w:spacing w:before="75" w:after="0"/>
      </w:pPr>
      <w:r>
        <w:rPr/>
        <w:t xml:space="preserve">二、世界CAD软件消费结构</w:t>
      </w:r>
    </w:p>
    <w:p>
      <w:pPr>
        <w:spacing w:before="75" w:after="0"/>
      </w:pPr>
      <w:r>
        <w:rPr/>
        <w:t xml:space="preserve">三、世界CAD软件价格分析</w:t>
      </w:r>
    </w:p>
    <w:p>
      <w:pPr>
        <w:spacing w:before="75" w:after="0"/>
      </w:pPr>
      <w:r>
        <w:rPr/>
        <w:t xml:space="preserve">第三节 2021-2026年中外CAD软件市场对比</w:t>
      </w:r>
    </w:p>
    <w:p>
      <w:pPr>
        <w:spacing w:before="75" w:after="0"/>
      </w:pPr>
      <w:r>
        <w:rPr>
          <w:b w:val="1"/>
          <w:bCs w:val="1"/>
        </w:rPr>
        <w:t xml:space="preserve">第二章 中国CAD软件行业供给情况分析及趋势</w:t>
      </w:r>
    </w:p>
    <w:p>
      <w:pPr>
        <w:spacing w:before="75" w:after="0"/>
      </w:pPr>
      <w:r>
        <w:rPr/>
        <w:t xml:space="preserve">第一节 2021-2026年中国CAD软件行业市场供给分析</w:t>
      </w:r>
    </w:p>
    <w:p>
      <w:pPr>
        <w:spacing w:before="75" w:after="0"/>
      </w:pPr>
      <w:r>
        <w:rPr/>
        <w:t xml:space="preserve">一、CAD软件整体供给情况分析</w:t>
      </w:r>
    </w:p>
    <w:p>
      <w:pPr>
        <w:spacing w:before="75" w:after="0"/>
      </w:pPr>
      <w:r>
        <w:rPr/>
        <w:t xml:space="preserve">二、CAD软件重点区域供给分析</w:t>
      </w:r>
    </w:p>
    <w:p>
      <w:pPr>
        <w:spacing w:before="75" w:after="0"/>
      </w:pPr>
      <w:r>
        <w:rPr/>
        <w:t xml:space="preserve">第二节 CAD软件行业供给关系因素分析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2026-2031年中国CAD软件行业市场供给趋势</w:t>
      </w:r>
    </w:p>
    <w:p>
      <w:pPr>
        <w:spacing w:before="75" w:after="0"/>
      </w:pPr>
      <w:r>
        <w:rPr/>
        <w:t xml:space="preserve">一、CAD软件整体供给情况趋势分析</w:t>
      </w:r>
    </w:p>
    <w:p>
      <w:pPr>
        <w:spacing w:before="75" w:after="0"/>
      </w:pPr>
      <w:r>
        <w:rPr/>
        <w:t xml:space="preserve">二、CAD软件重点区域供给趋势分析</w:t>
      </w:r>
    </w:p>
    <w:p>
      <w:pPr>
        <w:spacing w:before="75" w:after="0"/>
      </w:pPr>
      <w:r>
        <w:rPr/>
        <w:t xml:space="preserve">三、影响未来CAD软件供给的因素分析</w:t>
      </w:r>
    </w:p>
    <w:p>
      <w:pPr>
        <w:spacing w:before="75" w:after="0"/>
      </w:pPr>
      <w:r>
        <w:rPr>
          <w:b w:val="1"/>
          <w:bCs w:val="1"/>
        </w:rPr>
        <w:t xml:space="preserve">第三章 CAD软件行业宏观经济环境分析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2021-2026年中国CAD软件行业发展概况</w:t>
      </w:r>
    </w:p>
    <w:p>
      <w:pPr>
        <w:spacing w:before="75" w:after="0"/>
      </w:pPr>
      <w:r>
        <w:rPr/>
        <w:t xml:space="preserve">第一节 2021-2026年中国CAD软件行业发展态势分析</w:t>
      </w:r>
    </w:p>
    <w:p>
      <w:pPr>
        <w:spacing w:before="75" w:after="0"/>
      </w:pPr>
      <w:r>
        <w:rPr/>
        <w:t xml:space="preserve">第二节 2021-2026年中国CAD软件行业发展特点分析</w:t>
      </w:r>
    </w:p>
    <w:p>
      <w:pPr>
        <w:spacing w:before="75" w:after="0"/>
      </w:pPr>
      <w:r>
        <w:rPr/>
        <w:t xml:space="preserve">第三节 2021-2026年中国CAD软件行业市场供需分析</w:t>
      </w:r>
    </w:p>
    <w:p>
      <w:pPr>
        <w:spacing w:before="75" w:after="0"/>
      </w:pPr>
      <w:r>
        <w:rPr/>
        <w:t xml:space="preserve">第四节 2021-2026年中国CAD软件行业价格分析</w:t>
      </w:r>
    </w:p>
    <w:p>
      <w:pPr>
        <w:spacing w:before="75" w:after="0"/>
      </w:pPr>
      <w:r>
        <w:rPr>
          <w:b w:val="1"/>
          <w:bCs w:val="1"/>
        </w:rPr>
        <w:t xml:space="preserve">第五章 2021-2026年中国CAD软件行业整体运行状况</w:t>
      </w:r>
    </w:p>
    <w:p>
      <w:pPr>
        <w:spacing w:before="75" w:after="0"/>
      </w:pPr>
      <w:r>
        <w:rPr/>
        <w:t xml:space="preserve">第一节 2021-2026年CAD软件行业产销分析</w:t>
      </w:r>
    </w:p>
    <w:p>
      <w:pPr>
        <w:spacing w:before="75" w:after="0"/>
      </w:pPr>
      <w:r>
        <w:rPr/>
        <w:t xml:space="preserve">第二节 2021-2026年CAD软件行业盈利能力分析</w:t>
      </w:r>
    </w:p>
    <w:p>
      <w:pPr>
        <w:spacing w:before="75" w:after="0"/>
      </w:pPr>
      <w:r>
        <w:rPr/>
        <w:t xml:space="preserve">第三节 2021-2026年CAD软件行业偿债能力分析</w:t>
      </w:r>
    </w:p>
    <w:p>
      <w:pPr>
        <w:spacing w:before="75" w:after="0"/>
      </w:pPr>
      <w:r>
        <w:rPr/>
        <w:t xml:space="preserve">第四节 2021-2026年CAD软件行业营运能力分析</w:t>
      </w:r>
    </w:p>
    <w:p>
      <w:pPr>
        <w:spacing w:before="75" w:after="0"/>
      </w:pPr>
      <w:r>
        <w:rPr>
          <w:b w:val="1"/>
          <w:bCs w:val="1"/>
        </w:rPr>
        <w:t xml:space="preserve">第六章 2026-2031年CAD软件行业投资价值及行业发展预测</w:t>
      </w:r>
    </w:p>
    <w:p>
      <w:pPr>
        <w:spacing w:before="75" w:after="0"/>
      </w:pPr>
      <w:r>
        <w:rPr/>
        <w:t xml:space="preserve">第一节 2026-2031年CAD软件行业成长性分析</w:t>
      </w:r>
    </w:p>
    <w:p>
      <w:pPr>
        <w:spacing w:before="75" w:after="0"/>
      </w:pPr>
      <w:r>
        <w:rPr/>
        <w:t xml:space="preserve">第二节 2026-2031年CAD软件行业经营能力分析</w:t>
      </w:r>
    </w:p>
    <w:p>
      <w:pPr>
        <w:spacing w:before="75" w:after="0"/>
      </w:pPr>
      <w:r>
        <w:rPr/>
        <w:t xml:space="preserve">第三节 2026-2031年CAD软件行业盈利能力分析</w:t>
      </w:r>
    </w:p>
    <w:p>
      <w:pPr>
        <w:spacing w:before="75" w:after="0"/>
      </w:pPr>
      <w:r>
        <w:rPr/>
        <w:t xml:space="preserve">第四节 2026-2031年CAD软件行业偿债能力分析</w:t>
      </w:r>
    </w:p>
    <w:p>
      <w:pPr>
        <w:spacing w:before="75" w:after="0"/>
      </w:pPr>
      <w:r>
        <w:rPr/>
        <w:t xml:space="preserve">第五节 2026-2031年我国CAD软件行业产值预测</w:t>
      </w:r>
    </w:p>
    <w:p>
      <w:pPr>
        <w:spacing w:before="75" w:after="0"/>
      </w:pPr>
      <w:r>
        <w:rPr/>
        <w:t xml:space="preserve">第六节 2026-2031年我国CAD软件行业销售收入预测</w:t>
      </w:r>
    </w:p>
    <w:p>
      <w:pPr>
        <w:spacing w:before="75" w:after="0"/>
      </w:pPr>
      <w:r>
        <w:rPr/>
        <w:t xml:space="preserve">第七节 2026-2031年我国CAD软件行业总资产预测</w:t>
      </w:r>
    </w:p>
    <w:p>
      <w:pPr>
        <w:spacing w:before="75" w:after="0"/>
      </w:pPr>
      <w:r>
        <w:rPr>
          <w:b w:val="1"/>
          <w:bCs w:val="1"/>
        </w:rPr>
        <w:t xml:space="preserve">第七章 2021-2026年中国CAD软件产业行业重点区域运行分析</w:t>
      </w:r>
    </w:p>
    <w:p>
      <w:pPr>
        <w:spacing w:before="75" w:after="0"/>
      </w:pPr>
      <w:r>
        <w:rPr/>
        <w:t xml:space="preserve">第一节 2021-2026年华东地区CAD软件产业行业运行情况</w:t>
      </w:r>
    </w:p>
    <w:p>
      <w:pPr>
        <w:spacing w:before="75" w:after="0"/>
      </w:pPr>
      <w:r>
        <w:rPr/>
        <w:t xml:space="preserve">第二节 2021-2026年华南地区CAD软件产业行业运行情况</w:t>
      </w:r>
    </w:p>
    <w:p>
      <w:pPr>
        <w:spacing w:before="75" w:after="0"/>
      </w:pPr>
      <w:r>
        <w:rPr/>
        <w:t xml:space="preserve">第三节 2021-2026年华中地区CAD软件产业行业运行情况</w:t>
      </w:r>
    </w:p>
    <w:p>
      <w:pPr>
        <w:spacing w:before="75" w:after="0"/>
      </w:pPr>
      <w:r>
        <w:rPr/>
        <w:t xml:space="preserve">第四节 2021-2026年华北地区CAD软件产业行业运行情况</w:t>
      </w:r>
    </w:p>
    <w:p>
      <w:pPr>
        <w:spacing w:before="75" w:after="0"/>
      </w:pPr>
      <w:r>
        <w:rPr/>
        <w:t xml:space="preserve">第五节 2021-2026年西北地区CAD软件产业行业运行情况</w:t>
      </w:r>
    </w:p>
    <w:p>
      <w:pPr>
        <w:spacing w:before="75" w:after="0"/>
      </w:pPr>
      <w:r>
        <w:rPr/>
        <w:t xml:space="preserve">第六节 2021-2026年西南地区CAD软件产业行业运行情况</w:t>
      </w:r>
    </w:p>
    <w:p>
      <w:pPr>
        <w:spacing w:before="75" w:after="0"/>
      </w:pPr>
      <w:r>
        <w:rPr/>
        <w:t xml:space="preserve">第七节 2021-2026年东北地区CAD软件产业行业运行情况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2021-2026年中国CAD软件行业重点企业竞争力分析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2026-2031年中国CAD软件行业消费者偏好调查</w:t>
      </w:r>
    </w:p>
    <w:p>
      <w:pPr>
        <w:spacing w:before="75" w:after="0"/>
      </w:pPr>
      <w:r>
        <w:rPr/>
        <w:t xml:space="preserve">第一节 CAD软件的品牌市场调查</w:t>
      </w:r>
    </w:p>
    <w:p>
      <w:pPr>
        <w:spacing w:before="75" w:after="0"/>
      </w:pPr>
      <w:r>
        <w:rPr/>
        <w:t xml:space="preserve">一、消费者对CAD软件品牌认知度宏观调查</w:t>
      </w:r>
    </w:p>
    <w:p>
      <w:pPr>
        <w:spacing w:before="75" w:after="0"/>
      </w:pPr>
      <w:r>
        <w:rPr/>
        <w:t xml:space="preserve">二、消费者对CAD软件的品牌偏好调查</w:t>
      </w:r>
    </w:p>
    <w:p>
      <w:pPr>
        <w:spacing w:before="75" w:after="0"/>
      </w:pPr>
      <w:r>
        <w:rPr/>
        <w:t xml:space="preserve">三、消费者对CAD软件品牌的首要认知渠道</w:t>
      </w:r>
    </w:p>
    <w:p>
      <w:pPr>
        <w:spacing w:before="75" w:after="0"/>
      </w:pPr>
      <w:r>
        <w:rPr/>
        <w:t xml:space="preserve">四、消费者经常购买的品牌调查</w:t>
      </w:r>
    </w:p>
    <w:p>
      <w:pPr>
        <w:spacing w:before="75" w:after="0"/>
      </w:pPr>
      <w:r>
        <w:rPr/>
        <w:t xml:space="preserve">五、CAD软件品牌忠诚度调查</w:t>
      </w:r>
    </w:p>
    <w:p>
      <w:pPr>
        <w:spacing w:before="75" w:after="0"/>
      </w:pPr>
      <w:r>
        <w:rPr/>
        <w:t xml:space="preserve">六、CAD软件品牌市场占有率调查</w:t>
      </w:r>
    </w:p>
    <w:p>
      <w:pPr>
        <w:spacing w:before="75" w:after="0"/>
      </w:pPr>
      <w:r>
        <w:rPr/>
        <w:t xml:space="preserve">七、消费者的消费理念调研</w:t>
      </w:r>
    </w:p>
    <w:p>
      <w:pPr>
        <w:spacing w:before="75" w:after="0"/>
      </w:pPr>
      <w:r>
        <w:rPr>
          <w:b w:val="1"/>
          <w:bCs w:val="1"/>
        </w:rPr>
        <w:t xml:space="preserve">第十章 中国CAD软件行业投资策略分析</w:t>
      </w:r>
    </w:p>
    <w:p>
      <w:pPr>
        <w:spacing w:before="75" w:after="0"/>
      </w:pPr>
      <w:r>
        <w:rPr/>
        <w:t xml:space="preserve">第一节 2021-2026年中国CAD软件行业投资环境分析</w:t>
      </w:r>
    </w:p>
    <w:p>
      <w:pPr>
        <w:spacing w:before="75" w:after="0"/>
      </w:pPr>
      <w:r>
        <w:rPr/>
        <w:t xml:space="preserve">第二节 2021-2026年中国CAD软件行业投资收益分析</w:t>
      </w:r>
    </w:p>
    <w:p>
      <w:pPr>
        <w:spacing w:before="75" w:after="0"/>
      </w:pPr>
      <w:r>
        <w:rPr/>
        <w:t xml:space="preserve">第三节 2021-2026年中国CAD软件行业产品投资方向</w:t>
      </w:r>
    </w:p>
    <w:p>
      <w:pPr>
        <w:spacing w:before="75" w:after="0"/>
      </w:pPr>
      <w:r>
        <w:rPr/>
        <w:t xml:space="preserve">第四节 2026-2031年中国CAD软件行业投资收益预测</w:t>
      </w:r>
    </w:p>
    <w:p>
      <w:pPr>
        <w:spacing w:before="75" w:after="0"/>
      </w:pPr>
      <w:r>
        <w:rPr/>
        <w:t xml:space="preserve">一、预测理论依据</w:t>
      </w:r>
    </w:p>
    <w:p>
      <w:pPr>
        <w:spacing w:before="75" w:after="0"/>
      </w:pPr>
      <w:r>
        <w:rPr/>
        <w:t xml:space="preserve">二、2026-2031年中国CAD软件行业工业总产值预测</w:t>
      </w:r>
    </w:p>
    <w:p>
      <w:pPr>
        <w:spacing w:before="75" w:after="0"/>
      </w:pPr>
      <w:r>
        <w:rPr/>
        <w:t xml:space="preserve">三、2026-2031年中国CAD软件行业销售收入预测</w:t>
      </w:r>
    </w:p>
    <w:p>
      <w:pPr>
        <w:spacing w:before="75" w:after="0"/>
      </w:pPr>
      <w:r>
        <w:rPr/>
        <w:t xml:space="preserve">四、2026-2031年中国CAD软件行业利润总额预测</w:t>
      </w:r>
    </w:p>
    <w:p>
      <w:pPr>
        <w:spacing w:before="75" w:after="0"/>
      </w:pPr>
      <w:r>
        <w:rPr/>
        <w:t xml:space="preserve">五、2026-2031年中国CAD软件行业总资产预测</w:t>
      </w:r>
    </w:p>
    <w:p>
      <w:pPr>
        <w:spacing w:before="75" w:after="0"/>
      </w:pPr>
      <w:r>
        <w:rPr>
          <w:b w:val="1"/>
          <w:bCs w:val="1"/>
        </w:rPr>
        <w:t xml:space="preserve">第十一章 中国CAD软件行业投资风险分析</w:t>
      </w:r>
    </w:p>
    <w:p>
      <w:pPr>
        <w:spacing w:before="75" w:after="0"/>
      </w:pPr>
      <w:r>
        <w:rPr/>
        <w:t xml:space="preserve">第一节 中国CAD软件行业内部风险分析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中国CAD软件行业外部风险分析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CAD软件行业发展趋势与投资战略研究</w:t>
      </w:r>
    </w:p>
    <w:p>
      <w:pPr>
        <w:spacing w:before="75" w:after="0"/>
      </w:pPr>
      <w:r>
        <w:rPr/>
        <w:t xml:space="preserve">第一节 CAD软件市场发展潜力分析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CAD软件行业发展趋势分析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CAD软件行业发展战略研究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图表：CAD软件产业链分析</w:t>
      </w:r>
    </w:p>
    <w:p>
      <w:pPr>
        <w:spacing w:before="75" w:after="0"/>
      </w:pPr>
      <w:r>
        <w:rPr/>
        <w:t xml:space="preserve">图表：国际CAD软件市场规模</w:t>
      </w:r>
    </w:p>
    <w:p>
      <w:pPr>
        <w:spacing w:before="75" w:after="0"/>
      </w:pPr>
      <w:r>
        <w:rPr/>
        <w:t xml:space="preserve">图表：国际CAD软件生命周期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图表：2021-2026年中国CAD软件市场规模</w:t>
      </w:r>
    </w:p>
    <w:p>
      <w:pPr>
        <w:spacing w:before="75" w:after="0"/>
      </w:pPr>
      <w:r>
        <w:rPr/>
        <w:t xml:space="preserve">图表：2021-2026年我国CAD软件需求情况</w:t>
      </w:r>
    </w:p>
    <w:p>
      <w:pPr>
        <w:spacing w:before="75" w:after="0"/>
      </w:pPr>
      <w:r>
        <w:rPr/>
        <w:t xml:space="preserve">图表：2026-2031年中国CAD软件市场规模预测</w:t>
      </w:r>
    </w:p>
    <w:p>
      <w:pPr>
        <w:spacing w:before="75" w:after="0"/>
      </w:pPr>
      <w:r>
        <w:rPr/>
        <w:t xml:space="preserve">图表：2026-2031年我国CAD软件供应情况预测</w:t>
      </w:r>
    </w:p>
    <w:p>
      <w:pPr>
        <w:spacing w:before="75" w:after="0"/>
      </w:pPr>
      <w:r>
        <w:rPr/>
        <w:t xml:space="preserve">图表：2026-2031年我国CAD软件需求情况预测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本文地址：https://www.51baogao.cn/bg/20170214/43241.shtml</w:t>
      </w:r>
      <w:br/>
    </w:p>
    <w:p>
      <w:hyperlink r:id="rId20" w:history="1">
        <w:r>
          <w:rPr>
            <w:color w:val="0000FF"/>
            <w:u w:val="single"/>
          </w:rPr>
          <w:t xml:space="preserve">在线订购&gt;&gt;</w:t>
        </w:r>
      </w:hyperlink>
    </w:p>
    <w:sectPr>
      <w:headerReference w:type="default" r:id="rId21"/>
      <w:footerReference w:type="default" r:id="rId22"/>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8%BD%AF%E4%BB%B6hidBigId=5xsearchtbn=%E6%90%9C%E7%B4%A2" TargetMode="External"/><Relationship Id="rId8" Type="http://schemas.openxmlformats.org/officeDocument/2006/relationships/hyperlink" Target="http://www.51baogao.cn/yjbg/" TargetMode="External"/><Relationship Id="rId9" Type="http://schemas.openxmlformats.org/officeDocument/2006/relationships/hyperlink" Target="http://zeropower.51baogao.cn/" TargetMode="External"/><Relationship Id="rId10" Type="http://schemas.openxmlformats.org/officeDocument/2006/relationships/hyperlink" Target="http://www.51baogao.cn/scfx/" TargetMode="External"/><Relationship Id="rId11" Type="http://schemas.openxmlformats.org/officeDocument/2006/relationships/hyperlink" Target="http://www.51baogao.cn/search.aspx?xsearch=%E6%8A%95%E8%B5%84hidBigId=5xsearchtbn=%E6%90%9C%E7%B4%A2" TargetMode="External"/><Relationship Id="rId12" Type="http://schemas.openxmlformats.org/officeDocument/2006/relationships/hyperlink" Target="http://www.51baogao.cn/hyzx/moref12fff1.html" TargetMode="External"/><Relationship Id="rId13" Type="http://schemas.openxmlformats.org/officeDocument/2006/relationships/hyperlink" Target="http://market.51baogao.cn/" TargetMode="External"/><Relationship Id="rId14" Type="http://schemas.openxmlformats.org/officeDocument/2006/relationships/hyperlink" Target="http://www.51baogao.cn/search.aspx?xsearch=%E5%95%86%E5%8A%A1hidBigId=5xsearchtbn=%E6%90%9C%E7%B4%A2" TargetMode="External"/><Relationship Id="rId15" Type="http://schemas.openxmlformats.org/officeDocument/2006/relationships/hyperlink" Target="http://www.51baogao.cn/search.aspx?xsearch=%E7%BB%8F%E6%B5%8EhidBigId=5xsearchtbn=%E6%90%9C%E7%B4%A2" TargetMode="External"/><Relationship Id="rId16" Type="http://schemas.openxmlformats.org/officeDocument/2006/relationships/hyperlink" Target="http://www.51baogao.cn/search.aspx?xsearch=%E4%BF%A1%E6%81%AFhidBigId=5xsearchtbn=%E6%90%9C%E7%B4%A2" TargetMode="External"/><Relationship Id="rId17" Type="http://schemas.openxmlformats.org/officeDocument/2006/relationships/hyperlink" Target="http://www.51baogao.cn/search.aspx?xsearch=%E5%95%86%E4%B8%9AhidBigId=5xsearchtbn=%E6%90%9C%E7%B4%A2" TargetMode="External"/><Relationship Id="rId18" Type="http://schemas.openxmlformats.org/officeDocument/2006/relationships/hyperlink" Target="http://www.51baogao.cn/search.aspx?xsearch=%E6%8A%A5%E5%88%8AhidBigId=5xsearchtbn=%E6%90%9C%E7%B4%A2" TargetMode="External"/><Relationship Id="rId19" Type="http://schemas.openxmlformats.org/officeDocument/2006/relationships/hyperlink" Target="http://www.51baogao.cn/search.aspx?xsearch=%E9%93%B6%E8%A1%8ChidBigId=5xsearchtbn=%E6%90%9C%E7%B4%A2" TargetMode="External"/><Relationship Id="rId20" Type="http://schemas.openxmlformats.org/officeDocument/2006/relationships/hyperlink" Target="https://www.51baogao.cn/bg/20170214/43241.shtml" TargetMode="External"/><Relationship Id="rId21" Type="http://schemas.openxmlformats.org/officeDocument/2006/relationships/header" Target="header1.xm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2026-2031年CAD软件产业深度调研及未来发展现状趋势预测报告</dc:title>
  <dc:description>2026-2031年CAD软件产业深度调研及未来发展现状趋势预测报告</dc:description>
  <dc:subject>2026-2031年CAD软件产业深度调研及未来发展现状趋势预测报告</dc:subject>
  <cp:keywords>研究报告</cp:keywords>
  <cp:category>研究报告</cp:category>
  <cp:lastModifiedBy>北京中道泰和信息咨询有限公司</cp:lastModifiedBy>
  <dcterms:created xsi:type="dcterms:W3CDTF">2026-03-26T23:41:14+08:00</dcterms:created>
  <dcterms:modified xsi:type="dcterms:W3CDTF">2026-03-26T23:41:14+08:00</dcterms:modified>
</cp:coreProperties>
</file>

<file path=docProps/custom.xml><?xml version="1.0" encoding="utf-8"?>
<Properties xmlns="http://schemas.openxmlformats.org/officeDocument/2006/custom-properties" xmlns:vt="http://schemas.openxmlformats.org/officeDocument/2006/docPropsVTypes"/>
</file>