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2024-2029年国际电路租赁市场投资策略及十四五发展前景预测报告</w:t>
      </w:r>
    </w:p>
    <w:p>
      <w:pPr>
        <w:spacing w:after="150"/>
      </w:pPr>
      <w:r>
        <w:rPr>
          <w:b w:val="1"/>
          <w:bCs w:val="1"/>
        </w:rPr>
        <w:t xml:space="preserve">报告简介</w:t>
      </w:r>
    </w:p>
    <w:p>
      <w:pPr>
        <w:spacing w:after="150"/>
      </w:pPr>
      <w:r>
        <w:rPr/>
        <w:t xml:space="preserve">国际电路租赁行业研究报告主要分析了国际电路租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国际电路租赁行业重点企业分析、子行业分析、区域市场分析、行业风险分析、行业发展前景预测及相关的经营、投资建议等。报告研究框架全面、严谨，分析内容客观、公正、系统，真实准确地反映了我国国际电路租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国际电路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 18</w:t>
      </w:r>
    </w:p>
    <w:p>
      <w:pPr>
        <w:spacing w:after="150"/>
      </w:pPr>
      <w:r>
        <w:rPr>
          <w:b w:val="1"/>
          <w:bCs w:val="1"/>
        </w:rPr>
        <w:t xml:space="preserve">第一章 国际电路租赁行业发展综述 18</w:t>
      </w:r>
    </w:p>
    <w:p>
      <w:pPr>
        <w:spacing w:after="150"/>
      </w:pPr>
      <w:r>
        <w:rPr/>
        <w:t xml:space="preserve">第一节 国际电路租赁行业定义及分类 18</w:t>
      </w:r>
    </w:p>
    <w:p>
      <w:pPr>
        <w:spacing w:after="150"/>
      </w:pPr>
      <w:r>
        <w:rPr/>
        <w:t xml:space="preserve">一、行业定义 18</w:t>
      </w:r>
    </w:p>
    <w:p>
      <w:pPr>
        <w:spacing w:after="150"/>
      </w:pPr>
      <w:r>
        <w:rPr/>
        <w:t xml:space="preserve">二、行业主要分类 18</w:t>
      </w:r>
    </w:p>
    <w:p>
      <w:pPr>
        <w:spacing w:after="150"/>
      </w:pPr>
      <w:r>
        <w:rPr/>
        <w:t xml:space="preserve">第二节 国际电路租赁行业特征分析 19</w:t>
      </w:r>
    </w:p>
    <w:p>
      <w:pPr>
        <w:spacing w:after="150"/>
      </w:pPr>
      <w:r>
        <w:rPr/>
        <w:t xml:space="preserve">一、产业链分析 19</w:t>
      </w:r>
    </w:p>
    <w:p>
      <w:pPr>
        <w:spacing w:after="150"/>
      </w:pPr>
      <w:r>
        <w:rPr/>
        <w:t xml:space="preserve">二、国际电路租赁行业在国民经济中的地位 20</w:t>
      </w:r>
    </w:p>
    <w:p>
      <w:pPr>
        <w:spacing w:after="150"/>
      </w:pPr>
      <w:r>
        <w:rPr/>
        <w:t xml:space="preserve">三、国际电路租赁行业生命周期分析 23</w:t>
      </w:r>
    </w:p>
    <w:p>
      <w:pPr>
        <w:spacing w:after="150"/>
      </w:pPr>
      <w:r>
        <w:rPr/>
        <w:t xml:space="preserve">1、行业生命周期理论基础 23</w:t>
      </w:r>
    </w:p>
    <w:p>
      <w:pPr>
        <w:spacing w:after="150"/>
      </w:pPr>
      <w:r>
        <w:rPr/>
        <w:t xml:space="preserve">2、国际电路租赁行业生命周期 24</w:t>
      </w:r>
    </w:p>
    <w:p>
      <w:pPr>
        <w:spacing w:after="150"/>
      </w:pPr>
      <w:r>
        <w:rPr/>
        <w:t xml:space="preserve">第三节 最近3-5年中国国际电路租赁行业经济指标分析 25</w:t>
      </w:r>
    </w:p>
    <w:p>
      <w:pPr>
        <w:spacing w:after="150"/>
      </w:pPr>
      <w:r>
        <w:rPr/>
        <w:t xml:space="preserve">一、赢利性 25</w:t>
      </w:r>
    </w:p>
    <w:p>
      <w:pPr>
        <w:spacing w:after="150"/>
      </w:pPr>
      <w:r>
        <w:rPr/>
        <w:t xml:space="preserve">二、成长速度 26</w:t>
      </w:r>
    </w:p>
    <w:p>
      <w:pPr>
        <w:spacing w:after="150"/>
      </w:pPr>
      <w:r>
        <w:rPr/>
        <w:t xml:space="preserve">三、进入壁垒/退出机制 26</w:t>
      </w:r>
    </w:p>
    <w:p>
      <w:pPr>
        <w:spacing w:after="150"/>
      </w:pPr>
      <w:r>
        <w:rPr/>
        <w:t xml:space="preserve">四、风险性 29</w:t>
      </w:r>
    </w:p>
    <w:p>
      <w:pPr>
        <w:spacing w:after="150"/>
      </w:pPr>
      <w:r>
        <w:rPr/>
        <w:t xml:space="preserve">五、竞争激烈程度指标 30</w:t>
      </w:r>
    </w:p>
    <w:p>
      <w:pPr>
        <w:spacing w:after="150"/>
      </w:pPr>
      <w:r>
        <w:rPr/>
        <w:t xml:space="preserve">六、行业及其主要子行业成熟度分析 31</w:t>
      </w:r>
    </w:p>
    <w:p>
      <w:pPr>
        <w:spacing w:after="150"/>
      </w:pPr>
      <w:r>
        <w:rPr>
          <w:b w:val="1"/>
          <w:bCs w:val="1"/>
        </w:rPr>
        <w:t xml:space="preserve">第二章 国际电路租赁行业运行分析 33</w:t>
      </w:r>
    </w:p>
    <w:p>
      <w:pPr>
        <w:spacing w:after="150"/>
      </w:pPr>
      <w:r>
        <w:rPr/>
        <w:t xml:space="preserve">第一节 国际电路租赁行业发展状况分析 33</w:t>
      </w:r>
    </w:p>
    <w:p>
      <w:pPr>
        <w:spacing w:after="150"/>
      </w:pPr>
      <w:r>
        <w:rPr/>
        <w:t xml:space="preserve">一、国际电路租赁行业发展阶段 33</w:t>
      </w:r>
    </w:p>
    <w:p>
      <w:pPr>
        <w:spacing w:after="150"/>
      </w:pPr>
      <w:r>
        <w:rPr/>
        <w:t xml:space="preserve">二、国际电路租赁行业发展总体概况 38</w:t>
      </w:r>
    </w:p>
    <w:p>
      <w:pPr>
        <w:spacing w:after="150"/>
      </w:pPr>
      <w:r>
        <w:rPr/>
        <w:t xml:space="preserve">三、国际电路租赁行业发展特点分析 39</w:t>
      </w:r>
    </w:p>
    <w:p>
      <w:pPr>
        <w:spacing w:after="150"/>
      </w:pPr>
      <w:r>
        <w:rPr/>
        <w:t xml:space="preserve">四、国际电路租赁行业商业模式分析 39</w:t>
      </w:r>
    </w:p>
    <w:p>
      <w:pPr>
        <w:spacing w:after="150"/>
      </w:pPr>
      <w:r>
        <w:rPr/>
        <w:t xml:space="preserve">第二节 2019-2023年国际电路租赁行业发展现状 41</w:t>
      </w:r>
    </w:p>
    <w:p>
      <w:pPr>
        <w:spacing w:after="150"/>
      </w:pPr>
      <w:r>
        <w:rPr/>
        <w:t xml:space="preserve">一、2019-2023年国际电路租赁行业市场规模 41</w:t>
      </w:r>
    </w:p>
    <w:p>
      <w:pPr>
        <w:spacing w:after="150"/>
      </w:pPr>
      <w:r>
        <w:rPr/>
        <w:t xml:space="preserve">二、2019-2023年国际电路租赁行业发展问题分析 41</w:t>
      </w:r>
    </w:p>
    <w:p>
      <w:pPr>
        <w:spacing w:after="150"/>
      </w:pPr>
      <w:r>
        <w:rPr/>
        <w:t xml:space="preserve">三、2019-2023年中国国际电路租赁企业发展分析 43</w:t>
      </w:r>
    </w:p>
    <w:p>
      <w:pPr>
        <w:spacing w:after="150"/>
      </w:pPr>
      <w:r>
        <w:rPr/>
        <w:t xml:space="preserve">第三节 区域市场分析 43</w:t>
      </w:r>
    </w:p>
    <w:p>
      <w:pPr>
        <w:spacing w:after="150"/>
      </w:pPr>
      <w:r>
        <w:rPr/>
        <w:t xml:space="preserve">一、区域市场分布总体情况 43</w:t>
      </w:r>
    </w:p>
    <w:p>
      <w:pPr>
        <w:spacing w:after="150"/>
      </w:pPr>
      <w:r>
        <w:rPr/>
        <w:t xml:space="preserve">二、中国西南地区国际电路租赁竞争态势 43</w:t>
      </w:r>
    </w:p>
    <w:p>
      <w:pPr>
        <w:spacing w:after="150"/>
      </w:pPr>
      <w:r>
        <w:rPr/>
        <w:t xml:space="preserve">第四节 国际电路租赁细分市场分析 44</w:t>
      </w:r>
    </w:p>
    <w:p>
      <w:pPr>
        <w:spacing w:after="150"/>
      </w:pPr>
      <w:r>
        <w:rPr/>
        <w:t xml:space="preserve">一、IPLC市场发展状况 44</w:t>
      </w:r>
    </w:p>
    <w:p>
      <w:pPr>
        <w:spacing w:after="150"/>
      </w:pPr>
      <w:r>
        <w:rPr/>
        <w:t xml:space="preserve">二、IEPL市场发展状况 44</w:t>
      </w:r>
    </w:p>
    <w:p>
      <w:pPr>
        <w:spacing w:after="150"/>
      </w:pPr>
      <w:r>
        <w:rPr/>
        <w:t xml:space="preserve">三、MPLS-VPN市场发展状况 45</w:t>
      </w:r>
    </w:p>
    <w:p>
      <w:pPr>
        <w:spacing w:after="150"/>
      </w:pPr>
      <w:r>
        <w:rPr/>
        <w:t xml:space="preserve">四、IDC市场发展状况 56</w:t>
      </w:r>
    </w:p>
    <w:p>
      <w:pPr>
        <w:spacing w:after="150"/>
      </w:pPr>
      <w:r>
        <w:rPr/>
        <w:t xml:space="preserve">五、重点细分市场前景预测 56</w:t>
      </w:r>
    </w:p>
    <w:p>
      <w:pPr>
        <w:spacing w:after="150"/>
      </w:pPr>
      <w:r>
        <w:rPr>
          <w:b w:val="1"/>
          <w:bCs w:val="1"/>
        </w:rPr>
        <w:t xml:space="preserve">第三章 国际电路租赁行业供求分析 58</w:t>
      </w:r>
    </w:p>
    <w:p>
      <w:pPr>
        <w:spacing w:after="150"/>
      </w:pPr>
      <w:r>
        <w:rPr/>
        <w:t xml:space="preserve">第一节 国内市场需求分析 58</w:t>
      </w:r>
    </w:p>
    <w:p>
      <w:pPr>
        <w:spacing w:after="150"/>
      </w:pPr>
      <w:r>
        <w:rPr/>
        <w:t xml:space="preserve">一、需求规模 58</w:t>
      </w:r>
    </w:p>
    <w:p>
      <w:pPr>
        <w:spacing w:after="150"/>
      </w:pPr>
      <w:r>
        <w:rPr/>
        <w:t xml:space="preserve">二、需求结构 58</w:t>
      </w:r>
    </w:p>
    <w:p>
      <w:pPr>
        <w:spacing w:after="150"/>
      </w:pPr>
      <w:r>
        <w:rPr/>
        <w:t xml:space="preserve">三、区域市场 59</w:t>
      </w:r>
    </w:p>
    <w:p>
      <w:pPr>
        <w:spacing w:after="150"/>
      </w:pPr>
      <w:r>
        <w:rPr/>
        <w:t xml:space="preserve">第二节 国内市场供给分析 59</w:t>
      </w:r>
    </w:p>
    <w:p>
      <w:pPr>
        <w:spacing w:after="150"/>
      </w:pPr>
      <w:r>
        <w:rPr/>
        <w:t xml:space="preserve">一、供给规模 59</w:t>
      </w:r>
    </w:p>
    <w:p>
      <w:pPr>
        <w:spacing w:after="150"/>
      </w:pPr>
      <w:r>
        <w:rPr/>
        <w:t xml:space="preserve">二、供给结构 60</w:t>
      </w:r>
    </w:p>
    <w:p>
      <w:pPr>
        <w:spacing w:after="150"/>
      </w:pPr>
      <w:r>
        <w:rPr/>
        <w:t xml:space="preserve">第三节 西南地区(成都、重庆)市场供需分析 60</w:t>
      </w:r>
    </w:p>
    <w:p>
      <w:pPr>
        <w:spacing w:after="150"/>
      </w:pPr>
      <w:r>
        <w:rPr>
          <w:b w:val="1"/>
          <w:bCs w:val="1"/>
        </w:rPr>
        <w:t xml:space="preserve">第二部分 产业结构分析 61</w:t>
      </w:r>
    </w:p>
    <w:p>
      <w:pPr>
        <w:spacing w:after="150"/>
      </w:pPr>
      <w:r>
        <w:rPr>
          <w:b w:val="1"/>
          <w:bCs w:val="1"/>
        </w:rPr>
        <w:t xml:space="preserve">第四章 国际电路租赁行业产业结构分析 61</w:t>
      </w:r>
    </w:p>
    <w:p>
      <w:pPr>
        <w:spacing w:after="150"/>
      </w:pPr>
      <w:r>
        <w:rPr/>
        <w:t xml:space="preserve">第一节 国际电路租赁产业结构分析 61</w:t>
      </w:r>
    </w:p>
    <w:p>
      <w:pPr>
        <w:spacing w:after="150"/>
      </w:pPr>
      <w:r>
        <w:rPr/>
        <w:t xml:space="preserve">一、市场细分充分程度分析 61</w:t>
      </w:r>
    </w:p>
    <w:p>
      <w:pPr>
        <w:spacing w:after="150"/>
      </w:pPr>
      <w:r>
        <w:rPr/>
        <w:t xml:space="preserve">二、各细分市场领先企业排名 61</w:t>
      </w:r>
    </w:p>
    <w:p>
      <w:pPr>
        <w:spacing w:after="150"/>
      </w:pPr>
      <w:r>
        <w:rPr/>
        <w:t xml:space="preserve">三、各细分市场占总市场的结构比例 61</w:t>
      </w:r>
    </w:p>
    <w:p>
      <w:pPr>
        <w:spacing w:after="150"/>
      </w:pPr>
      <w:r>
        <w:rPr/>
        <w:t xml:space="preserve">四、领先企业的结构分析(所有制结构) 62</w:t>
      </w:r>
    </w:p>
    <w:p>
      <w:pPr>
        <w:spacing w:after="150"/>
      </w:pPr>
      <w:r>
        <w:rPr/>
        <w:t xml:space="preserve">第二节 产业价值链条的结构分析及产业链条的整体竞争优势分析 62</w:t>
      </w:r>
    </w:p>
    <w:p>
      <w:pPr>
        <w:spacing w:after="150"/>
      </w:pPr>
      <w:r>
        <w:rPr/>
        <w:t xml:space="preserve">一、产业价值链条的构成 62</w:t>
      </w:r>
    </w:p>
    <w:p>
      <w:pPr>
        <w:spacing w:after="150"/>
      </w:pPr>
      <w:r>
        <w:rPr/>
        <w:t xml:space="preserve">二、产业链条的竞争优势与劣势分析 63</w:t>
      </w:r>
    </w:p>
    <w:p>
      <w:pPr>
        <w:spacing w:after="150"/>
      </w:pPr>
      <w:r>
        <w:rPr/>
        <w:t xml:space="preserve">第三节 产业结构发展预测 63</w:t>
      </w:r>
    </w:p>
    <w:p>
      <w:pPr>
        <w:spacing w:after="150"/>
      </w:pPr>
      <w:r>
        <w:rPr/>
        <w:t xml:space="preserve">一、产业结构调整指导政策分析 63</w:t>
      </w:r>
    </w:p>
    <w:p>
      <w:pPr>
        <w:spacing w:after="150"/>
      </w:pPr>
      <w:r>
        <w:rPr/>
        <w:t xml:space="preserve">二、产业结构调整中消费者需求的引导因素 63</w:t>
      </w:r>
    </w:p>
    <w:p>
      <w:pPr>
        <w:spacing w:after="150"/>
      </w:pPr>
      <w:r>
        <w:rPr/>
        <w:t xml:space="preserve">三、国际电路租赁业参与国际竞争的战略市场定位 64</w:t>
      </w:r>
    </w:p>
    <w:p>
      <w:pPr>
        <w:spacing w:after="150"/>
      </w:pPr>
      <w:r>
        <w:rPr>
          <w:b w:val="1"/>
          <w:bCs w:val="1"/>
        </w:rPr>
        <w:t xml:space="preserve">第五章 国际电路租赁行业产业链分析 65</w:t>
      </w:r>
    </w:p>
    <w:p>
      <w:pPr>
        <w:spacing w:after="150"/>
      </w:pPr>
      <w:r>
        <w:rPr/>
        <w:t xml:space="preserve">第一节 国际电路租赁行业产业链分析 65</w:t>
      </w:r>
    </w:p>
    <w:p>
      <w:pPr>
        <w:spacing w:after="150"/>
      </w:pPr>
      <w:r>
        <w:rPr/>
        <w:t xml:space="preserve">一、产业链结构分析 65</w:t>
      </w:r>
    </w:p>
    <w:p>
      <w:pPr>
        <w:spacing w:after="150"/>
      </w:pPr>
      <w:r>
        <w:rPr/>
        <w:t xml:space="preserve">二、主要环节的增值空间 65</w:t>
      </w:r>
    </w:p>
    <w:p>
      <w:pPr>
        <w:spacing w:after="150"/>
      </w:pPr>
      <w:r>
        <w:rPr/>
        <w:t xml:space="preserve">三、与上下游行业之间的关联性 65</w:t>
      </w:r>
    </w:p>
    <w:p>
      <w:pPr>
        <w:spacing w:after="150"/>
      </w:pPr>
      <w:r>
        <w:rPr/>
        <w:t xml:space="preserve">第二节 国际电路租赁上游行业分析 69</w:t>
      </w:r>
    </w:p>
    <w:p>
      <w:pPr>
        <w:spacing w:after="150"/>
      </w:pPr>
      <w:r>
        <w:rPr/>
        <w:t xml:space="preserve">一、国际电路租赁成本构成 69</w:t>
      </w:r>
    </w:p>
    <w:p>
      <w:pPr>
        <w:spacing w:after="150"/>
      </w:pPr>
      <w:r>
        <w:rPr/>
        <w:t xml:space="preserve">二、2019-2023年上游行业发展现状 69</w:t>
      </w:r>
    </w:p>
    <w:p>
      <w:pPr>
        <w:spacing w:after="150"/>
      </w:pPr>
      <w:r>
        <w:rPr/>
        <w:t xml:space="preserve">三、2024-2029年上游行业发展趋势 74</w:t>
      </w:r>
    </w:p>
    <w:p>
      <w:pPr>
        <w:spacing w:after="150"/>
      </w:pPr>
      <w:r>
        <w:rPr/>
        <w:t xml:space="preserve">四、上游行业对国际电路租赁行业的影响 75</w:t>
      </w:r>
    </w:p>
    <w:p>
      <w:pPr>
        <w:spacing w:after="150"/>
      </w:pPr>
      <w:r>
        <w:rPr/>
        <w:t xml:space="preserve">第三节 国际电路租赁下游行业分析 76</w:t>
      </w:r>
    </w:p>
    <w:p>
      <w:pPr>
        <w:spacing w:after="150"/>
      </w:pPr>
      <w:r>
        <w:rPr/>
        <w:t xml:space="preserve">一、国际电路租赁下游行业分布 76</w:t>
      </w:r>
    </w:p>
    <w:p>
      <w:pPr>
        <w:spacing w:after="150"/>
      </w:pPr>
      <w:r>
        <w:rPr/>
        <w:t xml:space="preserve">二、2019-2023年下游行业发展现状 76</w:t>
      </w:r>
    </w:p>
    <w:p>
      <w:pPr>
        <w:spacing w:after="150"/>
      </w:pPr>
      <w:r>
        <w:rPr/>
        <w:t xml:space="preserve">三、2024-2029年下游行业发展趋势 78</w:t>
      </w:r>
    </w:p>
    <w:p>
      <w:pPr>
        <w:spacing w:after="150"/>
      </w:pPr>
      <w:r>
        <w:rPr>
          <w:b w:val="1"/>
          <w:bCs w:val="1"/>
        </w:rPr>
        <w:t xml:space="preserve">第三部分 竞争格局分析 80</w:t>
      </w:r>
    </w:p>
    <w:p>
      <w:pPr>
        <w:spacing w:after="150"/>
      </w:pPr>
      <w:r>
        <w:rPr>
          <w:b w:val="1"/>
          <w:bCs w:val="1"/>
        </w:rPr>
        <w:t xml:space="preserve">第六章 国际电路租赁行业竞争形势及策略 80</w:t>
      </w:r>
    </w:p>
    <w:p>
      <w:pPr>
        <w:spacing w:after="150"/>
      </w:pPr>
      <w:r>
        <w:rPr/>
        <w:t xml:space="preserve">第一节 行业总体市场竞争状况分析 80</w:t>
      </w:r>
    </w:p>
    <w:p>
      <w:pPr>
        <w:spacing w:after="150"/>
      </w:pPr>
      <w:r>
        <w:rPr/>
        <w:t xml:space="preserve">一、国际电路租赁行业竞争结构分析 80</w:t>
      </w:r>
    </w:p>
    <w:p>
      <w:pPr>
        <w:spacing w:after="150"/>
      </w:pPr>
      <w:r>
        <w:rPr/>
        <w:t xml:space="preserve">1、现有企业间竞争 80</w:t>
      </w:r>
    </w:p>
    <w:p>
      <w:pPr>
        <w:spacing w:after="150"/>
      </w:pPr>
      <w:r>
        <w:rPr/>
        <w:t xml:space="preserve">2、潜在进入者分析 80</w:t>
      </w:r>
    </w:p>
    <w:p>
      <w:pPr>
        <w:spacing w:after="150"/>
      </w:pPr>
      <w:r>
        <w:rPr/>
        <w:t xml:space="preserve">3、替代品威胁分析 81</w:t>
      </w:r>
    </w:p>
    <w:p>
      <w:pPr>
        <w:spacing w:after="150"/>
      </w:pPr>
      <w:r>
        <w:rPr/>
        <w:t xml:space="preserve">4、供应商议价能力 81</w:t>
      </w:r>
    </w:p>
    <w:p>
      <w:pPr>
        <w:spacing w:after="150"/>
      </w:pPr>
      <w:r>
        <w:rPr/>
        <w:t xml:space="preserve">5、客户议价能力 82</w:t>
      </w:r>
    </w:p>
    <w:p>
      <w:pPr>
        <w:spacing w:after="150"/>
      </w:pPr>
      <w:r>
        <w:rPr/>
        <w:t xml:space="preserve">6、竞争结构特点总结 82</w:t>
      </w:r>
    </w:p>
    <w:p>
      <w:pPr>
        <w:spacing w:after="150"/>
      </w:pPr>
      <w:r>
        <w:rPr/>
        <w:t xml:space="preserve">二、国际电路租赁行业企业间竞争格局分析 83</w:t>
      </w:r>
    </w:p>
    <w:p>
      <w:pPr>
        <w:spacing w:after="150"/>
      </w:pPr>
      <w:r>
        <w:rPr/>
        <w:t xml:space="preserve">三、国际电路租赁行业集中度分析 83</w:t>
      </w:r>
    </w:p>
    <w:p>
      <w:pPr>
        <w:spacing w:after="150"/>
      </w:pPr>
      <w:r>
        <w:rPr/>
        <w:t xml:space="preserve">四、国际电路租赁行业SWOT分析 83</w:t>
      </w:r>
    </w:p>
    <w:p>
      <w:pPr>
        <w:spacing w:after="150"/>
      </w:pPr>
      <w:r>
        <w:rPr/>
        <w:t xml:space="preserve">1、优势 83</w:t>
      </w:r>
    </w:p>
    <w:p>
      <w:pPr>
        <w:spacing w:after="150"/>
      </w:pPr>
      <w:r>
        <w:rPr/>
        <w:t xml:space="preserve">第二节 中国国际电路租赁行业竞争格局综述 84</w:t>
      </w:r>
    </w:p>
    <w:p>
      <w:pPr>
        <w:spacing w:after="150"/>
      </w:pPr>
      <w:r>
        <w:rPr/>
        <w:t xml:space="preserve">一、国际电路租赁行业竞争概况 84</w:t>
      </w:r>
    </w:p>
    <w:p>
      <w:pPr>
        <w:spacing w:after="150"/>
      </w:pPr>
      <w:r>
        <w:rPr/>
        <w:t xml:space="preserve">1、中国国际电路租赁行业竞争格局 84</w:t>
      </w:r>
    </w:p>
    <w:p>
      <w:pPr>
        <w:spacing w:after="150"/>
      </w:pPr>
      <w:r>
        <w:rPr/>
        <w:t xml:space="preserve">2、国际电路租赁行业未来竞争格局和特点 84</w:t>
      </w:r>
    </w:p>
    <w:p>
      <w:pPr>
        <w:spacing w:after="150"/>
      </w:pPr>
      <w:r>
        <w:rPr/>
        <w:t xml:space="preserve">3、国际电路租赁市场进入及竞争对手分析 86</w:t>
      </w:r>
    </w:p>
    <w:p>
      <w:pPr>
        <w:spacing w:after="150"/>
      </w:pPr>
      <w:r>
        <w:rPr/>
        <w:t xml:space="preserve">二、中国国际电路租赁行业竞争力分析 87</w:t>
      </w:r>
    </w:p>
    <w:p>
      <w:pPr>
        <w:spacing w:after="150"/>
      </w:pPr>
      <w:r>
        <w:rPr/>
        <w:t xml:space="preserve">三、国际电路租赁市场竞争策略分析 87</w:t>
      </w:r>
    </w:p>
    <w:p>
      <w:pPr>
        <w:spacing w:after="150"/>
      </w:pPr>
      <w:r>
        <w:rPr>
          <w:b w:val="1"/>
          <w:bCs w:val="1"/>
        </w:rPr>
        <w:t xml:space="preserve">第七章 国际电路租赁行业领先企业经营形势分析 92</w:t>
      </w:r>
    </w:p>
    <w:p>
      <w:pPr>
        <w:spacing w:after="150"/>
      </w:pPr>
      <w:r>
        <w:rPr/>
        <w:t xml:space="preserve">第一节 国际电路租赁需求企业特征分析 92</w:t>
      </w:r>
    </w:p>
    <w:p>
      <w:pPr>
        <w:spacing w:after="150"/>
      </w:pPr>
      <w:r>
        <w:rPr/>
        <w:t xml:space="preserve">一、外资企业的在华分支机构 92</w:t>
      </w:r>
    </w:p>
    <w:p>
      <w:pPr>
        <w:spacing w:after="150"/>
      </w:pPr>
      <w:r>
        <w:rPr/>
        <w:t xml:space="preserve">二、有海外分支机构的国内企事业单位 92</w:t>
      </w:r>
    </w:p>
    <w:p>
      <w:pPr>
        <w:spacing w:after="150"/>
      </w:pPr>
      <w:r>
        <w:rPr/>
        <w:t xml:space="preserve">三、有与海外进行高质量数据/话音/视频通信需求的公司 93</w:t>
      </w:r>
    </w:p>
    <w:p>
      <w:pPr>
        <w:spacing w:after="150"/>
      </w:pPr>
      <w:r>
        <w:rPr/>
        <w:t xml:space="preserve">第二节 成都和重庆国际电路租赁需求企业分析 94</w:t>
      </w:r>
    </w:p>
    <w:p>
      <w:pPr>
        <w:spacing w:after="150"/>
      </w:pPr>
      <w:r>
        <w:rPr/>
        <w:t xml:space="preserve">一、中德安联四川分公司 94</w:t>
      </w:r>
    </w:p>
    <w:p>
      <w:pPr>
        <w:spacing w:after="150"/>
      </w:pPr>
      <w:r>
        <w:rPr/>
        <w:t xml:space="preserve">1、企业简介 94</w:t>
      </w:r>
    </w:p>
    <w:p>
      <w:pPr>
        <w:spacing w:after="150"/>
      </w:pPr>
      <w:r>
        <w:rPr/>
        <w:t xml:space="preserve">2、企业经营分析 94</w:t>
      </w:r>
    </w:p>
    <w:p>
      <w:pPr>
        <w:spacing w:after="150"/>
      </w:pPr>
      <w:r>
        <w:rPr/>
        <w:t xml:space="preserve">3、企业国际电路需求分析 100</w:t>
      </w:r>
    </w:p>
    <w:p>
      <w:pPr>
        <w:spacing w:after="150"/>
      </w:pPr>
      <w:r>
        <w:rPr/>
        <w:t xml:space="preserve">二、花旗集团成都分行 100</w:t>
      </w:r>
    </w:p>
    <w:p>
      <w:pPr>
        <w:spacing w:after="150"/>
      </w:pPr>
      <w:r>
        <w:rPr/>
        <w:t xml:space="preserve">1、企业简介 100</w:t>
      </w:r>
    </w:p>
    <w:p>
      <w:pPr>
        <w:spacing w:after="150"/>
      </w:pPr>
      <w:r>
        <w:rPr/>
        <w:t xml:space="preserve">2、企业经营分析 101</w:t>
      </w:r>
    </w:p>
    <w:p>
      <w:pPr>
        <w:spacing w:after="150"/>
      </w:pPr>
      <w:r>
        <w:rPr/>
        <w:t xml:space="preserve">3、企业国际电路需求分析 106</w:t>
      </w:r>
    </w:p>
    <w:p>
      <w:pPr>
        <w:spacing w:after="150"/>
      </w:pPr>
      <w:r>
        <w:rPr/>
        <w:t xml:space="preserve">三、鸿富锦精密电子(成都)有限公司 107</w:t>
      </w:r>
    </w:p>
    <w:p>
      <w:pPr>
        <w:spacing w:after="150"/>
      </w:pPr>
      <w:r>
        <w:rPr/>
        <w:t xml:space="preserve">1、企业简介 107</w:t>
      </w:r>
    </w:p>
    <w:p>
      <w:pPr>
        <w:spacing w:after="150"/>
      </w:pPr>
      <w:r>
        <w:rPr/>
        <w:t xml:space="preserve">2、企业经营分析 107</w:t>
      </w:r>
    </w:p>
    <w:p>
      <w:pPr>
        <w:spacing w:after="150"/>
      </w:pPr>
      <w:r>
        <w:rPr/>
        <w:t xml:space="preserve">3、企业国际电路需求分析 113</w:t>
      </w:r>
    </w:p>
    <w:p>
      <w:pPr>
        <w:spacing w:after="150"/>
      </w:pPr>
      <w:r>
        <w:rPr/>
        <w:t xml:space="preserve">四、重庆长安铃木汽车有限公司 113</w:t>
      </w:r>
    </w:p>
    <w:p>
      <w:pPr>
        <w:spacing w:after="150"/>
      </w:pPr>
      <w:r>
        <w:rPr/>
        <w:t xml:space="preserve">1、企业简介 113</w:t>
      </w:r>
    </w:p>
    <w:p>
      <w:pPr>
        <w:spacing w:after="150"/>
      </w:pPr>
      <w:r>
        <w:rPr/>
        <w:t xml:space="preserve">2、企业国际电路需求分析 114</w:t>
      </w:r>
    </w:p>
    <w:p>
      <w:pPr>
        <w:spacing w:after="150"/>
      </w:pPr>
      <w:r>
        <w:rPr/>
        <w:t xml:space="preserve">五、重庆东银壳牌石化有限公司 115</w:t>
      </w:r>
    </w:p>
    <w:p>
      <w:pPr>
        <w:spacing w:after="150"/>
      </w:pPr>
      <w:r>
        <w:rPr/>
        <w:t xml:space="preserve">1、企业简介 115</w:t>
      </w:r>
    </w:p>
    <w:p>
      <w:pPr>
        <w:spacing w:after="150"/>
      </w:pPr>
      <w:r>
        <w:rPr/>
        <w:t xml:space="preserve">2、企业国际电路需求分析 115</w:t>
      </w:r>
    </w:p>
    <w:p>
      <w:pPr>
        <w:spacing w:after="150"/>
      </w:pPr>
      <w:r>
        <w:rPr/>
        <w:t xml:space="preserve">六、长安福特马自达汽车有限公司 115</w:t>
      </w:r>
    </w:p>
    <w:p>
      <w:pPr>
        <w:spacing w:after="150"/>
      </w:pPr>
      <w:r>
        <w:rPr/>
        <w:t xml:space="preserve">1、企业简介 115</w:t>
      </w:r>
    </w:p>
    <w:p>
      <w:pPr>
        <w:spacing w:after="150"/>
      </w:pPr>
      <w:r>
        <w:rPr/>
        <w:t xml:space="preserve">2、企业国际电路需求分析 117</w:t>
      </w:r>
    </w:p>
    <w:p>
      <w:pPr>
        <w:spacing w:after="150"/>
      </w:pPr>
      <w:r>
        <w:rPr/>
        <w:t xml:space="preserve">七、汇丰银行(中国)有限公司重庆分公司 117</w:t>
      </w:r>
    </w:p>
    <w:p>
      <w:pPr>
        <w:spacing w:after="150"/>
      </w:pPr>
      <w:r>
        <w:rPr/>
        <w:t xml:space="preserve">1、企业简介 117</w:t>
      </w:r>
    </w:p>
    <w:p>
      <w:pPr>
        <w:spacing w:after="150"/>
      </w:pPr>
      <w:r>
        <w:rPr/>
        <w:t xml:space="preserve">2、企业经营分析 118</w:t>
      </w:r>
    </w:p>
    <w:p>
      <w:pPr>
        <w:spacing w:after="150"/>
      </w:pPr>
      <w:r>
        <w:rPr/>
        <w:t xml:space="preserve">3、企业国际电路需求分析 124</w:t>
      </w:r>
    </w:p>
    <w:p>
      <w:pPr>
        <w:spacing w:after="150"/>
      </w:pPr>
      <w:r>
        <w:rPr/>
        <w:t xml:space="preserve">八、惠普(重庆)有限公司 124</w:t>
      </w:r>
    </w:p>
    <w:p>
      <w:pPr>
        <w:spacing w:after="150"/>
      </w:pPr>
      <w:r>
        <w:rPr/>
        <w:t xml:space="preserve">1、企业简介 124</w:t>
      </w:r>
    </w:p>
    <w:p>
      <w:pPr>
        <w:spacing w:after="150"/>
      </w:pPr>
      <w:r>
        <w:rPr/>
        <w:t xml:space="preserve">2、企业国际电路需求分析 125</w:t>
      </w:r>
    </w:p>
    <w:p>
      <w:pPr>
        <w:spacing w:after="150"/>
      </w:pPr>
      <w:r>
        <w:rPr>
          <w:b w:val="1"/>
          <w:bCs w:val="1"/>
        </w:rPr>
        <w:t xml:space="preserve">第四部分 投资价值研究 126</w:t>
      </w:r>
    </w:p>
    <w:p>
      <w:pPr>
        <w:spacing w:after="150"/>
      </w:pPr>
      <w:r>
        <w:rPr>
          <w:b w:val="1"/>
          <w:bCs w:val="1"/>
        </w:rPr>
        <w:t xml:space="preserve">第八章 2024-2029年国际电路租赁行业投资前景 126</w:t>
      </w:r>
    </w:p>
    <w:p>
      <w:pPr>
        <w:spacing w:after="150"/>
      </w:pPr>
      <w:r>
        <w:rPr/>
        <w:t xml:space="preserve">第一节 2024-2029年国际电路租赁市场发展前景 126</w:t>
      </w:r>
    </w:p>
    <w:p>
      <w:pPr>
        <w:spacing w:after="150"/>
      </w:pPr>
      <w:r>
        <w:rPr/>
        <w:t xml:space="preserve">一、2024-2029年国际电路租赁市场发展潜力 126</w:t>
      </w:r>
    </w:p>
    <w:p>
      <w:pPr>
        <w:spacing w:after="150"/>
      </w:pPr>
      <w:r>
        <w:rPr/>
        <w:t xml:space="preserve">二、2024-2029年国际电路租赁市场发展前景展望 126</w:t>
      </w:r>
    </w:p>
    <w:p>
      <w:pPr>
        <w:spacing w:after="150"/>
      </w:pPr>
      <w:r>
        <w:rPr/>
        <w:t xml:space="preserve">三、2024-2029年国际电路租赁细分行业发展前景分析 128</w:t>
      </w:r>
    </w:p>
    <w:p>
      <w:pPr>
        <w:spacing w:after="150"/>
      </w:pPr>
      <w:r>
        <w:rPr/>
        <w:t xml:space="preserve">1、IPLC发展前景 128</w:t>
      </w:r>
    </w:p>
    <w:p>
      <w:pPr>
        <w:spacing w:after="150"/>
      </w:pPr>
      <w:r>
        <w:rPr/>
        <w:t xml:space="preserve">2、IEPL发展前景 128</w:t>
      </w:r>
    </w:p>
    <w:p>
      <w:pPr>
        <w:spacing w:after="150"/>
      </w:pPr>
      <w:r>
        <w:rPr/>
        <w:t xml:space="preserve">3、MPLS-VPN发展前景 129</w:t>
      </w:r>
    </w:p>
    <w:p>
      <w:pPr>
        <w:spacing w:after="150"/>
      </w:pPr>
      <w:r>
        <w:rPr/>
        <w:t xml:space="preserve">4、IDC发展前景 130</w:t>
      </w:r>
    </w:p>
    <w:p>
      <w:pPr>
        <w:spacing w:after="150"/>
      </w:pPr>
      <w:r>
        <w:rPr/>
        <w:t xml:space="preserve">第二节 2024-2029年国际电路租赁市场发展趋势预测 134</w:t>
      </w:r>
    </w:p>
    <w:p>
      <w:pPr>
        <w:spacing w:after="150"/>
      </w:pPr>
      <w:r>
        <w:rPr/>
        <w:t xml:space="preserve">一、2024-2029年国际电路租赁行业发展趋势 134</w:t>
      </w:r>
    </w:p>
    <w:p>
      <w:pPr>
        <w:spacing w:after="150"/>
      </w:pPr>
      <w:r>
        <w:rPr/>
        <w:t xml:space="preserve">二、2024-2029年国际电路租赁市场规模预测 136</w:t>
      </w:r>
    </w:p>
    <w:p>
      <w:pPr>
        <w:spacing w:after="150"/>
      </w:pPr>
      <w:r>
        <w:rPr/>
        <w:t xml:space="preserve">三、2024-2029年细分市场发展趋势预测 136</w:t>
      </w:r>
    </w:p>
    <w:p>
      <w:pPr>
        <w:spacing w:after="150"/>
      </w:pPr>
      <w:r>
        <w:rPr/>
        <w:t xml:space="preserve">1、IEPL发展趋势 136</w:t>
      </w:r>
    </w:p>
    <w:p>
      <w:pPr>
        <w:spacing w:after="150"/>
      </w:pPr>
      <w:r>
        <w:rPr/>
        <w:t xml:space="preserve">2、MPLS-VPN发展趋势 136</w:t>
      </w:r>
    </w:p>
    <w:p>
      <w:pPr>
        <w:spacing w:after="150"/>
      </w:pPr>
      <w:r>
        <w:rPr/>
        <w:t xml:space="preserve">3、IDC发展趋势 137</w:t>
      </w:r>
    </w:p>
    <w:p>
      <w:pPr>
        <w:spacing w:after="150"/>
      </w:pPr>
      <w:r>
        <w:rPr/>
        <w:t xml:space="preserve">第三节 2024-2029年中国国际电路租赁行业供需预测 145</w:t>
      </w:r>
    </w:p>
    <w:p>
      <w:pPr>
        <w:spacing w:after="150"/>
      </w:pPr>
      <w:r>
        <w:rPr/>
        <w:t xml:space="preserve">一、2024-2029年中国国际电路租赁行业供给预测 145</w:t>
      </w:r>
    </w:p>
    <w:p>
      <w:pPr>
        <w:spacing w:after="150"/>
      </w:pPr>
      <w:r>
        <w:rPr/>
        <w:t xml:space="preserve">二、2024-2029年中国国际电路租赁行业需求预测 145</w:t>
      </w:r>
    </w:p>
    <w:p>
      <w:pPr>
        <w:spacing w:after="150"/>
      </w:pPr>
      <w:r>
        <w:rPr/>
        <w:t xml:space="preserve">第四节 影响企业生产与经营的关键趋势 146</w:t>
      </w:r>
    </w:p>
    <w:p>
      <w:pPr>
        <w:spacing w:after="150"/>
      </w:pPr>
      <w:r>
        <w:rPr/>
        <w:t xml:space="preserve">一、市场整合成长趋势 146</w:t>
      </w:r>
    </w:p>
    <w:p>
      <w:pPr>
        <w:spacing w:after="150"/>
      </w:pPr>
      <w:r>
        <w:rPr/>
        <w:t xml:space="preserve">二、需求变化趋势及新的商业机遇预测 147</w:t>
      </w:r>
    </w:p>
    <w:p>
      <w:pPr>
        <w:spacing w:after="150"/>
      </w:pPr>
      <w:r>
        <w:rPr/>
        <w:t xml:space="preserve">三、企业区域市场拓展的趋势 147</w:t>
      </w:r>
    </w:p>
    <w:p>
      <w:pPr>
        <w:spacing w:after="150"/>
      </w:pPr>
      <w:r>
        <w:rPr/>
        <w:t xml:space="preserve">四、影响企业销售与服务方式的关键趋势 147</w:t>
      </w:r>
    </w:p>
    <w:p>
      <w:pPr>
        <w:spacing w:after="150"/>
      </w:pPr>
      <w:r>
        <w:rPr>
          <w:b w:val="1"/>
          <w:bCs w:val="1"/>
        </w:rPr>
        <w:t xml:space="preserve">第九章 2024-2029年国际电路租赁行业投资环境分析 149</w:t>
      </w:r>
    </w:p>
    <w:p>
      <w:pPr>
        <w:spacing w:after="150"/>
      </w:pPr>
      <w:r>
        <w:rPr/>
        <w:t xml:space="preserve">第一节 国际电路租赁行业政治法律环境分析 149</w:t>
      </w:r>
    </w:p>
    <w:p>
      <w:pPr>
        <w:spacing w:after="150"/>
      </w:pPr>
      <w:r>
        <w:rPr/>
        <w:t xml:space="preserve">一、行业管理体制分析 149</w:t>
      </w:r>
    </w:p>
    <w:p>
      <w:pPr>
        <w:spacing w:after="150"/>
      </w:pPr>
      <w:r>
        <w:rPr/>
        <w:t xml:space="preserve">二、行业主要法律法规 150</w:t>
      </w:r>
    </w:p>
    <w:p>
      <w:pPr>
        <w:spacing w:after="150"/>
      </w:pPr>
      <w:r>
        <w:rPr/>
        <w:t xml:space="preserve">1、《计算机信息网络国际联网安全保护管理办法》 150</w:t>
      </w:r>
    </w:p>
    <w:p>
      <w:pPr>
        <w:spacing w:after="150"/>
      </w:pPr>
      <w:r>
        <w:rPr/>
        <w:t xml:space="preserve">2、《通信网络安全防护管理办法》 155</w:t>
      </w:r>
    </w:p>
    <w:p>
      <w:pPr>
        <w:spacing w:after="150"/>
      </w:pPr>
      <w:r>
        <w:rPr/>
        <w:t xml:space="preserve">三、行业相关发展规 159</w:t>
      </w:r>
    </w:p>
    <w:p>
      <w:pPr>
        <w:spacing w:after="150"/>
      </w:pPr>
      <w:r>
        <w:rPr/>
        <w:t xml:space="preserve">第二节 国际电路租赁行业经济环境分析 159</w:t>
      </w:r>
    </w:p>
    <w:p>
      <w:pPr>
        <w:spacing w:after="150"/>
      </w:pPr>
      <w:r>
        <w:rPr/>
        <w:t xml:space="preserve">一、国际宏观经济形势分析 159</w:t>
      </w:r>
    </w:p>
    <w:p>
      <w:pPr>
        <w:spacing w:after="150"/>
      </w:pPr>
      <w:r>
        <w:rPr/>
        <w:t xml:space="preserve">二、国内宏观经济形势分析 163</w:t>
      </w:r>
    </w:p>
    <w:p>
      <w:pPr>
        <w:spacing w:after="150"/>
      </w:pPr>
      <w:r>
        <w:rPr/>
        <w:t xml:space="preserve">三、产业宏观经济环境分析 171</w:t>
      </w:r>
    </w:p>
    <w:p>
      <w:pPr>
        <w:spacing w:after="150"/>
      </w:pPr>
      <w:r>
        <w:rPr/>
        <w:t xml:space="preserve">第三节 国际电路租赁行业社会环境分析 173</w:t>
      </w:r>
    </w:p>
    <w:p>
      <w:pPr>
        <w:spacing w:after="150"/>
      </w:pPr>
      <w:r>
        <w:rPr/>
        <w:t xml:space="preserve">一、国际电路租赁产业社会环境 173</w:t>
      </w:r>
    </w:p>
    <w:p>
      <w:pPr>
        <w:spacing w:after="150"/>
      </w:pPr>
      <w:r>
        <w:rPr/>
        <w:t xml:space="preserve">1、人口环境分析 173</w:t>
      </w:r>
    </w:p>
    <w:p>
      <w:pPr>
        <w:spacing w:after="150"/>
      </w:pPr>
      <w:r>
        <w:rPr/>
        <w:t xml:space="preserve">2、教育环境分析 174</w:t>
      </w:r>
    </w:p>
    <w:p>
      <w:pPr>
        <w:spacing w:after="150"/>
      </w:pPr>
      <w:r>
        <w:rPr/>
        <w:t xml:space="preserve">3、文化环境分析 175</w:t>
      </w:r>
    </w:p>
    <w:p>
      <w:pPr>
        <w:spacing w:after="150"/>
      </w:pPr>
      <w:r>
        <w:rPr/>
        <w:t xml:space="preserve">4、中国城镇化率 175</w:t>
      </w:r>
    </w:p>
    <w:p>
      <w:pPr>
        <w:spacing w:after="150"/>
      </w:pPr>
      <w:r>
        <w:rPr/>
        <w:t xml:space="preserve">二、社会环境对行业的影响 175</w:t>
      </w:r>
    </w:p>
    <w:p>
      <w:pPr>
        <w:spacing w:after="150"/>
      </w:pPr>
      <w:r>
        <w:rPr/>
        <w:t xml:space="preserve">三、国际电路租赁产业发展对社会发展的影响 176</w:t>
      </w:r>
    </w:p>
    <w:p>
      <w:pPr>
        <w:spacing w:after="150"/>
      </w:pPr>
      <w:r>
        <w:rPr/>
        <w:t xml:space="preserve">第四节 国际电路租赁行业技术环境分析 177</w:t>
      </w:r>
    </w:p>
    <w:p>
      <w:pPr>
        <w:spacing w:after="150"/>
      </w:pPr>
      <w:r>
        <w:rPr/>
        <w:t xml:space="preserve">一、国际电路租赁产业技术环境 177</w:t>
      </w:r>
    </w:p>
    <w:p>
      <w:pPr>
        <w:spacing w:after="150"/>
      </w:pPr>
      <w:r>
        <w:rPr/>
        <w:t xml:space="preserve">二、国际电路租赁技术发展趋势 177</w:t>
      </w:r>
    </w:p>
    <w:p>
      <w:pPr>
        <w:spacing w:after="150"/>
      </w:pPr>
      <w:r>
        <w:rPr/>
        <w:t xml:space="preserve">第五节 电信市场环境分析 178</w:t>
      </w:r>
    </w:p>
    <w:p>
      <w:pPr>
        <w:spacing w:after="150"/>
      </w:pPr>
      <w:r>
        <w:rPr/>
        <w:t xml:space="preserve">一、电信行业发展现状 178</w:t>
      </w:r>
    </w:p>
    <w:p>
      <w:pPr>
        <w:spacing w:after="150"/>
      </w:pPr>
      <w:r>
        <w:rPr/>
        <w:t xml:space="preserve">二、电信行业未来发展预测 188</w:t>
      </w:r>
    </w:p>
    <w:p>
      <w:pPr>
        <w:spacing w:after="150"/>
      </w:pPr>
      <w:r>
        <w:rPr>
          <w:b w:val="1"/>
          <w:bCs w:val="1"/>
        </w:rPr>
        <w:t xml:space="preserve">第十章 2024-2029年国际电路租赁行业投资机会与风险 190</w:t>
      </w:r>
    </w:p>
    <w:p>
      <w:pPr>
        <w:spacing w:after="150"/>
      </w:pPr>
      <w:r>
        <w:rPr/>
        <w:t xml:space="preserve">第一节 国际电路租赁行业投融资情况 190</w:t>
      </w:r>
    </w:p>
    <w:p>
      <w:pPr>
        <w:spacing w:after="150"/>
      </w:pPr>
      <w:r>
        <w:rPr/>
        <w:t xml:space="preserve">一、行业资金渠道分析 190</w:t>
      </w:r>
    </w:p>
    <w:p>
      <w:pPr>
        <w:spacing w:after="150"/>
      </w:pPr>
      <w:r>
        <w:rPr/>
        <w:t xml:space="preserve">二、固定资产投资分析 190</w:t>
      </w:r>
    </w:p>
    <w:p>
      <w:pPr>
        <w:spacing w:after="150"/>
      </w:pPr>
      <w:r>
        <w:rPr/>
        <w:t xml:space="preserve">三、兼并重组情况分析 190</w:t>
      </w:r>
    </w:p>
    <w:p>
      <w:pPr>
        <w:spacing w:after="150"/>
      </w:pPr>
      <w:r>
        <w:rPr/>
        <w:t xml:space="preserve">第二节 2024-2029年国际电路租赁行业投资机会 191</w:t>
      </w:r>
    </w:p>
    <w:p>
      <w:pPr>
        <w:spacing w:after="150"/>
      </w:pPr>
      <w:r>
        <w:rPr/>
        <w:t xml:space="preserve">一、产业链投资机会 191</w:t>
      </w:r>
    </w:p>
    <w:p>
      <w:pPr>
        <w:spacing w:after="150"/>
      </w:pPr>
      <w:r>
        <w:rPr/>
        <w:t xml:space="preserve">二、细分市场投资机会 193</w:t>
      </w:r>
    </w:p>
    <w:p>
      <w:pPr>
        <w:spacing w:after="150"/>
      </w:pPr>
      <w:r>
        <w:rPr/>
        <w:t xml:space="preserve">第三节 2024-2029年国际电路租赁行业投资风险及防范 194</w:t>
      </w:r>
    </w:p>
    <w:p>
      <w:pPr>
        <w:spacing w:after="150"/>
      </w:pPr>
      <w:r>
        <w:rPr/>
        <w:t xml:space="preserve">一、政策风险及防范 194</w:t>
      </w:r>
    </w:p>
    <w:p>
      <w:pPr>
        <w:spacing w:after="150"/>
      </w:pPr>
      <w:r>
        <w:rPr/>
        <w:t xml:space="preserve">二、技术风险及防范 194</w:t>
      </w:r>
    </w:p>
    <w:p>
      <w:pPr>
        <w:spacing w:after="150"/>
      </w:pPr>
      <w:r>
        <w:rPr/>
        <w:t xml:space="preserve">三、供求风险及防范 194</w:t>
      </w:r>
    </w:p>
    <w:p>
      <w:pPr>
        <w:spacing w:after="150"/>
      </w:pPr>
      <w:r>
        <w:rPr/>
        <w:t xml:space="preserve">四、宏观经济波动风险及防范 195</w:t>
      </w:r>
    </w:p>
    <w:p>
      <w:pPr>
        <w:spacing w:after="150"/>
      </w:pPr>
      <w:r>
        <w:rPr/>
        <w:t xml:space="preserve">五、关联产业风险及防范 195</w:t>
      </w:r>
    </w:p>
    <w:p>
      <w:pPr>
        <w:spacing w:after="150"/>
      </w:pPr>
      <w:r>
        <w:rPr>
          <w:b w:val="1"/>
          <w:bCs w:val="1"/>
        </w:rPr>
        <w:t xml:space="preserve">第十一章 国际电路租赁行业投资战略研究 197</w:t>
      </w:r>
    </w:p>
    <w:p>
      <w:pPr>
        <w:spacing w:after="150"/>
      </w:pPr>
      <w:r>
        <w:rPr/>
        <w:t xml:space="preserve">第一节 国际电路租赁行业发展战略研究 197</w:t>
      </w:r>
    </w:p>
    <w:p>
      <w:pPr>
        <w:spacing w:after="150"/>
      </w:pPr>
      <w:r>
        <w:rPr/>
        <w:t xml:space="preserve">一、战略综合规划 197</w:t>
      </w:r>
    </w:p>
    <w:p>
      <w:pPr>
        <w:spacing w:after="150"/>
      </w:pPr>
      <w:r>
        <w:rPr/>
        <w:t xml:space="preserve">二、业务组合战略 197</w:t>
      </w:r>
    </w:p>
    <w:p>
      <w:pPr>
        <w:spacing w:after="150"/>
      </w:pPr>
      <w:r>
        <w:rPr/>
        <w:t xml:space="preserve">三、区域战略规划 198</w:t>
      </w:r>
    </w:p>
    <w:p>
      <w:pPr>
        <w:spacing w:after="150"/>
      </w:pPr>
      <w:r>
        <w:rPr/>
        <w:t xml:space="preserve">四、产业战略规划 199</w:t>
      </w:r>
    </w:p>
    <w:p>
      <w:pPr>
        <w:spacing w:after="150"/>
      </w:pPr>
      <w:r>
        <w:rPr/>
        <w:t xml:space="preserve">五、营销品牌战略 201</w:t>
      </w:r>
    </w:p>
    <w:p>
      <w:pPr>
        <w:spacing w:after="150"/>
      </w:pPr>
      <w:r>
        <w:rPr/>
        <w:t xml:space="preserve">六、竞争战略规划 202</w:t>
      </w:r>
    </w:p>
    <w:p>
      <w:pPr>
        <w:spacing w:after="150"/>
      </w:pPr>
      <w:r>
        <w:rPr/>
        <w:t xml:space="preserve">第二节 对我国国际电路租赁品牌的战略思考 202</w:t>
      </w:r>
    </w:p>
    <w:p>
      <w:pPr>
        <w:spacing w:after="150"/>
      </w:pPr>
      <w:r>
        <w:rPr/>
        <w:t xml:space="preserve">一、国际电路租赁品牌的重要性 202</w:t>
      </w:r>
    </w:p>
    <w:p>
      <w:pPr>
        <w:spacing w:after="150"/>
      </w:pPr>
      <w:r>
        <w:rPr/>
        <w:t xml:space="preserve">二、国际电路租赁实施品牌战略的意义 205</w:t>
      </w:r>
    </w:p>
    <w:p>
      <w:pPr>
        <w:spacing w:after="150"/>
      </w:pPr>
      <w:r>
        <w:rPr/>
        <w:t xml:space="preserve">三、国际电路租赁企业品牌的现状分析 207</w:t>
      </w:r>
    </w:p>
    <w:p>
      <w:pPr>
        <w:spacing w:after="150"/>
      </w:pPr>
      <w:r>
        <w:rPr/>
        <w:t xml:space="preserve">四、我国国际电路租赁企业的品牌战略 208</w:t>
      </w:r>
    </w:p>
    <w:p>
      <w:pPr>
        <w:spacing w:after="150"/>
      </w:pPr>
      <w:r>
        <w:rPr/>
        <w:t xml:space="preserve">五、国际电路租赁品牌战略管理的策略 210</w:t>
      </w:r>
    </w:p>
    <w:p>
      <w:pPr>
        <w:spacing w:after="150"/>
      </w:pPr>
      <w:r>
        <w:rPr/>
        <w:t xml:space="preserve">第三节 国际电路租赁经营策略分析 211</w:t>
      </w:r>
    </w:p>
    <w:p>
      <w:pPr>
        <w:spacing w:after="150"/>
      </w:pPr>
      <w:r>
        <w:rPr/>
        <w:t xml:space="preserve">一、国际电路租赁市场细分策略 211</w:t>
      </w:r>
    </w:p>
    <w:p>
      <w:pPr>
        <w:spacing w:after="150"/>
      </w:pPr>
      <w:r>
        <w:rPr/>
        <w:t xml:space="preserve">二、国际电路租赁市场创新策略 212</w:t>
      </w:r>
    </w:p>
    <w:p>
      <w:pPr>
        <w:spacing w:after="150"/>
      </w:pPr>
      <w:r>
        <w:rPr/>
        <w:t xml:space="preserve">三、品牌定位与品类规划 212</w:t>
      </w:r>
    </w:p>
    <w:p>
      <w:pPr>
        <w:spacing w:after="150"/>
      </w:pPr>
      <w:r>
        <w:rPr/>
        <w:t xml:space="preserve">四、国际电路租赁新产品差异化战略 212</w:t>
      </w:r>
    </w:p>
    <w:p>
      <w:pPr>
        <w:spacing w:after="150"/>
      </w:pPr>
      <w:r>
        <w:rPr/>
        <w:t xml:space="preserve">第四节 国际电路租赁行业投资战略研究 214</w:t>
      </w:r>
    </w:p>
    <w:p>
      <w:pPr>
        <w:spacing w:after="150"/>
      </w:pPr>
      <w:r>
        <w:rPr/>
        <w:t xml:space="preserve">一、2019-2023年国际电路租赁行业投资战略 214</w:t>
      </w:r>
    </w:p>
    <w:p>
      <w:pPr>
        <w:spacing w:after="150"/>
      </w:pPr>
      <w:r>
        <w:rPr/>
        <w:t xml:space="preserve">二、2024-2029年国际电路租赁行业投资战略 214</w:t>
      </w:r>
    </w:p>
    <w:p>
      <w:pPr>
        <w:spacing w:after="150"/>
      </w:pPr>
      <w:r>
        <w:rPr>
          <w:b w:val="1"/>
          <w:bCs w:val="1"/>
        </w:rPr>
        <w:t xml:space="preserve">第十二章 研究结论及投资建议 216</w:t>
      </w:r>
    </w:p>
    <w:p>
      <w:pPr>
        <w:spacing w:after="150"/>
      </w:pPr>
      <w:r>
        <w:rPr/>
        <w:t xml:space="preserve">第一节 国际电路租赁行业研究结论 216</w:t>
      </w:r>
    </w:p>
    <w:p>
      <w:pPr>
        <w:spacing w:after="150"/>
      </w:pPr>
      <w:r>
        <w:rPr/>
        <w:t xml:space="preserve">第二节 国际电路租赁行业投资价值评估 218</w:t>
      </w:r>
    </w:p>
    <w:p>
      <w:pPr>
        <w:spacing w:after="150"/>
      </w:pPr>
      <w:r>
        <w:rPr/>
        <w:t xml:space="preserve">第三节 国际电路租赁行业投资建议 219</w:t>
      </w:r>
    </w:p>
    <w:p>
      <w:pPr>
        <w:spacing w:after="150"/>
      </w:pPr>
      <w:r>
        <w:rPr/>
        <w:t xml:space="preserve">一、行业发展策略建议 219</w:t>
      </w:r>
    </w:p>
    <w:p>
      <w:pPr>
        <w:spacing w:after="150"/>
      </w:pPr>
      <w:r>
        <w:rPr/>
        <w:t xml:space="preserve">二、行业投资方向建议 219</w:t>
      </w:r>
    </w:p>
    <w:p>
      <w:pPr>
        <w:spacing w:after="150"/>
      </w:pPr>
      <w:r>
        <w:rPr/>
        <w:t xml:space="preserve">三、行业投资方式建议 220</w:t>
      </w:r>
    </w:p>
    <w:p>
      <w:pPr>
        <w:spacing w:after="150"/>
      </w:pPr>
      <w:r>
        <w:rPr/>
        <w:t xml:space="preserve">四、西南区域投资发展战略建议 224</w:t>
      </w:r>
    </w:p>
    <w:p>
      <w:pPr>
        <w:spacing w:after="150"/>
      </w:pPr>
      <w:r>
        <w:rPr>
          <w:b w:val="1"/>
          <w:bCs w:val="1"/>
        </w:rPr>
        <w:t xml:space="preserve">图表目录</w:t>
      </w:r>
    </w:p>
    <w:p>
      <w:pPr>
        <w:spacing w:after="150"/>
      </w:pPr>
      <w:r>
        <w:rPr/>
        <w:t xml:space="preserve">图表1 通信行业产业链结构 20</w:t>
      </w:r>
    </w:p>
    <w:p>
      <w:pPr>
        <w:spacing w:after="150"/>
      </w:pPr>
      <w:r>
        <w:rPr/>
        <w:t xml:space="preserve">图表2 我国国际电路租赁行业所处生命周期示意图 24</w:t>
      </w:r>
    </w:p>
    <w:p>
      <w:pPr>
        <w:spacing w:after="150"/>
      </w:pPr>
      <w:r>
        <w:rPr/>
        <w:t xml:space="preserve">图表3 2019-2023年中国国际电路租赁行业赢利性分析 25</w:t>
      </w:r>
    </w:p>
    <w:p>
      <w:pPr>
        <w:spacing w:after="150"/>
      </w:pPr>
      <w:r>
        <w:rPr/>
        <w:t xml:space="preserve">图表4 计算机房演进路线示意图 35</w:t>
      </w:r>
    </w:p>
    <w:p>
      <w:pPr>
        <w:spacing w:after="150"/>
      </w:pPr>
      <w:r>
        <w:rPr/>
        <w:t xml:space="preserve">图表5 2019-2023年中国国际电路租赁行业市场规模 41</w:t>
      </w:r>
    </w:p>
    <w:p>
      <w:pPr>
        <w:spacing w:after="150"/>
      </w:pPr>
      <w:r>
        <w:rPr/>
        <w:t xml:space="preserve">图表6 2019-2023年中国西南地区国际电路租赁行业市场规模 43</w:t>
      </w:r>
    </w:p>
    <w:p>
      <w:pPr>
        <w:spacing w:after="150"/>
      </w:pPr>
      <w:r>
        <w:rPr/>
        <w:t xml:space="preserve">图表7 PE-CE间路由协议 48</w:t>
      </w:r>
    </w:p>
    <w:p>
      <w:pPr>
        <w:spacing w:after="150"/>
      </w:pPr>
      <w:r>
        <w:rPr/>
        <w:t xml:space="preserve">图表8 MPLS VPN典型应用一 48</w:t>
      </w:r>
    </w:p>
    <w:p>
      <w:pPr>
        <w:spacing w:after="150"/>
      </w:pPr>
      <w:r>
        <w:rPr/>
        <w:t xml:space="preserve">图表9 MPLS VPN典型应用二 49</w:t>
      </w:r>
    </w:p>
    <w:p>
      <w:pPr>
        <w:spacing w:after="150"/>
      </w:pPr>
      <w:r>
        <w:rPr/>
        <w:t xml:space="preserve">图表10 MPLS VPN典型应用三 49</w:t>
      </w:r>
    </w:p>
    <w:p>
      <w:pPr>
        <w:spacing w:after="150"/>
      </w:pPr>
      <w:r>
        <w:rPr/>
        <w:t xml:space="preserve">图表11 MPLS VPN典型应用四 50</w:t>
      </w:r>
    </w:p>
    <w:p>
      <w:pPr>
        <w:spacing w:after="150"/>
      </w:pPr>
      <w:r>
        <w:rPr/>
        <w:t xml:space="preserve">图表12 VPN网络使用月租费 50</w:t>
      </w:r>
    </w:p>
    <w:p>
      <w:pPr>
        <w:spacing w:after="150"/>
      </w:pPr>
      <w:r>
        <w:rPr/>
        <w:t xml:space="preserve">图表13 国际及港澳台MPLS-VPN业务 51</w:t>
      </w:r>
    </w:p>
    <w:p>
      <w:pPr>
        <w:spacing w:after="150"/>
      </w:pPr>
      <w:r>
        <w:rPr/>
        <w:t xml:space="preserve">图表14 MPLS-VPN全网拓扑 52</w:t>
      </w:r>
    </w:p>
    <w:p>
      <w:pPr>
        <w:spacing w:after="150"/>
      </w:pPr>
      <w:r>
        <w:rPr/>
        <w:t xml:space="preserve">图表15 MPLS-VPN本地接入 53</w:t>
      </w:r>
    </w:p>
    <w:p>
      <w:pPr>
        <w:spacing w:after="150"/>
      </w:pPr>
      <w:r>
        <w:rPr/>
        <w:t xml:space="preserve">图表16 中国电信各地区月平均延时SLA承诺指标 53</w:t>
      </w:r>
    </w:p>
    <w:p>
      <w:pPr>
        <w:spacing w:after="150"/>
      </w:pPr>
      <w:r>
        <w:rPr/>
        <w:t xml:space="preserve">图表17 中国电信各地区月平均延时SLA承诺指标 53</w:t>
      </w:r>
    </w:p>
    <w:p>
      <w:pPr>
        <w:spacing w:after="150"/>
      </w:pPr>
      <w:r>
        <w:rPr/>
        <w:t xml:space="preserve">图表18 中国国内MPLSVPN业务三类地区划分图例 54</w:t>
      </w:r>
    </w:p>
    <w:p>
      <w:pPr>
        <w:spacing w:after="150"/>
      </w:pPr>
      <w:r>
        <w:rPr/>
        <w:t xml:space="preserve">图表19 中国电信在各地区月平均丢包率SLA承诺指标 54</w:t>
      </w:r>
    </w:p>
    <w:p>
      <w:pPr>
        <w:spacing w:after="150"/>
      </w:pPr>
      <w:r>
        <w:rPr/>
        <w:t xml:space="preserve">图表20 中国电信在各地区月延时抖动SLA承诺指标 54</w:t>
      </w:r>
    </w:p>
    <w:p>
      <w:pPr>
        <w:spacing w:after="150"/>
      </w:pPr>
      <w:r>
        <w:rPr/>
        <w:t xml:space="preserve">图表21 2019-2023年我国国际电路租赁行业需求规模分析 58</w:t>
      </w:r>
    </w:p>
    <w:p>
      <w:pPr>
        <w:spacing w:after="150"/>
      </w:pPr>
      <w:r>
        <w:rPr/>
        <w:t xml:space="preserve">图表22 我国国际电路租赁行业需求结构 58</w:t>
      </w:r>
    </w:p>
    <w:p>
      <w:pPr>
        <w:spacing w:after="150"/>
      </w:pPr>
      <w:r>
        <w:rPr/>
        <w:t xml:space="preserve">图表23 我国国际电路租赁行业市场需求分布 59</w:t>
      </w:r>
    </w:p>
    <w:p>
      <w:pPr>
        <w:spacing w:after="150"/>
      </w:pPr>
      <w:r>
        <w:rPr/>
        <w:t xml:space="preserve">图表24 2019-2023年我国国际电路租赁行业供给规模分析 59</w:t>
      </w:r>
    </w:p>
    <w:p>
      <w:pPr>
        <w:spacing w:after="150"/>
      </w:pPr>
      <w:r>
        <w:rPr/>
        <w:t xml:space="preserve">图表25 我国国际电路租赁行业供给结构 60</w:t>
      </w:r>
    </w:p>
    <w:p>
      <w:pPr>
        <w:spacing w:after="150"/>
      </w:pPr>
      <w:r>
        <w:rPr/>
        <w:t xml:space="preserve">图表26 2019-2023年我国西南地区国际电路租赁行业需求规模分析 60</w:t>
      </w:r>
    </w:p>
    <w:p>
      <w:pPr>
        <w:spacing w:after="150"/>
      </w:pPr>
      <w:r>
        <w:rPr/>
        <w:t xml:space="preserve">图表27 我国国际电路租赁市场领先企业排名 61</w:t>
      </w:r>
    </w:p>
    <w:p>
      <w:pPr>
        <w:spacing w:after="150"/>
      </w:pPr>
      <w:r>
        <w:rPr/>
        <w:t xml:space="preserve">图表28 领先企业的结构分析 62</w:t>
      </w:r>
    </w:p>
    <w:p>
      <w:pPr>
        <w:spacing w:after="150"/>
      </w:pPr>
      <w:r>
        <w:rPr/>
        <w:t xml:space="preserve">图表29 我国国际电路租赁行业成本构成分析 69</w:t>
      </w:r>
    </w:p>
    <w:p>
      <w:pPr>
        <w:spacing w:after="150"/>
      </w:pPr>
      <w:r>
        <w:rPr/>
        <w:t xml:space="preserve">图表30 中国互联网基础资源分析 70</w:t>
      </w:r>
    </w:p>
    <w:p>
      <w:pPr>
        <w:spacing w:after="150"/>
      </w:pPr>
      <w:r>
        <w:rPr/>
        <w:t xml:space="preserve">图表31 中国IPv6地址数量 70</w:t>
      </w:r>
    </w:p>
    <w:p>
      <w:pPr>
        <w:spacing w:after="150"/>
      </w:pPr>
      <w:r>
        <w:rPr/>
        <w:t xml:space="preserve">图表32 中国IPv4地址资源变化情况 71</w:t>
      </w:r>
    </w:p>
    <w:p>
      <w:pPr>
        <w:spacing w:after="150"/>
      </w:pPr>
      <w:r>
        <w:rPr/>
        <w:t xml:space="preserve">图表33 中国分类域名数 71</w:t>
      </w:r>
    </w:p>
    <w:p>
      <w:pPr>
        <w:spacing w:after="150"/>
      </w:pPr>
      <w:r>
        <w:rPr/>
        <w:t xml:space="preserve">图表34 中国分类CN域名数 72</w:t>
      </w:r>
    </w:p>
    <w:p>
      <w:pPr>
        <w:spacing w:after="150"/>
      </w:pPr>
      <w:r>
        <w:rPr/>
        <w:t xml:space="preserve">图表35 中国网站数量 72</w:t>
      </w:r>
    </w:p>
    <w:p>
      <w:pPr>
        <w:spacing w:after="150"/>
      </w:pPr>
      <w:r>
        <w:rPr/>
        <w:t xml:space="preserve">图表36 中国网页数量 73</w:t>
      </w:r>
    </w:p>
    <w:p>
      <w:pPr>
        <w:spacing w:after="150"/>
      </w:pPr>
      <w:r>
        <w:rPr/>
        <w:t xml:space="preserve">图表37 中国网页数量 73</w:t>
      </w:r>
    </w:p>
    <w:p>
      <w:pPr>
        <w:spacing w:after="150"/>
      </w:pPr>
      <w:r>
        <w:rPr/>
        <w:t xml:space="preserve">图表38 中国国际出口宽带及其增长率 74</w:t>
      </w:r>
    </w:p>
    <w:p>
      <w:pPr>
        <w:spacing w:after="150"/>
      </w:pPr>
      <w:r>
        <w:rPr/>
        <w:t xml:space="preserve">图表39 主要骨干网络国际出口带宽数 74</w:t>
      </w:r>
    </w:p>
    <w:p>
      <w:pPr>
        <w:spacing w:after="150"/>
      </w:pPr>
      <w:r>
        <w:rPr/>
        <w:t xml:space="preserve">图表40 国际电路租赁行业环境“波特五力”分析模型 82</w:t>
      </w:r>
    </w:p>
    <w:p>
      <w:pPr>
        <w:spacing w:after="150"/>
      </w:pPr>
      <w:r>
        <w:rPr/>
        <w:t xml:space="preserve">图表41 近4年中德安联四川分公司资产负债率变化情况 94</w:t>
      </w:r>
    </w:p>
    <w:p>
      <w:pPr>
        <w:spacing w:after="150"/>
      </w:pPr>
      <w:r>
        <w:rPr/>
        <w:t xml:space="preserve">图表42 近3年中德安联四川分公司资产负债率变化情况 94</w:t>
      </w:r>
    </w:p>
    <w:p>
      <w:pPr>
        <w:spacing w:after="150"/>
      </w:pPr>
      <w:r>
        <w:rPr/>
        <w:t xml:space="preserve">图表43 近4年中德安联四川分公司产权比率变化情况 95</w:t>
      </w:r>
    </w:p>
    <w:p>
      <w:pPr>
        <w:spacing w:after="150"/>
      </w:pPr>
      <w:r>
        <w:rPr/>
        <w:t xml:space="preserve">图表44 近3年中德安联四川分公司产权比率变化情况 95</w:t>
      </w:r>
    </w:p>
    <w:p>
      <w:pPr>
        <w:spacing w:after="150"/>
      </w:pPr>
      <w:r>
        <w:rPr/>
        <w:t xml:space="preserve">图表45 近4年中德安联四川分公司固定资产周转次数情况 96</w:t>
      </w:r>
    </w:p>
    <w:p>
      <w:pPr>
        <w:spacing w:after="150"/>
      </w:pPr>
      <w:r>
        <w:rPr/>
        <w:t xml:space="preserve">图表46 近3年中德安联四川分公司固定资产周转次数情况 96</w:t>
      </w:r>
    </w:p>
    <w:p>
      <w:pPr>
        <w:spacing w:after="150"/>
      </w:pPr>
      <w:r>
        <w:rPr/>
        <w:t xml:space="preserve">图表47 近4年中德安联四川分公司流动资产周转次数变化情况 97</w:t>
      </w:r>
    </w:p>
    <w:p>
      <w:pPr>
        <w:spacing w:after="150"/>
      </w:pPr>
      <w:r>
        <w:rPr/>
        <w:t xml:space="preserve">图表48 近3年中德安联四川分公司流动资产周转次数变化情况 97</w:t>
      </w:r>
    </w:p>
    <w:p>
      <w:pPr>
        <w:spacing w:after="150"/>
      </w:pPr>
      <w:r>
        <w:rPr/>
        <w:t xml:space="preserve">图表49 近4年中德安联四川分公司总资产周转次数变化情况 98</w:t>
      </w:r>
    </w:p>
    <w:p>
      <w:pPr>
        <w:spacing w:after="150"/>
      </w:pPr>
      <w:r>
        <w:rPr/>
        <w:t xml:space="preserve">图表50 近3年中德安联四川分公司总资产周转次数变化情况 98</w:t>
      </w:r>
    </w:p>
    <w:p>
      <w:pPr>
        <w:spacing w:after="150"/>
      </w:pPr>
      <w:r>
        <w:rPr/>
        <w:t xml:space="preserve">图表51 近4年中德安联四川分公司销售毛利率变化情况 99</w:t>
      </w:r>
    </w:p>
    <w:p>
      <w:pPr>
        <w:spacing w:after="150"/>
      </w:pPr>
      <w:r>
        <w:rPr/>
        <w:t xml:space="preserve">图表52 近3年中德安联四川分公司销售毛利率变化情况 99</w:t>
      </w:r>
    </w:p>
    <w:p>
      <w:pPr>
        <w:spacing w:after="150"/>
      </w:pPr>
      <w:r>
        <w:rPr/>
        <w:t xml:space="preserve">图表53 2019-2023年中德安联四川分公司国际电路需求规模分析 100</w:t>
      </w:r>
    </w:p>
    <w:p>
      <w:pPr>
        <w:spacing w:after="150"/>
      </w:pPr>
      <w:r>
        <w:rPr/>
        <w:t xml:space="preserve">图表54 近4年花旗集团成都分行资产负债率变化情况 101</w:t>
      </w:r>
    </w:p>
    <w:p>
      <w:pPr>
        <w:spacing w:after="150"/>
      </w:pPr>
      <w:r>
        <w:rPr/>
        <w:t xml:space="preserve">图表55 近3年花旗集团成都分行资产负债率变化情况 101</w:t>
      </w:r>
    </w:p>
    <w:p>
      <w:pPr>
        <w:spacing w:after="150"/>
      </w:pPr>
      <w:r>
        <w:rPr/>
        <w:t xml:space="preserve">图表56 近4年花旗集团成都分行产权比率变化情况 102</w:t>
      </w:r>
    </w:p>
    <w:p>
      <w:pPr>
        <w:spacing w:after="150"/>
      </w:pPr>
      <w:r>
        <w:rPr/>
        <w:t xml:space="preserve">图表57 近3年花旗集团成都分行产权比率变化情况 102</w:t>
      </w:r>
    </w:p>
    <w:p>
      <w:pPr>
        <w:spacing w:after="150"/>
      </w:pPr>
      <w:r>
        <w:rPr/>
        <w:t xml:space="preserve">图表58 近4年花旗集团成都分行固定资产周转次数情况 103</w:t>
      </w:r>
    </w:p>
    <w:p>
      <w:pPr>
        <w:spacing w:after="150"/>
      </w:pPr>
      <w:r>
        <w:rPr/>
        <w:t xml:space="preserve">图表59 近3年花旗集团成都分行固定资产周转次数情况 103</w:t>
      </w:r>
    </w:p>
    <w:p>
      <w:pPr>
        <w:spacing w:after="150"/>
      </w:pPr>
      <w:r>
        <w:rPr/>
        <w:t xml:space="preserve">图表60 近4年花旗集团成都分行流动资产周转次数变化情况 103</w:t>
      </w:r>
    </w:p>
    <w:p>
      <w:pPr>
        <w:spacing w:after="150"/>
      </w:pPr>
      <w:r>
        <w:rPr/>
        <w:t xml:space="preserve">图表61 近3年花旗集团成都分行流动资产周转次数变化情况 104</w:t>
      </w:r>
    </w:p>
    <w:p>
      <w:pPr>
        <w:spacing w:after="150"/>
      </w:pPr>
      <w:r>
        <w:rPr/>
        <w:t xml:space="preserve">图表62 近4年花旗集团成都分行总资产周转次数变化情况 104</w:t>
      </w:r>
    </w:p>
    <w:p>
      <w:pPr>
        <w:spacing w:after="150"/>
      </w:pPr>
      <w:r>
        <w:rPr/>
        <w:t xml:space="preserve">图表63 近3年花旗集团成都分行总资产周转次数变化情况 105</w:t>
      </w:r>
    </w:p>
    <w:p>
      <w:pPr>
        <w:spacing w:after="150"/>
      </w:pPr>
      <w:r>
        <w:rPr/>
        <w:t xml:space="preserve">图表64 近4年花旗集团成都分行销售毛利率变化情况 105</w:t>
      </w:r>
    </w:p>
    <w:p>
      <w:pPr>
        <w:spacing w:after="150"/>
      </w:pPr>
      <w:r>
        <w:rPr/>
        <w:t xml:space="preserve">图表65 近3年花旗集团成都分行销售毛利率变化情况 106</w:t>
      </w:r>
    </w:p>
    <w:p>
      <w:pPr>
        <w:spacing w:after="150"/>
      </w:pPr>
      <w:r>
        <w:rPr/>
        <w:t xml:space="preserve">图表66 2019-2023年花旗集团成都分行国际电路需求规模分析 106</w:t>
      </w:r>
    </w:p>
    <w:p>
      <w:pPr>
        <w:spacing w:after="150"/>
      </w:pPr>
      <w:r>
        <w:rPr/>
        <w:t xml:space="preserve">图表67 近4年鸿富锦精密电子(成都)有限公司资产负债率变化情况 107</w:t>
      </w:r>
    </w:p>
    <w:p>
      <w:pPr>
        <w:spacing w:after="150"/>
      </w:pPr>
      <w:r>
        <w:rPr/>
        <w:t xml:space="preserve">图表68 近3年鸿富锦精密电子(成都)有限公司资产负债率变化情况 108</w:t>
      </w:r>
    </w:p>
    <w:p>
      <w:pPr>
        <w:spacing w:after="150"/>
      </w:pPr>
      <w:r>
        <w:rPr/>
        <w:t xml:space="preserve">图表69 近4年鸿富锦精密电子(成都)有限公司产权比率变化情况 108</w:t>
      </w:r>
    </w:p>
    <w:p>
      <w:pPr>
        <w:spacing w:after="150"/>
      </w:pPr>
      <w:r>
        <w:rPr/>
        <w:t xml:space="preserve">图表70 近3年鸿富锦精密电子(成都)有限公司产权比率变化情况 109</w:t>
      </w:r>
    </w:p>
    <w:p>
      <w:pPr>
        <w:spacing w:after="150"/>
      </w:pPr>
      <w:r>
        <w:rPr/>
        <w:t xml:space="preserve">图表71 近4年鸿富锦精密电子(成都)有限公司固定资产周转次数情况 109</w:t>
      </w:r>
    </w:p>
    <w:p>
      <w:pPr>
        <w:spacing w:after="150"/>
      </w:pPr>
      <w:r>
        <w:rPr/>
        <w:t xml:space="preserve">图表72 近3年鸿富锦精密电子(成都)有限公司固定资产周转次数情况 110</w:t>
      </w:r>
    </w:p>
    <w:p>
      <w:pPr>
        <w:spacing w:after="150"/>
      </w:pPr>
      <w:r>
        <w:rPr/>
        <w:t xml:space="preserve">图表73 近4年鸿富锦精密电子(成都)有限公司流动资产周转次数变化情况 110</w:t>
      </w:r>
    </w:p>
    <w:p>
      <w:pPr>
        <w:spacing w:after="150"/>
      </w:pPr>
      <w:r>
        <w:rPr/>
        <w:t xml:space="preserve">图表74 近3年鸿富锦精密电子(成都)有限公司流动资产周转次数变化情况 110</w:t>
      </w:r>
    </w:p>
    <w:p>
      <w:pPr>
        <w:spacing w:after="150"/>
      </w:pPr>
      <w:r>
        <w:rPr/>
        <w:t xml:space="preserve">图表75 近4年鸿富锦精密电子(成都)有限公司总资产周转次数变化情况 111</w:t>
      </w:r>
    </w:p>
    <w:p>
      <w:pPr>
        <w:spacing w:after="150"/>
      </w:pPr>
      <w:r>
        <w:rPr/>
        <w:t xml:space="preserve">图表76 近3年鸿富锦精密电子(成都)有限公司总资产周转次数变化情况 111</w:t>
      </w:r>
    </w:p>
    <w:p>
      <w:pPr>
        <w:spacing w:after="150"/>
      </w:pPr>
      <w:r>
        <w:rPr/>
        <w:t xml:space="preserve">图表77 近4年鸿富锦精密电子(成都)有限公司销售毛利率变化情况 112</w:t>
      </w:r>
    </w:p>
    <w:p>
      <w:pPr>
        <w:spacing w:after="150"/>
      </w:pPr>
      <w:r>
        <w:rPr/>
        <w:t xml:space="preserve">图表78 近3年鸿富锦精密电子(成都)有限公司销售毛利率变化情况 112</w:t>
      </w:r>
    </w:p>
    <w:p>
      <w:pPr>
        <w:spacing w:after="150"/>
      </w:pPr>
      <w:r>
        <w:rPr/>
        <w:t xml:space="preserve">图表79 2019-2023年鸿富锦精密电子(成都)有限公司国际电路需求规模分析 113</w:t>
      </w:r>
    </w:p>
    <w:p>
      <w:pPr>
        <w:spacing w:after="150"/>
      </w:pPr>
      <w:r>
        <w:rPr/>
        <w:t xml:space="preserve">图表80 2019-2023年重庆长安铃木汽车有限公司国际电路需求规模分析 114</w:t>
      </w:r>
    </w:p>
    <w:p>
      <w:pPr>
        <w:spacing w:after="150"/>
      </w:pPr>
      <w:r>
        <w:rPr/>
        <w:t xml:space="preserve">图表81 2019-2023年重庆东银壳牌石化有限公司国际电路需求规模分析 115</w:t>
      </w:r>
    </w:p>
    <w:p>
      <w:pPr>
        <w:spacing w:after="150"/>
      </w:pPr>
      <w:r>
        <w:rPr/>
        <w:t xml:space="preserve">图表82 2019-2023年长安福特马自达汽车有限公司国际电路需求规模分析 117</w:t>
      </w:r>
    </w:p>
    <w:p>
      <w:pPr>
        <w:spacing w:after="150"/>
      </w:pPr>
      <w:r>
        <w:rPr/>
        <w:t xml:space="preserve">图表83 近4年汇丰银行(中国)有限公司重庆分公司资产负债率变化情况 118</w:t>
      </w:r>
    </w:p>
    <w:p>
      <w:pPr>
        <w:spacing w:after="150"/>
      </w:pPr>
      <w:r>
        <w:rPr/>
        <w:t xml:space="preserve">图表84 近3年汇丰银行(中国)有限公司重庆分公司资产负债率变化情况 119</w:t>
      </w:r>
    </w:p>
    <w:p>
      <w:pPr>
        <w:spacing w:after="150"/>
      </w:pPr>
      <w:r>
        <w:rPr/>
        <w:t xml:space="preserve">图表85 近4年汇丰银行(中国)有限公司重庆分公司产权比率变化情况 119</w:t>
      </w:r>
    </w:p>
    <w:p>
      <w:pPr>
        <w:spacing w:after="150"/>
      </w:pPr>
      <w:r>
        <w:rPr/>
        <w:t xml:space="preserve">图表86 近3年汇丰银行(中国)有限公司重庆分公司产权比率变化情况 119</w:t>
      </w:r>
    </w:p>
    <w:p>
      <w:pPr>
        <w:spacing w:after="150"/>
      </w:pPr>
      <w:r>
        <w:rPr/>
        <w:t xml:space="preserve">图表87 近4年汇丰银行(中国)有限公司重庆分公司固定资产周转次数情况 120</w:t>
      </w:r>
    </w:p>
    <w:p>
      <w:pPr>
        <w:spacing w:after="150"/>
      </w:pPr>
      <w:r>
        <w:rPr/>
        <w:t xml:space="preserve">图表88 近3年汇丰银行(中国)有限公司重庆分公司固定资产周转次数情况 120</w:t>
      </w:r>
    </w:p>
    <w:p>
      <w:pPr>
        <w:spacing w:after="150"/>
      </w:pPr>
      <w:r>
        <w:rPr/>
        <w:t xml:space="preserve">图表89 近4年汇丰银行(中国)有限公司重庆分公司流动资产周转次数变化情况 121</w:t>
      </w:r>
    </w:p>
    <w:p>
      <w:pPr>
        <w:spacing w:after="150"/>
      </w:pPr>
      <w:r>
        <w:rPr/>
        <w:t xml:space="preserve">图表90 近3年汇丰银行(中国)有限公司重庆分公司流动资产周转次数变化情况 121</w:t>
      </w:r>
    </w:p>
    <w:p>
      <w:pPr>
        <w:spacing w:after="150"/>
      </w:pPr>
      <w:r>
        <w:rPr/>
        <w:t xml:space="preserve">图表91 近4年汇丰银行(中国)有限公司重庆分公司总资产周转次数变化情况 122</w:t>
      </w:r>
    </w:p>
    <w:p>
      <w:pPr>
        <w:spacing w:after="150"/>
      </w:pPr>
      <w:r>
        <w:rPr/>
        <w:t xml:space="preserve">图表92 近3年汇丰银行(中国)有限公司重庆分公司总资产周转次数变化情况 122</w:t>
      </w:r>
    </w:p>
    <w:p>
      <w:pPr>
        <w:spacing w:after="150"/>
      </w:pPr>
      <w:r>
        <w:rPr/>
        <w:t xml:space="preserve">图表93 近4年汇丰银行(中国)有限公司重庆分公司销售毛利率变化情况 123</w:t>
      </w:r>
    </w:p>
    <w:p>
      <w:pPr>
        <w:spacing w:after="150"/>
      </w:pPr>
      <w:r>
        <w:rPr/>
        <w:t xml:space="preserve">图表94 近3年汇丰银行(中国)有限公司重庆分公司销售毛利率变化情况 123</w:t>
      </w:r>
    </w:p>
    <w:p>
      <w:pPr>
        <w:spacing w:after="150"/>
      </w:pPr>
      <w:r>
        <w:rPr/>
        <w:t xml:space="preserve">图表95 2019-2023年汇丰银行(中国)有限公司重庆分公司国际电路需求规模分析 124</w:t>
      </w:r>
    </w:p>
    <w:p>
      <w:pPr>
        <w:spacing w:after="150"/>
      </w:pPr>
      <w:r>
        <w:rPr/>
        <w:t xml:space="preserve">图表96 2019-2023年惠普(重庆)有限公司国际电路需求规模分析 125</w:t>
      </w:r>
    </w:p>
    <w:p>
      <w:pPr>
        <w:spacing w:after="150"/>
      </w:pPr>
      <w:r>
        <w:rPr/>
        <w:t xml:space="preserve">图表97 2024-2029年我国国际电路租赁市场规模预测 136</w:t>
      </w:r>
    </w:p>
    <w:p>
      <w:pPr>
        <w:spacing w:after="150"/>
      </w:pPr>
      <w:r>
        <w:rPr/>
        <w:t xml:space="preserve">图表98 2024-2029年中国国际电路租赁行业供给预测 145</w:t>
      </w:r>
    </w:p>
    <w:p>
      <w:pPr>
        <w:spacing w:after="150"/>
      </w:pPr>
      <w:r>
        <w:rPr/>
        <w:t xml:space="preserve">图表99 2024-2029年中国国际电路租赁行业需求预测 145</w:t>
      </w:r>
    </w:p>
    <w:p>
      <w:pPr>
        <w:spacing w:after="150"/>
      </w:pPr>
      <w:r>
        <w:rPr/>
        <w:t xml:space="preserve">图表100 2019-2023年企业互联网使用比例 176</w:t>
      </w:r>
    </w:p>
    <w:p>
      <w:pPr>
        <w:spacing w:after="150"/>
      </w:pPr>
      <w:r>
        <w:rPr/>
        <w:t xml:space="preserve">图表101 2019-2023年部分重点产业和行业互联网使用比例 176</w:t>
      </w:r>
    </w:p>
    <w:p>
      <w:pPr>
        <w:spacing w:after="150"/>
      </w:pPr>
      <w:r>
        <w:rPr/>
        <w:t xml:space="preserve">图表102 2019-2023年电信业务总量与业务收入增长情况 179</w:t>
      </w:r>
    </w:p>
    <w:p>
      <w:pPr>
        <w:spacing w:after="150"/>
      </w:pPr>
      <w:r>
        <w:rPr/>
        <w:t xml:space="preserve">图表103 2019-2023年话音业务和非话音业务收入占比变化情况 179</w:t>
      </w:r>
    </w:p>
    <w:p>
      <w:pPr>
        <w:spacing w:after="150"/>
      </w:pPr>
      <w:r>
        <w:rPr/>
        <w:t xml:space="preserve">图表104 2019-2023年固定电话、移动电话用户发展情况 180</w:t>
      </w:r>
    </w:p>
    <w:p>
      <w:pPr>
        <w:spacing w:after="150"/>
      </w:pPr>
      <w:r>
        <w:rPr/>
        <w:t xml:space="preserve">图表105 2019-2023年移动电话普及率各省份发展情况 180</w:t>
      </w:r>
    </w:p>
    <w:p>
      <w:pPr>
        <w:spacing w:after="150"/>
      </w:pPr>
      <w:r>
        <w:rPr/>
        <w:t xml:space="preserve">图表106 2019-2023年各制式移动电话用户发展情况 180</w:t>
      </w:r>
    </w:p>
    <w:p>
      <w:pPr>
        <w:spacing w:after="150"/>
      </w:pPr>
      <w:r>
        <w:rPr/>
        <w:t xml:space="preserve">图表107 2019-2023年3G/4G用户发展情况 181</w:t>
      </w:r>
    </w:p>
    <w:p>
      <w:pPr>
        <w:spacing w:after="150"/>
      </w:pPr>
      <w:r>
        <w:rPr/>
        <w:t xml:space="preserve">图表108 2006~2019-2023年互联网宽带接入用户发展和高速率用户占比情况 181</w:t>
      </w:r>
    </w:p>
    <w:p>
      <w:pPr>
        <w:spacing w:after="150"/>
      </w:pPr>
      <w:r>
        <w:rPr/>
        <w:t xml:space="preserve">图表109 2019-2023年移动通话量和移动电话用户同比增长各年比较 182</w:t>
      </w:r>
    </w:p>
    <w:p>
      <w:pPr>
        <w:spacing w:after="150"/>
      </w:pPr>
      <w:r>
        <w:rPr/>
        <w:t xml:space="preserve">图表110 2019-2023年移动短信量和点对点短信量各年比较 182</w:t>
      </w:r>
    </w:p>
    <w:p>
      <w:pPr>
        <w:spacing w:after="150"/>
      </w:pPr>
      <w:r>
        <w:rPr/>
        <w:t xml:space="preserve">图表111 2019-2023年移动互联网流量发展情况比较 183</w:t>
      </w:r>
    </w:p>
    <w:p>
      <w:pPr>
        <w:spacing w:after="150"/>
      </w:pPr>
      <w:r>
        <w:rPr/>
        <w:t xml:space="preserve">图表112 2019-2023年互联网宽带接入端口发展情况 183</w:t>
      </w:r>
    </w:p>
    <w:p>
      <w:pPr>
        <w:spacing w:after="150"/>
      </w:pPr>
      <w:r>
        <w:rPr/>
        <w:t xml:space="preserve">图表113 2019-2023年互联网宽带接入端口按技术类型占比情况 183</w:t>
      </w:r>
    </w:p>
    <w:p>
      <w:pPr>
        <w:spacing w:after="150"/>
      </w:pPr>
      <w:r>
        <w:rPr/>
        <w:t xml:space="preserve">图表114 2019-2023年移动电话基站发展情况 184</w:t>
      </w:r>
    </w:p>
    <w:p>
      <w:pPr>
        <w:spacing w:after="150"/>
      </w:pPr>
      <w:r>
        <w:rPr/>
        <w:t xml:space="preserve">图表115 2019-2023年光缆线路总长度发展情况 184</w:t>
      </w:r>
    </w:p>
    <w:p>
      <w:pPr>
        <w:spacing w:after="150"/>
      </w:pPr>
      <w:r>
        <w:rPr/>
        <w:t xml:space="preserve">图表116 2019-2023年各种光缆线路长度对比情况 184</w:t>
      </w:r>
    </w:p>
    <w:p>
      <w:pPr>
        <w:spacing w:after="150"/>
      </w:pPr>
      <w:r>
        <w:rPr/>
        <w:t xml:space="preserve">图表117 2019-2023年电信收入结构(固定和移动)情况 185</w:t>
      </w:r>
    </w:p>
    <w:p>
      <w:pPr>
        <w:spacing w:after="150"/>
      </w:pPr>
      <w:r>
        <w:rPr/>
        <w:t xml:space="preserve">图表118 2019-2023年固定与移动数据业务收入发展情况 185</w:t>
      </w:r>
    </w:p>
    <w:p>
      <w:pPr>
        <w:spacing w:after="150"/>
      </w:pPr>
      <w:r>
        <w:rPr/>
        <w:t xml:space="preserve">图表119 2019-2023年电信固定资产投资完成情况 186</w:t>
      </w:r>
    </w:p>
    <w:p>
      <w:pPr>
        <w:spacing w:after="150"/>
      </w:pPr>
      <w:r>
        <w:rPr/>
        <w:t xml:space="preserve">图表120 2019-2023年固定资产投资主要业务投资变化情况 186</w:t>
      </w:r>
    </w:p>
    <w:p>
      <w:pPr>
        <w:spacing w:after="150"/>
      </w:pPr>
      <w:r>
        <w:rPr/>
        <w:t xml:space="preserve">图表121 2019-2023年东、中、西部地区移动宽带电话用户增长率 186</w:t>
      </w:r>
    </w:p>
    <w:p>
      <w:pPr>
        <w:spacing w:after="150"/>
      </w:pPr>
      <w:r>
        <w:rPr/>
        <w:t xml:space="preserve">图表122 2019-2023年东、中、西部地区移动宽带电话用户比重 187</w:t>
      </w:r>
    </w:p>
    <w:p>
      <w:pPr>
        <w:spacing w:after="150"/>
      </w:pPr>
      <w:r>
        <w:rPr/>
        <w:t xml:space="preserve">图表123 2019-2023年东、中、西部地区电信业务收入比重 187</w:t>
      </w:r>
    </w:p>
    <w:p>
      <w:pPr>
        <w:spacing w:after="150"/>
      </w:pPr>
      <w:r>
        <w:rPr/>
        <w:t xml:space="preserve">图表124 2019-2023年东、中、西部地区电信投资比重 187</w:t>
      </w:r>
    </w:p>
    <w:p>
      <w:pPr>
        <w:spacing w:after="150"/>
      </w:pPr>
      <w:r>
        <w:rPr/>
        <w:t xml:space="preserve">图表125 中国国际电路租赁行业上下游产业风险分析 196</w:t>
      </w:r>
    </w:p>
    <w:p>
      <w:pPr>
        <w:spacing w:after="150"/>
      </w:pPr>
      <w:r>
        <w:rPr/>
        <w:t xml:space="preserve">图表126 四种基本的品牌战略 211</w:t>
      </w:r>
    </w:p>
    <w:p>
      <w:pPr>
        <w:spacing w:after="150"/>
      </w:pPr>
      <w:r>
        <w:rPr/>
        <w:t xml:space="preserve">图表127 未来运营支撑系统将在以下方面取得更大发展 217</w:t>
      </w:r>
    </w:p>
    <w:p>
      <w:pPr>
        <w:spacing w:after="150"/>
      </w:pPr>
      <w:r>
        <w:rPr/>
        <w:t xml:space="preserve">图表128 2024-2029年中国国际电路租赁行业投资方向预测 219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2024-2029年国际电路租赁市场投资策略及十四五发展前景预测报告</dc:title>
  <dc:description>2024-2029年国际电路租赁市场投资策略及十四五发展前景预测报告</dc:description>
  <dc:subject>2024-2029年国际电路租赁市场投资策略及十四五发展前景预测报告</dc:subject>
  <cp:keywords>研究报告</cp:keywords>
  <cp:category>研究报告</cp:category>
  <cp:lastModifiedBy>北京中道泰和信息咨询有限公司</cp:lastModifiedBy>
  <dcterms:created xsi:type="dcterms:W3CDTF">2024-01-23T23:35:05+08:00</dcterms:created>
  <dcterms:modified xsi:type="dcterms:W3CDTF">2024-01-23T23:35:05+08:00</dcterms:modified>
</cp:coreProperties>
</file>

<file path=docProps/custom.xml><?xml version="1.0" encoding="utf-8"?>
<Properties xmlns="http://schemas.openxmlformats.org/officeDocument/2006/custom-properties" xmlns:vt="http://schemas.openxmlformats.org/officeDocument/2006/docPropsVTypes"/>
</file>