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2024-2029年中国肝病药物行业市场动态分析与需求预测报告</w:t>
      </w:r>
    </w:p>
    <w:p>
      <w:pPr>
        <w:spacing w:after="150"/>
      </w:pPr>
      <w:r>
        <w:rPr>
          <w:b w:val="1"/>
          <w:bCs w:val="1"/>
        </w:rPr>
        <w:t xml:space="preserve">报告简介</w:t>
      </w:r>
    </w:p>
    <w:p>
      <w:pPr>
        <w:spacing w:after="150"/>
      </w:pPr>
      <w:r>
        <w:rPr/>
        <w:t xml:space="preserve">肝病药物行业研究报告主要分析了肝病药物行业的市场规模、肝病药物市场供需求状况、肝病药物市场竞争状况和肝病药物主要企业经营情况、肝病药物市场主要企业的市场占有率，同时对肝病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肝病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病药物专业研究单位等公布和提供的大量资料。对我国肝病药物行业作了详尽深入的分析，为肝病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常见肝病的分类与流行病学资料</w:t>
      </w:r>
    </w:p>
    <w:p>
      <w:pPr>
        <w:spacing w:after="150"/>
      </w:pPr>
      <w:r>
        <w:rPr/>
        <w:t xml:space="preserve">第一节 病毒性肝炎</w:t>
      </w:r>
    </w:p>
    <w:p>
      <w:pPr>
        <w:spacing w:after="150"/>
      </w:pPr>
      <w:r>
        <w:rPr/>
        <w:t xml:space="preserve">第二节 肝硬化</w:t>
      </w:r>
    </w:p>
    <w:p>
      <w:pPr>
        <w:spacing w:after="150"/>
      </w:pPr>
      <w:r>
        <w:rPr/>
        <w:t xml:space="preserve">第三节 脂肪肝</w:t>
      </w:r>
    </w:p>
    <w:p>
      <w:pPr>
        <w:spacing w:after="150"/>
      </w:pPr>
      <w:r>
        <w:rPr/>
        <w:t xml:space="preserve">第四节 酒精性肝病</w:t>
      </w:r>
    </w:p>
    <w:p>
      <w:pPr>
        <w:spacing w:after="150"/>
      </w:pPr>
      <w:r>
        <w:rPr>
          <w:b w:val="1"/>
          <w:bCs w:val="1"/>
        </w:rPr>
        <w:t xml:space="preserve">第二章 常见肝病的治疗用药</w:t>
      </w:r>
    </w:p>
    <w:p>
      <w:pPr>
        <w:spacing w:after="150"/>
      </w:pPr>
      <w:r>
        <w:rPr/>
        <w:t xml:space="preserve">第一节 抗病毒药</w:t>
      </w:r>
    </w:p>
    <w:p>
      <w:pPr>
        <w:spacing w:after="150"/>
      </w:pPr>
      <w:r>
        <w:rPr/>
        <w:t xml:space="preserve">一、干扰素</w:t>
      </w:r>
    </w:p>
    <w:p>
      <w:pPr>
        <w:spacing w:after="150"/>
      </w:pPr>
      <w:r>
        <w:rPr/>
        <w:t xml:space="preserve">二、核苷类似物</w:t>
      </w:r>
    </w:p>
    <w:p>
      <w:pPr>
        <w:spacing w:after="150"/>
      </w:pPr>
      <w:r>
        <w:rPr/>
        <w:t xml:space="preserve">三、苦参素</w:t>
      </w:r>
    </w:p>
    <w:p>
      <w:pPr>
        <w:spacing w:after="150"/>
      </w:pPr>
      <w:r>
        <w:rPr/>
        <w:t xml:space="preserve">第二节 免疫调节剂</w:t>
      </w:r>
    </w:p>
    <w:p>
      <w:pPr>
        <w:spacing w:after="150"/>
      </w:pPr>
      <w:r>
        <w:rPr/>
        <w:t xml:space="preserve">第三节 治疗肝昏迷的药物</w:t>
      </w:r>
    </w:p>
    <w:p>
      <w:pPr>
        <w:spacing w:after="150"/>
      </w:pPr>
      <w:r>
        <w:rPr/>
        <w:t xml:space="preserve">第四节 治疗肝炎辅助用药</w:t>
      </w:r>
    </w:p>
    <w:p>
      <w:pPr>
        <w:spacing w:after="150"/>
      </w:pPr>
      <w:r>
        <w:rPr/>
        <w:t xml:space="preserve">第五节 中成药</w:t>
      </w:r>
    </w:p>
    <w:p>
      <w:pPr>
        <w:spacing w:after="150"/>
      </w:pPr>
      <w:r>
        <w:rPr>
          <w:b w:val="1"/>
          <w:bCs w:val="1"/>
        </w:rPr>
        <w:t xml:space="preserve">第三章 2019-2023年中国肝病药物行业市场发展环境分析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2019-2023年中国肝病药物行业政策环境分析</w:t>
      </w:r>
    </w:p>
    <w:p>
      <w:pPr>
        <w:spacing w:after="150"/>
      </w:pPr>
      <w:r>
        <w:rPr/>
        <w:t xml:space="preserve">一、《关于深化医药卫生体制改革的意见》</w:t>
      </w:r>
    </w:p>
    <w:p>
      <w:pPr>
        <w:spacing w:after="150"/>
      </w:pPr>
      <w:r>
        <w:rPr/>
        <w:t xml:space="preserve">二、《医药卫生体制改革近期重点实施方案</w:t>
      </w:r>
    </w:p>
    <w:p>
      <w:pPr>
        <w:spacing w:after="150"/>
      </w:pPr>
      <w:r>
        <w:rPr/>
        <w:t xml:space="preserve">三、《关于建立国家基本药物制度的实施意见》等三份文件</w:t>
      </w:r>
    </w:p>
    <w:p>
      <w:pPr>
        <w:spacing w:after="150"/>
      </w:pPr>
      <w:r>
        <w:rPr/>
        <w:t xml:space="preserve">四、《改革药品和医疗服务价格形成机制的意见》</w:t>
      </w:r>
    </w:p>
    <w:p>
      <w:pPr>
        <w:spacing w:after="150"/>
      </w:pPr>
      <w:r>
        <w:rPr/>
        <w:t xml:space="preserve">第三节 2019-2023年中国肝病药物行业社会环境分析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2019-2023年中国肝病药物医院用药市场剖析</w:t>
      </w:r>
    </w:p>
    <w:p>
      <w:pPr>
        <w:spacing w:after="150"/>
      </w:pPr>
      <w:r>
        <w:rPr/>
        <w:t xml:space="preserve">第一节 肝病用药市场总体规模与增长趋势</w:t>
      </w:r>
    </w:p>
    <w:p>
      <w:pPr>
        <w:spacing w:after="150"/>
      </w:pPr>
      <w:r>
        <w:rPr/>
        <w:t xml:space="preserve">第二节 肝病药物增长趋势分析</w:t>
      </w:r>
    </w:p>
    <w:p>
      <w:pPr>
        <w:spacing w:after="150"/>
      </w:pPr>
      <w:r>
        <w:rPr/>
        <w:t xml:space="preserve">一、销售额领先通用名品种</w:t>
      </w:r>
    </w:p>
    <w:p>
      <w:pPr>
        <w:spacing w:after="150"/>
      </w:pPr>
      <w:r>
        <w:rPr/>
        <w:t xml:space="preserve">二、销售额领先企业</w:t>
      </w:r>
    </w:p>
    <w:p>
      <w:pPr>
        <w:spacing w:after="150"/>
      </w:pPr>
      <w:r>
        <w:rPr/>
        <w:t xml:space="preserve">三、销售额增长最快的药品</w:t>
      </w:r>
    </w:p>
    <w:p>
      <w:pPr>
        <w:spacing w:after="150"/>
      </w:pPr>
      <w:r>
        <w:rPr/>
        <w:t xml:space="preserve">第三节 肝病用药新药审批以及市场建议</w:t>
      </w:r>
    </w:p>
    <w:p>
      <w:pPr>
        <w:spacing w:after="150"/>
      </w:pPr>
      <w:r>
        <w:rPr/>
        <w:t xml:space="preserve">一、抗病毒及免疫调节剂新药审批以及市场建议</w:t>
      </w:r>
    </w:p>
    <w:p>
      <w:pPr>
        <w:spacing w:after="150"/>
      </w:pPr>
      <w:r>
        <w:rPr/>
        <w:t xml:space="preserve">二、保肝护肝药新药审批以及市场建议</w:t>
      </w:r>
    </w:p>
    <w:p>
      <w:pPr>
        <w:spacing w:after="150"/>
      </w:pPr>
      <w:r>
        <w:rPr>
          <w:b w:val="1"/>
          <w:bCs w:val="1"/>
        </w:rPr>
        <w:t xml:space="preserve">第五章 抗病毒及免疫调节剂市场规模与增长趋势剖析</w:t>
      </w:r>
    </w:p>
    <w:p>
      <w:pPr>
        <w:spacing w:after="150"/>
      </w:pPr>
      <w:r>
        <w:rPr/>
        <w:t xml:space="preserve">第一节 抗病毒及免疫调节剂整体市场规模及增长</w:t>
      </w:r>
    </w:p>
    <w:p>
      <w:pPr>
        <w:spacing w:after="150"/>
      </w:pPr>
      <w:r>
        <w:rPr/>
        <w:t xml:space="preserve">第二节 抗病毒及免疫调节剂区域市场规模及增长</w:t>
      </w:r>
    </w:p>
    <w:p>
      <w:pPr>
        <w:spacing w:after="150"/>
      </w:pPr>
      <w:r>
        <w:rPr/>
        <w:t xml:space="preserve">第三节 抗病毒及免疫调节剂重点企业及品牌分析</w:t>
      </w:r>
    </w:p>
    <w:p>
      <w:pPr>
        <w:spacing w:after="150"/>
      </w:pPr>
      <w:r>
        <w:rPr/>
        <w:t xml:space="preserve">第四节 抗病毒及免疫调节剂重点品种分析</w:t>
      </w:r>
    </w:p>
    <w:p>
      <w:pPr>
        <w:spacing w:after="150"/>
      </w:pPr>
      <w:r>
        <w:rPr/>
        <w:t xml:space="preserve">一、干扰素α</w:t>
      </w:r>
    </w:p>
    <w:p>
      <w:pPr>
        <w:spacing w:after="150"/>
      </w:pPr>
      <w:r>
        <w:rPr/>
        <w:t xml:space="preserve">二、拉米夫定</w:t>
      </w:r>
    </w:p>
    <w:p>
      <w:pPr>
        <w:spacing w:after="150"/>
      </w:pPr>
      <w:r>
        <w:rPr/>
        <w:t xml:space="preserve">三、阿德福韦酯</w:t>
      </w:r>
    </w:p>
    <w:p>
      <w:pPr>
        <w:spacing w:after="150"/>
      </w:pPr>
      <w:r>
        <w:rPr/>
        <w:t xml:space="preserve">四、苦参(苦参素和苦参碱)</w:t>
      </w:r>
    </w:p>
    <w:p>
      <w:pPr>
        <w:spacing w:after="150"/>
      </w:pPr>
      <w:r>
        <w:rPr/>
        <w:t xml:space="preserve">五、恩替卡韦</w:t>
      </w:r>
    </w:p>
    <w:p>
      <w:pPr>
        <w:spacing w:after="150"/>
      </w:pPr>
      <w:r>
        <w:rPr>
          <w:b w:val="1"/>
          <w:bCs w:val="1"/>
        </w:rPr>
        <w:t xml:space="preserve">第六章 2019-2023年中国保肝护肝类药物市场规模与增长态势分析</w:t>
      </w:r>
    </w:p>
    <w:p>
      <w:pPr>
        <w:spacing w:after="150"/>
      </w:pPr>
      <w:r>
        <w:rPr/>
        <w:t xml:space="preserve">第一节 保肝护肝类药物整体市场规模及增长趋势</w:t>
      </w:r>
    </w:p>
    <w:p>
      <w:pPr>
        <w:spacing w:after="150"/>
      </w:pPr>
      <w:r>
        <w:rPr/>
        <w:t xml:space="preserve">第二节 区域市场规模及增长趋势</w:t>
      </w:r>
    </w:p>
    <w:p>
      <w:pPr>
        <w:spacing w:after="150"/>
      </w:pPr>
      <w:r>
        <w:rPr/>
        <w:t xml:space="preserve">第三节 保肝护肝药重点企业及品牌分析</w:t>
      </w:r>
    </w:p>
    <w:p>
      <w:pPr>
        <w:spacing w:after="150"/>
      </w:pPr>
      <w:r>
        <w:rPr/>
        <w:t xml:space="preserve">第四节 保肝护肝药重点品种分析</w:t>
      </w:r>
    </w:p>
    <w:p>
      <w:pPr>
        <w:spacing w:after="150"/>
      </w:pPr>
      <w:r>
        <w:rPr/>
        <w:t xml:space="preserve">一、硫普罗宁</w:t>
      </w:r>
    </w:p>
    <w:p>
      <w:pPr>
        <w:spacing w:after="150"/>
      </w:pPr>
      <w:r>
        <w:rPr/>
        <w:t xml:space="preserve">二、甘草酸二铵</w:t>
      </w:r>
    </w:p>
    <w:p>
      <w:pPr>
        <w:spacing w:after="150"/>
      </w:pPr>
      <w:r>
        <w:rPr/>
        <w:t xml:space="preserve">三、核糖核酸</w:t>
      </w:r>
    </w:p>
    <w:p>
      <w:pPr>
        <w:spacing w:after="150"/>
      </w:pPr>
      <w:r>
        <w:rPr/>
        <w:t xml:space="preserve">四、复方甘草甜素注射液</w:t>
      </w:r>
    </w:p>
    <w:p>
      <w:pPr>
        <w:spacing w:after="150"/>
      </w:pPr>
      <w:r>
        <w:rPr/>
        <w:t xml:space="preserve">五、多烯磷脂酰胆碱</w:t>
      </w:r>
    </w:p>
    <w:p>
      <w:pPr>
        <w:spacing w:after="150"/>
      </w:pPr>
      <w:r>
        <w:rPr/>
        <w:t xml:space="preserve">六、水飞蓟素类产品</w:t>
      </w:r>
    </w:p>
    <w:p>
      <w:pPr>
        <w:spacing w:after="150"/>
      </w:pPr>
      <w:r>
        <w:rPr>
          <w:b w:val="1"/>
          <w:bCs w:val="1"/>
        </w:rPr>
        <w:t xml:space="preserve">第七章 2019-2023年中国肝病用药其它药物市场规模与增长分析</w:t>
      </w:r>
    </w:p>
    <w:p>
      <w:pPr>
        <w:spacing w:after="150"/>
      </w:pPr>
      <w:r>
        <w:rPr/>
        <w:t xml:space="preserve">第一节 2019-2023年中国肝昏迷用药市场规模与增长趋势</w:t>
      </w:r>
    </w:p>
    <w:p>
      <w:pPr>
        <w:spacing w:after="150"/>
      </w:pPr>
      <w:r>
        <w:rPr/>
        <w:t xml:space="preserve">一、肝昏迷用药整体市场规模及增长趋势</w:t>
      </w:r>
    </w:p>
    <w:p>
      <w:pPr>
        <w:spacing w:after="150"/>
      </w:pPr>
      <w:r>
        <w:rPr/>
        <w:t xml:space="preserve">二、肝昏迷用药重点企业及品牌分析</w:t>
      </w:r>
    </w:p>
    <w:p>
      <w:pPr>
        <w:spacing w:after="150"/>
      </w:pPr>
      <w:r>
        <w:rPr/>
        <w:t xml:space="preserve">三、肝昏迷用药重点品种分析——阿波莫斯</w:t>
      </w:r>
    </w:p>
    <w:p>
      <w:pPr>
        <w:spacing w:after="150"/>
      </w:pPr>
      <w:r>
        <w:rPr/>
        <w:t xml:space="preserve">第二节 2019-2023年中国利胆药市场规模与增长趋势</w:t>
      </w:r>
    </w:p>
    <w:p>
      <w:pPr>
        <w:spacing w:after="150"/>
      </w:pPr>
      <w:r>
        <w:rPr/>
        <w:t xml:space="preserve">一、利胆药整体市场规模及增长趋势</w:t>
      </w:r>
    </w:p>
    <w:p>
      <w:pPr>
        <w:spacing w:after="150"/>
      </w:pPr>
      <w:r>
        <w:rPr/>
        <w:t xml:space="preserve">二、利胆药重点企业及品牌分析</w:t>
      </w:r>
    </w:p>
    <w:p>
      <w:pPr>
        <w:spacing w:after="150"/>
      </w:pPr>
      <w:r>
        <w:rPr/>
        <w:t xml:space="preserve">三、利胆药重点品种分析</w:t>
      </w:r>
    </w:p>
    <w:p>
      <w:pPr>
        <w:spacing w:after="150"/>
      </w:pPr>
      <w:r>
        <w:rPr/>
        <w:t xml:space="preserve">第三节 肝病用疫苗、中药类等产品市场分析</w:t>
      </w:r>
    </w:p>
    <w:p>
      <w:pPr>
        <w:spacing w:after="150"/>
      </w:pPr>
      <w:r>
        <w:rPr>
          <w:b w:val="1"/>
          <w:bCs w:val="1"/>
        </w:rPr>
        <w:t xml:space="preserve">第八章 2019-2023年中国肝病药物产业竞争现状分析</w:t>
      </w:r>
    </w:p>
    <w:p>
      <w:pPr>
        <w:spacing w:after="150"/>
      </w:pPr>
      <w:r>
        <w:rPr/>
        <w:t xml:space="preserve">第一节 2019-2023年中国肝病药物竞争现状分析</w:t>
      </w:r>
    </w:p>
    <w:p>
      <w:pPr>
        <w:spacing w:after="150"/>
      </w:pPr>
      <w:r>
        <w:rPr/>
        <w:t xml:space="preserve">一、肝病药物价格竞争分析</w:t>
      </w:r>
    </w:p>
    <w:p>
      <w:pPr>
        <w:spacing w:after="150"/>
      </w:pPr>
      <w:r>
        <w:rPr/>
        <w:t xml:space="preserve">二、肝病药物品牌竞争分析</w:t>
      </w:r>
    </w:p>
    <w:p>
      <w:pPr>
        <w:spacing w:after="150"/>
      </w:pPr>
      <w:r>
        <w:rPr/>
        <w:t xml:space="preserve">三、肝病药物成本竞争力分析</w:t>
      </w:r>
    </w:p>
    <w:p>
      <w:pPr>
        <w:spacing w:after="150"/>
      </w:pPr>
      <w:r>
        <w:rPr/>
        <w:t xml:space="preserve">第二节 2019-2023年中国肝病药物行业集中度分析</w:t>
      </w:r>
    </w:p>
    <w:p>
      <w:pPr>
        <w:spacing w:after="150"/>
      </w:pPr>
      <w:r>
        <w:rPr/>
        <w:t xml:space="preserve">一、肝病药物行业集中度分析</w:t>
      </w:r>
    </w:p>
    <w:p>
      <w:pPr>
        <w:spacing w:after="150"/>
      </w:pPr>
      <w:r>
        <w:rPr/>
        <w:t xml:space="preserve">二、肝病药物市场集中度分析</w:t>
      </w:r>
    </w:p>
    <w:p>
      <w:pPr>
        <w:spacing w:after="150"/>
      </w:pPr>
      <w:r>
        <w:rPr/>
        <w:t xml:space="preserve">第三节 2019-2023年中国肝病药物企业提升竞争力策略分析</w:t>
      </w:r>
    </w:p>
    <w:p>
      <w:pPr>
        <w:spacing w:after="150"/>
      </w:pPr>
      <w:r>
        <w:rPr>
          <w:b w:val="1"/>
          <w:bCs w:val="1"/>
        </w:rPr>
        <w:t xml:space="preserve">第九章 2019-2023年中国肝病药物领先企业竞争力对比分析</w:t>
      </w:r>
    </w:p>
    <w:p>
      <w:pPr>
        <w:spacing w:after="150"/>
      </w:pPr>
      <w:r>
        <w:rPr/>
        <w:t xml:space="preserve">第一节 内蒙古福瑞中蒙药科技股份有限公司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2024-2029年中国肝病药物行业投资机会与风险分析</w:t>
      </w:r>
    </w:p>
    <w:p>
      <w:pPr>
        <w:spacing w:after="150"/>
      </w:pPr>
      <w:r>
        <w:rPr/>
        <w:t xml:space="preserve">第一节 2024-2029年中国肝病药物产业预测分析</w:t>
      </w:r>
    </w:p>
    <w:p>
      <w:pPr>
        <w:spacing w:after="150"/>
      </w:pPr>
      <w:r>
        <w:rPr/>
        <w:t xml:space="preserve">一、肝病药物市场供需预测分析</w:t>
      </w:r>
    </w:p>
    <w:p>
      <w:pPr>
        <w:spacing w:after="150"/>
      </w:pPr>
      <w:r>
        <w:rPr/>
        <w:t xml:space="preserve">二、肝病药物竞争格局预测分析</w:t>
      </w:r>
    </w:p>
    <w:p>
      <w:pPr>
        <w:spacing w:after="150"/>
      </w:pPr>
      <w:r>
        <w:rPr/>
        <w:t xml:space="preserve">三、医药制造行业预测分析</w:t>
      </w:r>
    </w:p>
    <w:p>
      <w:pPr>
        <w:spacing w:after="150"/>
      </w:pPr>
      <w:r>
        <w:rPr/>
        <w:t xml:space="preserve">第二节 2024-2029年中国肝病药物市场盈利预测分析</w:t>
      </w:r>
    </w:p>
    <w:p>
      <w:pPr>
        <w:spacing w:after="150"/>
      </w:pPr>
      <w:r>
        <w:rPr/>
        <w:t xml:space="preserve">第三节 2024-2029年中国肝病药物行业投资机会分析</w:t>
      </w:r>
    </w:p>
    <w:p>
      <w:pPr>
        <w:spacing w:after="150"/>
      </w:pPr>
      <w:r>
        <w:rPr/>
        <w:t xml:space="preserve">一、肝病药物投资潜力分析</w:t>
      </w:r>
    </w:p>
    <w:p>
      <w:pPr>
        <w:spacing w:after="150"/>
      </w:pPr>
      <w:r>
        <w:rPr/>
        <w:t xml:space="preserve">二、肝病药物投资吸引力分析</w:t>
      </w:r>
    </w:p>
    <w:p>
      <w:pPr>
        <w:spacing w:after="150"/>
      </w:pPr>
      <w:r>
        <w:rPr/>
        <w:t xml:space="preserve">第四节 2024-2029年中国肝病药物行业投资风险分析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第五节 分析师建议</w:t>
      </w:r>
    </w:p>
    <w:p>
      <w:pPr>
        <w:spacing w:after="150"/>
      </w:pPr>
      <w:r>
        <w:rPr>
          <w:b w:val="1"/>
          <w:bCs w:val="1"/>
        </w:rPr>
        <w:t xml:space="preserve">图表目录</w:t>
      </w:r>
    </w:p>
    <w:p>
      <w:pPr>
        <w:spacing w:after="150"/>
      </w:pPr>
      <w:r>
        <w:rPr/>
        <w:t xml:space="preserve">图表1 2019-2023年中国GDP总量及增长趋势图</w:t>
      </w:r>
    </w:p>
    <w:p>
      <w:pPr>
        <w:spacing w:after="150"/>
      </w:pPr>
      <w:r>
        <w:rPr/>
        <w:t xml:space="preserve">图表2 2019-2023年中国三大产业增加值结构图</w:t>
      </w:r>
    </w:p>
    <w:p>
      <w:pPr>
        <w:spacing w:after="150"/>
      </w:pPr>
      <w:r>
        <w:rPr/>
        <w:t xml:space="preserve">图表3 2019-2023年-2019-2023年中国CPI、PPI月度走势图</w:t>
      </w:r>
    </w:p>
    <w:p>
      <w:pPr>
        <w:spacing w:after="150"/>
      </w:pPr>
      <w:r>
        <w:rPr/>
        <w:t xml:space="preserve">图表4 2019-2023年我国城镇居民可支配收入增长趋势图</w:t>
      </w:r>
    </w:p>
    <w:p>
      <w:pPr>
        <w:spacing w:after="150"/>
      </w:pPr>
      <w:r>
        <w:rPr/>
        <w:t xml:space="preserve">图表5 2019-2023年我国农村居民人均纯收入增长趋势图</w:t>
      </w:r>
    </w:p>
    <w:p>
      <w:pPr>
        <w:spacing w:after="150"/>
      </w:pPr>
      <w:r>
        <w:rPr/>
        <w:t xml:space="preserve">图表6 2019-2023年中国社会消费品零售总额增长趋势图</w:t>
      </w:r>
    </w:p>
    <w:p>
      <w:pPr>
        <w:spacing w:after="150"/>
      </w:pPr>
      <w:r>
        <w:rPr/>
        <w:t xml:space="preserve">图表7 2019-2023年我国全社会固定投资额走势图</w:t>
      </w:r>
    </w:p>
    <w:p>
      <w:pPr>
        <w:spacing w:after="150"/>
      </w:pPr>
      <w:r>
        <w:rPr/>
        <w:t xml:space="preserve">图表8 2019-2023年我国城乡固定资产投资额对比图</w:t>
      </w:r>
    </w:p>
    <w:p>
      <w:pPr>
        <w:spacing w:after="150"/>
      </w:pPr>
      <w:r>
        <w:rPr/>
        <w:t xml:space="preserve">图表9 2019-2023年我国货物进出口总额走势图</w:t>
      </w:r>
    </w:p>
    <w:p>
      <w:pPr>
        <w:spacing w:after="150"/>
      </w:pPr>
      <w:r>
        <w:rPr/>
        <w:t xml:space="preserve">图表10 2019-2023年中国货物进口总额和出口总额走势图</w:t>
      </w:r>
    </w:p>
    <w:p>
      <w:pPr>
        <w:spacing w:after="150"/>
      </w:pPr>
      <w:r>
        <w:rPr/>
        <w:t xml:space="preserve">图表11 1978-2019-2023年年我国人口出生率、死亡率及自然增长率走势图</w:t>
      </w:r>
    </w:p>
    <w:p>
      <w:pPr>
        <w:spacing w:after="150"/>
      </w:pPr>
      <w:r>
        <w:rPr/>
        <w:t xml:space="preserve">图表12 1978-2019-2023年我国总人口数量增长趋势图</w:t>
      </w:r>
    </w:p>
    <w:p>
      <w:pPr>
        <w:spacing w:after="150"/>
      </w:pPr>
      <w:r>
        <w:rPr/>
        <w:t xml:space="preserve">图表13 2019-2023年人口数量及其构成</w:t>
      </w:r>
    </w:p>
    <w:p>
      <w:pPr>
        <w:spacing w:after="150"/>
      </w:pPr>
      <w:r>
        <w:rPr/>
        <w:t xml:space="preserve">图表14 我国普通高等教育、中等职业教育及普通高中招生人数走势图</w:t>
      </w:r>
    </w:p>
    <w:p>
      <w:pPr>
        <w:spacing w:after="150"/>
      </w:pPr>
      <w:r>
        <w:rPr/>
        <w:t xml:space="preserve">图表15 我国广播和电视节目综合人口覆盖率走势图</w:t>
      </w:r>
    </w:p>
    <w:p>
      <w:pPr>
        <w:spacing w:after="150"/>
      </w:pPr>
      <w:r>
        <w:rPr/>
        <w:t xml:space="preserve">图表16 我国医院市场抗病毒类肝病药排名前十位的品种</w:t>
      </w:r>
    </w:p>
    <w:p>
      <w:pPr>
        <w:spacing w:after="150"/>
      </w:pPr>
      <w:r>
        <w:rPr/>
        <w:t xml:space="preserve">图表17 内蒙古福瑞中蒙药科技股份有限公司主要经济指标</w:t>
      </w:r>
    </w:p>
    <w:p>
      <w:pPr>
        <w:spacing w:after="150"/>
      </w:pPr>
      <w:r>
        <w:rPr/>
        <w:t xml:space="preserve">图表18 内蒙古福瑞中蒙药科技股份有限公司盈利指标走势图</w:t>
      </w:r>
    </w:p>
    <w:p>
      <w:pPr>
        <w:spacing w:after="150"/>
      </w:pPr>
      <w:r>
        <w:rPr/>
        <w:t xml:space="preserve">图表19 内蒙古福瑞中蒙药科技股份有限公司偿债指标走势图</w:t>
      </w:r>
    </w:p>
    <w:p>
      <w:pPr>
        <w:spacing w:after="150"/>
      </w:pPr>
      <w:r>
        <w:rPr/>
        <w:t xml:space="preserve">图表20 内蒙古福瑞中蒙药科技股份有限公司运营指标走势图</w:t>
      </w:r>
    </w:p>
    <w:p>
      <w:pPr>
        <w:spacing w:after="150"/>
      </w:pPr>
      <w:r>
        <w:rPr/>
        <w:t xml:space="preserve">图表21 内蒙古福瑞中蒙药科技股份有限公司成长指标走势图</w:t>
      </w:r>
    </w:p>
    <w:p>
      <w:pPr>
        <w:spacing w:after="150"/>
      </w:pPr>
      <w:r>
        <w:rPr/>
        <w:t xml:space="preserve">图表22 三河市森隆药业有限公司主要经济指标走势图</w:t>
      </w:r>
    </w:p>
    <w:p>
      <w:pPr>
        <w:spacing w:after="150"/>
      </w:pPr>
      <w:r>
        <w:rPr/>
        <w:t xml:space="preserve">图表23 三河市森隆药业有限公司经营收入走势图</w:t>
      </w:r>
    </w:p>
    <w:p>
      <w:pPr>
        <w:spacing w:after="150"/>
      </w:pPr>
      <w:r>
        <w:rPr/>
        <w:t xml:space="preserve">图表24 三河市森隆药业有限公司盈利指标走势图</w:t>
      </w:r>
    </w:p>
    <w:p>
      <w:pPr>
        <w:spacing w:after="150"/>
      </w:pPr>
      <w:r>
        <w:rPr/>
        <w:t xml:space="preserve">图表25 三河市森隆药业有限公司负债情况图</w:t>
      </w:r>
    </w:p>
    <w:p>
      <w:pPr>
        <w:spacing w:after="150"/>
      </w:pPr>
      <w:r>
        <w:rPr/>
        <w:t xml:space="preserve">图表26 三河市森隆药业有限公司负债指标走势图</w:t>
      </w:r>
    </w:p>
    <w:p>
      <w:pPr>
        <w:spacing w:after="150"/>
      </w:pPr>
      <w:r>
        <w:rPr/>
        <w:t xml:space="preserve">图表27 三河市森隆药业有限公司运营能力指标走势图 单位：次</w:t>
      </w:r>
    </w:p>
    <w:p>
      <w:pPr>
        <w:spacing w:after="150"/>
      </w:pPr>
      <w:r>
        <w:rPr/>
        <w:t xml:space="preserve">图表28 三河市森隆药业有限公司成长能力指标走势图</w:t>
      </w:r>
    </w:p>
    <w:p>
      <w:pPr>
        <w:spacing w:after="150"/>
      </w:pPr>
      <w:r>
        <w:rPr/>
        <w:t xml:space="preserve">图表29 黑龙江江世药业有限公司主要经济指标走势图</w:t>
      </w:r>
    </w:p>
    <w:p>
      <w:pPr>
        <w:spacing w:after="150"/>
      </w:pPr>
      <w:r>
        <w:rPr/>
        <w:t xml:space="preserve">图表30 黑龙江江世药业有限公司经营收入走势图</w:t>
      </w:r>
    </w:p>
    <w:p>
      <w:pPr>
        <w:spacing w:after="150"/>
      </w:pPr>
      <w:r>
        <w:rPr/>
        <w:t xml:space="preserve">图表31 黑龙江江世药业有限公司盈利指标走势图</w:t>
      </w:r>
    </w:p>
    <w:p>
      <w:pPr>
        <w:spacing w:after="150"/>
      </w:pPr>
      <w:r>
        <w:rPr/>
        <w:t xml:space="preserve">图表32 黑龙江江世药业有限公司负债情况图</w:t>
      </w:r>
    </w:p>
    <w:p>
      <w:pPr>
        <w:spacing w:after="150"/>
      </w:pPr>
      <w:r>
        <w:rPr/>
        <w:t xml:space="preserve">图表33 黑龙江江世药业有限公司负债指标走势图</w:t>
      </w:r>
    </w:p>
    <w:p>
      <w:pPr>
        <w:spacing w:after="150"/>
      </w:pPr>
      <w:r>
        <w:rPr/>
        <w:t xml:space="preserve">图表34 黑龙江江世药业有限公司运营能力指标走势图 单位：次</w:t>
      </w:r>
    </w:p>
    <w:p>
      <w:pPr>
        <w:spacing w:after="150"/>
      </w:pPr>
      <w:r>
        <w:rPr/>
        <w:t xml:space="preserve">图表35 黑龙江江世药业有限公司成长能力指标走势图</w:t>
      </w:r>
    </w:p>
    <w:p>
      <w:pPr>
        <w:spacing w:after="150"/>
      </w:pPr>
      <w:r>
        <w:rPr/>
        <w:t xml:space="preserve">图表36 上海黄海制药有限责任公司主要经济指标走势图</w:t>
      </w:r>
    </w:p>
    <w:p>
      <w:pPr>
        <w:spacing w:after="150"/>
      </w:pPr>
      <w:r>
        <w:rPr/>
        <w:t xml:space="preserve">图表37 上海黄海制药有限责任公司经营收入走势图</w:t>
      </w:r>
    </w:p>
    <w:p>
      <w:pPr>
        <w:spacing w:after="150"/>
      </w:pPr>
      <w:r>
        <w:rPr/>
        <w:t xml:space="preserve">图表38 上海黄海制药有限责任公司盈利指标走势图</w:t>
      </w:r>
    </w:p>
    <w:p>
      <w:pPr>
        <w:spacing w:after="150"/>
      </w:pPr>
      <w:r>
        <w:rPr/>
        <w:t xml:space="preserve">图表39 上海黄海制药有限责任公司负债情况图</w:t>
      </w:r>
    </w:p>
    <w:p>
      <w:pPr>
        <w:spacing w:after="150"/>
      </w:pPr>
      <w:r>
        <w:rPr/>
        <w:t xml:space="preserve">图表40 上海黄海制药有限责任公司负债指标走势图</w:t>
      </w:r>
    </w:p>
    <w:p>
      <w:pPr>
        <w:spacing w:after="150"/>
      </w:pPr>
      <w:r>
        <w:rPr/>
        <w:t xml:space="preserve">图表41 上海黄海制药有限责任公司运营能力指标走势图 单位：次</w:t>
      </w:r>
    </w:p>
    <w:p>
      <w:pPr>
        <w:spacing w:after="150"/>
      </w:pPr>
      <w:r>
        <w:rPr/>
        <w:t xml:space="preserve">图表42 上海黄海制药有限责任公司成长能力指标走势图</w:t>
      </w:r>
    </w:p>
    <w:p>
      <w:pPr>
        <w:spacing w:after="150"/>
      </w:pPr>
      <w:r>
        <w:rPr/>
        <w:t xml:space="preserve">图表43 威海东宝制药有限公司主要经济指标走势图</w:t>
      </w:r>
    </w:p>
    <w:p>
      <w:pPr>
        <w:spacing w:after="150"/>
      </w:pPr>
      <w:r>
        <w:rPr/>
        <w:t xml:space="preserve">图表44 威海东宝制药有限公司经营收入走势图</w:t>
      </w:r>
    </w:p>
    <w:p>
      <w:pPr>
        <w:spacing w:after="150"/>
      </w:pPr>
      <w:r>
        <w:rPr/>
        <w:t xml:space="preserve">图表45 威海东宝制药有限公司盈利指标走势图</w:t>
      </w:r>
    </w:p>
    <w:p>
      <w:pPr>
        <w:spacing w:after="150"/>
      </w:pPr>
      <w:r>
        <w:rPr/>
        <w:t xml:space="preserve">图表46 威海东宝制药有限公司负债情况图</w:t>
      </w:r>
    </w:p>
    <w:p>
      <w:pPr>
        <w:spacing w:after="150"/>
      </w:pPr>
      <w:r>
        <w:rPr/>
        <w:t xml:space="preserve">图表47 威海东宝制药有限公司负债指标走势图</w:t>
      </w:r>
    </w:p>
    <w:p>
      <w:pPr>
        <w:spacing w:after="150"/>
      </w:pPr>
      <w:r>
        <w:rPr/>
        <w:t xml:space="preserve">图表48 威海东宝制药有限公司运营能力指标走势图 单位：次</w:t>
      </w:r>
    </w:p>
    <w:p>
      <w:pPr>
        <w:spacing w:after="150"/>
      </w:pPr>
      <w:r>
        <w:rPr/>
        <w:t xml:space="preserve">图表49 威海东宝制药有限公司成长能力指标走势图</w:t>
      </w:r>
    </w:p>
    <w:p>
      <w:pPr>
        <w:spacing w:after="150"/>
      </w:pPr>
      <w:r>
        <w:rPr/>
        <w:t xml:space="preserve">图表50 石家庄东方药业有限公司主要经济指标走势图</w:t>
      </w:r>
    </w:p>
    <w:p>
      <w:pPr>
        <w:spacing w:after="150"/>
      </w:pPr>
      <w:r>
        <w:rPr/>
        <w:t xml:space="preserve">图表51 石家庄东方药业有限公司经营收入走势图</w:t>
      </w:r>
    </w:p>
    <w:p>
      <w:pPr>
        <w:spacing w:after="150"/>
      </w:pPr>
      <w:r>
        <w:rPr/>
        <w:t xml:space="preserve">图表52 石家庄东方药业有限公司盈利指标走势图</w:t>
      </w:r>
    </w:p>
    <w:p>
      <w:pPr>
        <w:spacing w:after="150"/>
      </w:pPr>
      <w:r>
        <w:rPr/>
        <w:t xml:space="preserve">图表53 石家庄东方药业有限公司负债情况图</w:t>
      </w:r>
    </w:p>
    <w:p>
      <w:pPr>
        <w:spacing w:after="150"/>
      </w:pPr>
      <w:r>
        <w:rPr/>
        <w:t xml:space="preserve">图表54 石家庄东方药业有限公司负债指标走势图</w:t>
      </w:r>
    </w:p>
    <w:p>
      <w:pPr>
        <w:spacing w:after="150"/>
      </w:pPr>
      <w:r>
        <w:rPr/>
        <w:t xml:space="preserve">图表55 石家庄东方药业有限公司运营能力指标走势图 单位：次</w:t>
      </w:r>
    </w:p>
    <w:p>
      <w:pPr>
        <w:spacing w:after="150"/>
      </w:pPr>
      <w:r>
        <w:rPr/>
        <w:t xml:space="preserve">图表56 石家庄东方药业有限公司成长能力指标走势图</w:t>
      </w:r>
    </w:p>
    <w:p>
      <w:pPr>
        <w:spacing w:after="150"/>
      </w:pPr>
      <w:r>
        <w:rPr/>
        <w:t xml:space="preserve">图表57 黑龙江省葵花药业有限公司主要经济指标走势图</w:t>
      </w:r>
    </w:p>
    <w:p>
      <w:pPr>
        <w:spacing w:after="150"/>
      </w:pPr>
      <w:r>
        <w:rPr/>
        <w:t xml:space="preserve">图表58 黑龙江省葵花药业有限公司经营收入走势图</w:t>
      </w:r>
    </w:p>
    <w:p>
      <w:pPr>
        <w:spacing w:after="150"/>
      </w:pPr>
      <w:r>
        <w:rPr/>
        <w:t xml:space="preserve">图表59 黑龙江省葵花药业有限公司盈利指标走势图</w:t>
      </w:r>
    </w:p>
    <w:p>
      <w:pPr>
        <w:spacing w:after="150"/>
      </w:pPr>
      <w:r>
        <w:rPr/>
        <w:t xml:space="preserve">图表60 黑龙江省葵花药业有限公司负债情况图</w:t>
      </w:r>
    </w:p>
    <w:p>
      <w:pPr>
        <w:spacing w:after="150"/>
      </w:pPr>
      <w:r>
        <w:rPr/>
        <w:t xml:space="preserve">图表61 黑龙江省葵花药业有限公司负债指标走势图</w:t>
      </w:r>
    </w:p>
    <w:p>
      <w:pPr>
        <w:spacing w:after="150"/>
      </w:pPr>
      <w:r>
        <w:rPr/>
        <w:t xml:space="preserve">图表62 黑龙江省葵花药业有限公司运营能力指标走势图 单位：次</w:t>
      </w:r>
    </w:p>
    <w:p>
      <w:pPr>
        <w:spacing w:after="150"/>
      </w:pPr>
      <w:r>
        <w:rPr/>
        <w:t xml:space="preserve">图表63 黑龙江省葵花药业有限公司成长能力指标走势图</w:t>
      </w:r>
    </w:p>
    <w:p>
      <w:pPr>
        <w:spacing w:after="150"/>
      </w:pPr>
      <w:r>
        <w:rPr/>
        <w:t xml:space="preserve">图表64 马应龙药业集团股份有限公司主要经济指标</w:t>
      </w:r>
    </w:p>
    <w:p>
      <w:pPr>
        <w:spacing w:after="150"/>
      </w:pPr>
      <w:r>
        <w:rPr/>
        <w:t xml:space="preserve">图表65 马应龙药业集团股份有限公司盈利指标走势图</w:t>
      </w:r>
    </w:p>
    <w:p>
      <w:pPr>
        <w:spacing w:after="150"/>
      </w:pPr>
      <w:r>
        <w:rPr/>
        <w:t xml:space="preserve">图表66 马应龙药业集团股份有限公司偿债指标走势图</w:t>
      </w:r>
    </w:p>
    <w:p>
      <w:pPr>
        <w:spacing w:after="150"/>
      </w:pPr>
      <w:r>
        <w:rPr/>
        <w:t xml:space="preserve">图表67 马应龙药业集团股份有限公司运营指标走势图</w:t>
      </w:r>
    </w:p>
    <w:p>
      <w:pPr>
        <w:spacing w:after="150"/>
      </w:pPr>
      <w:r>
        <w:rPr/>
        <w:t xml:space="preserve">图表68 马应龙药业集团股份有限公司成长指标走势图</w:t>
      </w:r>
    </w:p>
    <w:p>
      <w:pPr>
        <w:spacing w:after="150"/>
      </w:pPr>
      <w:r>
        <w:rPr/>
        <w:t xml:space="preserve">图表69 三普药业股份有限公司主要经济指标</w:t>
      </w:r>
    </w:p>
    <w:p>
      <w:pPr>
        <w:spacing w:after="150"/>
      </w:pPr>
      <w:r>
        <w:rPr/>
        <w:t xml:space="preserve">图表70 三普药业股份有限公司盈利指标走势图</w:t>
      </w:r>
    </w:p>
    <w:p>
      <w:pPr>
        <w:spacing w:after="150"/>
      </w:pPr>
      <w:r>
        <w:rPr/>
        <w:t xml:space="preserve">图表71 三普药业股份有限公司偿债指标走势图</w:t>
      </w:r>
    </w:p>
    <w:p>
      <w:pPr>
        <w:spacing w:after="150"/>
      </w:pPr>
      <w:r>
        <w:rPr/>
        <w:t xml:space="preserve">图表72 三普药业股份有限公司运营指标走势图</w:t>
      </w:r>
    </w:p>
    <w:p>
      <w:pPr>
        <w:spacing w:after="150"/>
      </w:pPr>
      <w:r>
        <w:rPr/>
        <w:t xml:space="preserve">图表73 三普药业股份有限公司成长指标走势图</w:t>
      </w:r>
    </w:p>
    <w:p>
      <w:pPr>
        <w:spacing w:after="150"/>
      </w:pPr>
      <w:r>
        <w:rPr/>
        <w:t xml:space="preserve">图表74 武汉龙人企业集团有限公司主要经济指标走势图</w:t>
      </w:r>
    </w:p>
    <w:p>
      <w:pPr>
        <w:spacing w:after="150"/>
      </w:pPr>
      <w:r>
        <w:rPr/>
        <w:t xml:space="preserve">图表75 武汉龙人企业集团有限公司经营收入走势图</w:t>
      </w:r>
    </w:p>
    <w:p>
      <w:pPr>
        <w:spacing w:after="150"/>
      </w:pPr>
      <w:r>
        <w:rPr/>
        <w:t xml:space="preserve">图表76 年武汉龙人企业集团有限公司盈利指标走势图</w:t>
      </w:r>
    </w:p>
    <w:p>
      <w:pPr>
        <w:spacing w:after="150"/>
      </w:pPr>
      <w:r>
        <w:rPr/>
        <w:t xml:space="preserve">图表77 武汉龙人企业集团有限公司负债情况图</w:t>
      </w:r>
    </w:p>
    <w:p>
      <w:pPr>
        <w:spacing w:after="150"/>
      </w:pPr>
      <w:r>
        <w:rPr/>
        <w:t xml:space="preserve">图表78 武汉龙人企业集团有限公司负债指标走势图</w:t>
      </w:r>
    </w:p>
    <w:p>
      <w:pPr>
        <w:spacing w:after="150"/>
      </w:pPr>
      <w:r>
        <w:rPr/>
        <w:t xml:space="preserve">图表79 武汉龙人企业集团有限公司运营能力指标走势图 单位：次</w:t>
      </w:r>
    </w:p>
    <w:p>
      <w:pPr>
        <w:spacing w:after="150"/>
      </w:pPr>
      <w:r>
        <w:rPr/>
        <w:t xml:space="preserve">图表80 武汉龙人企业集团有限公司成长能力指标走势图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2024-2029年中国肝病药物行业市场动态分析与需求预测报告</dc:title>
  <dc:description>2024-2029年中国肝病药物行业市场动态分析与需求预测报告</dc:description>
  <dc:subject>2024-2029年中国肝病药物行业市场动态分析与需求预测报告</dc:subject>
  <cp:keywords>研究报告</cp:keywords>
  <cp:category>研究报告</cp:category>
  <cp:lastModifiedBy>北京中道泰和信息咨询有限公司</cp:lastModifiedBy>
  <dcterms:created xsi:type="dcterms:W3CDTF">2024-01-23T23:27:03+08:00</dcterms:created>
  <dcterms:modified xsi:type="dcterms:W3CDTF">2024-01-23T23:27:03+08:00</dcterms:modified>
</cp:coreProperties>
</file>

<file path=docProps/custom.xml><?xml version="1.0" encoding="utf-8"?>
<Properties xmlns="http://schemas.openxmlformats.org/officeDocument/2006/custom-properties" xmlns:vt="http://schemas.openxmlformats.org/officeDocument/2006/docPropsVTypes"/>
</file>