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2024-2029年中国清洁海绵行业动态研究及市场盈利预测报告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海绵行业研究报告就是为了解行情、分析环境提供依据，是企业了解市场和把握发展方向的重要手段，是辅助企业决策的重要工具。报告根据清洁海绵行业监测统计数据指标体系，研究一定时期内中国清洁海绵行业生产消费的现状、变化及趋势。清洁海绵报告有助于企业及投资者洞察中国清洁海绵行业市场供需行为，评估中国清洁海绵行业投资价值，为相关企业提供第三方的决策支持。报告内容有助于清洁海绵行业企业、投资者了解市场供需情况，并可以为企业市场推广计划的制定提供第三方决策支持。该报告第一时间为客户提供中国清洁海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海绵行业市场发展状况、关联行业发展状况、行业竞争状况、优势企业发展状况、消费现状以及行业营销进行了深入的分析，在总结中国清洁海绵行业发展历程的基础上，结合新时期的各方面因素，对中国清洁海绵行业的发展趋势给予了细致和审慎的预测论证。本报告是清洁海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中国清洁海绵行业发展环境</w:t>
      </w:r>
    </w:p>
    <w:p>
      <w:pPr>
        <w:spacing w:after="150"/>
      </w:pPr>
      <w:r>
        <w:rPr/>
        <w:t xml:space="preserve">第一节 清洁海绵行业及属性分析</w:t>
      </w:r>
    </w:p>
    <w:p>
      <w:pPr>
        <w:spacing w:after="150"/>
      </w:pPr>
      <w:r>
        <w:rPr/>
        <w:t xml:space="preserve">一、清洁海绵行业定义</w:t>
      </w:r>
    </w:p>
    <w:p>
      <w:pPr>
        <w:spacing w:after="150"/>
      </w:pPr>
      <w:r>
        <w:rPr/>
        <w:t xml:space="preserve">二、国民经济依赖性</w:t>
      </w:r>
    </w:p>
    <w:p>
      <w:pPr>
        <w:spacing w:after="150"/>
      </w:pPr>
      <w:r>
        <w:rPr/>
        <w:t xml:space="preserve">三、经济类型属性</w:t>
      </w:r>
    </w:p>
    <w:p>
      <w:pPr>
        <w:spacing w:after="150"/>
      </w:pPr>
      <w:r>
        <w:rPr/>
        <w:t xml:space="preserve">四、清洁海绵行业周期属性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清洁海绵行业政策发展环境</w:t>
      </w:r>
    </w:p>
    <w:p>
      <w:pPr>
        <w:spacing w:after="150"/>
      </w:pPr>
      <w:r>
        <w:rPr/>
        <w:t xml:space="preserve">一、产业振兴规划</w:t>
      </w:r>
    </w:p>
    <w:p>
      <w:pPr>
        <w:spacing w:after="150"/>
      </w:pPr>
      <w:r>
        <w:rPr/>
        <w:t xml:space="preserve">二、清洁海绵产业发展规划</w:t>
      </w:r>
    </w:p>
    <w:p>
      <w:pPr>
        <w:spacing w:after="150"/>
      </w:pPr>
      <w:r>
        <w:rPr/>
        <w:t xml:space="preserve">三、清洁海绵行业标准政策</w:t>
      </w:r>
    </w:p>
    <w:p>
      <w:pPr>
        <w:spacing w:after="150"/>
      </w:pPr>
      <w:r>
        <w:rPr/>
        <w:t xml:space="preserve">四、清洁海绵市场应用政策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五、消费观念</w:t>
      </w:r>
    </w:p>
    <w:p>
      <w:pPr>
        <w:spacing w:after="150"/>
      </w:pPr>
      <w:r>
        <w:rPr/>
        <w:t xml:space="preserve">第五节 清洁海绵投融资发展环境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第二章 2019-2023年中国清洁海绵行业发展概况</w:t>
      </w:r>
    </w:p>
    <w:p>
      <w:pPr>
        <w:spacing w:after="150"/>
      </w:pPr>
      <w:r>
        <w:rPr/>
        <w:t xml:space="preserve">第一节 清洁海绵行业发展态势分析</w:t>
      </w:r>
    </w:p>
    <w:p>
      <w:pPr>
        <w:spacing w:after="150"/>
      </w:pPr>
      <w:r>
        <w:rPr/>
        <w:t xml:space="preserve">第二节 清洁海绵行业发展特点分析</w:t>
      </w:r>
    </w:p>
    <w:p>
      <w:pPr>
        <w:spacing w:after="150"/>
      </w:pPr>
      <w:r>
        <w:rPr/>
        <w:t xml:space="preserve">第三节 清洁海绵行业市场供需分析</w:t>
      </w:r>
    </w:p>
    <w:p>
      <w:pPr>
        <w:spacing w:after="150"/>
      </w:pPr>
      <w:r>
        <w:rPr>
          <w:b w:val="1"/>
          <w:bCs w:val="1"/>
        </w:rPr>
        <w:t xml:space="preserve">第三章 中国清洁海绵行业供给与需求情况分析</w:t>
      </w:r>
    </w:p>
    <w:p>
      <w:pPr>
        <w:spacing w:after="150"/>
      </w:pPr>
      <w:r>
        <w:rPr/>
        <w:t xml:space="preserve">第一节 2019-2023年中国清洁海绵行业总体规模</w:t>
      </w:r>
    </w:p>
    <w:p>
      <w:pPr>
        <w:spacing w:after="150"/>
      </w:pPr>
      <w:r>
        <w:rPr/>
        <w:t xml:space="preserve">第二节 中国清洁海绵行业盈利情况分析</w:t>
      </w:r>
    </w:p>
    <w:p>
      <w:pPr>
        <w:spacing w:after="150"/>
      </w:pPr>
      <w:r>
        <w:rPr/>
        <w:t xml:space="preserve">第三节 中国清洁海绵行业供给概况</w:t>
      </w:r>
    </w:p>
    <w:p>
      <w:pPr>
        <w:spacing w:after="150"/>
      </w:pPr>
      <w:r>
        <w:rPr/>
        <w:t xml:space="preserve">一、2019-2023年中国清洁海绵供给情况分析</w:t>
      </w:r>
    </w:p>
    <w:p>
      <w:pPr>
        <w:spacing w:after="150"/>
      </w:pPr>
      <w:r>
        <w:rPr/>
        <w:t xml:space="preserve">二、2019-2023年中国清洁海绵行业供给特点分析</w:t>
      </w:r>
    </w:p>
    <w:p>
      <w:pPr>
        <w:spacing w:after="150"/>
      </w:pPr>
      <w:r>
        <w:rPr/>
        <w:t xml:space="preserve">三、2024-2029年中国清洁海绵行业供给预测</w:t>
      </w:r>
    </w:p>
    <w:p>
      <w:pPr>
        <w:spacing w:after="150"/>
      </w:pPr>
      <w:r>
        <w:rPr/>
        <w:t xml:space="preserve">第四节 中国清洁海绵行业需求概况</w:t>
      </w:r>
    </w:p>
    <w:p>
      <w:pPr>
        <w:spacing w:after="150"/>
      </w:pPr>
      <w:r>
        <w:rPr/>
        <w:t xml:space="preserve">一、2019-2023年中国清洁海绵行业需求情况分析</w:t>
      </w:r>
    </w:p>
    <w:p>
      <w:pPr>
        <w:spacing w:after="150"/>
      </w:pPr>
      <w:r>
        <w:rPr/>
        <w:t xml:space="preserve">二、2019-2023年中国清洁海绵行业市场需求特点分析</w:t>
      </w:r>
    </w:p>
    <w:p>
      <w:pPr>
        <w:spacing w:after="150"/>
      </w:pPr>
      <w:r>
        <w:rPr/>
        <w:t xml:space="preserve">三、2024-2029年中国清洁海绵市场需求预测</w:t>
      </w:r>
    </w:p>
    <w:p>
      <w:pPr>
        <w:spacing w:after="150"/>
      </w:pPr>
      <w:r>
        <w:rPr/>
        <w:t xml:space="preserve">第五节 清洁海绵产业供需平衡状况分析</w:t>
      </w:r>
    </w:p>
    <w:p>
      <w:pPr>
        <w:spacing w:after="150"/>
      </w:pPr>
      <w:r>
        <w:rPr>
          <w:b w:val="1"/>
          <w:bCs w:val="1"/>
        </w:rPr>
        <w:t xml:space="preserve">第四章 中国清洁海绵行业规模与效益分析预测</w:t>
      </w:r>
    </w:p>
    <w:p>
      <w:pPr>
        <w:spacing w:after="150"/>
      </w:pPr>
      <w:r>
        <w:rPr/>
        <w:t xml:space="preserve">第一节 清洁海绵行业规模分析及预测</w:t>
      </w:r>
    </w:p>
    <w:p>
      <w:pPr>
        <w:spacing w:after="150"/>
      </w:pPr>
      <w:r>
        <w:rPr/>
        <w:t xml:space="preserve">一、2019-2023年清洁海绵行业资产规模变化分析</w:t>
      </w:r>
    </w:p>
    <w:p>
      <w:pPr>
        <w:spacing w:after="150"/>
      </w:pPr>
      <w:r>
        <w:rPr/>
        <w:t xml:space="preserve">二、2024-2029年清洁海绵行业资产规模预测</w:t>
      </w:r>
    </w:p>
    <w:p>
      <w:pPr>
        <w:spacing w:after="150"/>
      </w:pPr>
      <w:r>
        <w:rPr/>
        <w:t xml:space="preserve">三、2019-2023年清洁海绵行业收入和利润变化分析</w:t>
      </w:r>
    </w:p>
    <w:p>
      <w:pPr>
        <w:spacing w:after="150"/>
      </w:pPr>
      <w:r>
        <w:rPr/>
        <w:t xml:space="preserve">四、2024-2029年清洁海绵行业收入和利润预测</w:t>
      </w:r>
    </w:p>
    <w:p>
      <w:pPr>
        <w:spacing w:after="150"/>
      </w:pPr>
      <w:r>
        <w:rPr/>
        <w:t xml:space="preserve">第二节 清洁海绵行业效益分析</w:t>
      </w:r>
    </w:p>
    <w:p>
      <w:pPr>
        <w:spacing w:after="150"/>
      </w:pPr>
      <w:r>
        <w:rPr/>
        <w:t xml:space="preserve">一、2019-2023年清洁海绵行业三费变化</w:t>
      </w:r>
    </w:p>
    <w:p>
      <w:pPr>
        <w:spacing w:after="150"/>
      </w:pPr>
      <w:r>
        <w:rPr/>
        <w:t xml:space="preserve">二、2019-2023年清洁海绵行业效益分析</w:t>
      </w:r>
    </w:p>
    <w:p>
      <w:pPr>
        <w:spacing w:after="150"/>
      </w:pPr>
      <w:r>
        <w:rPr>
          <w:b w:val="1"/>
          <w:bCs w:val="1"/>
        </w:rPr>
        <w:t xml:space="preserve">第五章 中国清洁海绵行业进出口情况分析预测</w:t>
      </w:r>
    </w:p>
    <w:p>
      <w:pPr>
        <w:spacing w:after="150"/>
      </w:pPr>
      <w:r>
        <w:rPr/>
        <w:t xml:space="preserve">第一节 中国清洁海绵行业进口情况分析预测</w:t>
      </w:r>
    </w:p>
    <w:p>
      <w:pPr>
        <w:spacing w:after="150"/>
      </w:pPr>
      <w:r>
        <w:rPr/>
        <w:t xml:space="preserve">一、2019-2023年中国清洁海绵行业进口情况分析</w:t>
      </w:r>
    </w:p>
    <w:p>
      <w:pPr>
        <w:spacing w:after="150"/>
      </w:pPr>
      <w:r>
        <w:rPr/>
        <w:t xml:space="preserve">二、2019-2023年中国清洁海绵行业进口特点分析</w:t>
      </w:r>
    </w:p>
    <w:p>
      <w:pPr>
        <w:spacing w:after="150"/>
      </w:pPr>
      <w:r>
        <w:rPr/>
        <w:t xml:space="preserve">三、2024-2029年中国清洁海绵行业进口情况预测</w:t>
      </w:r>
    </w:p>
    <w:p>
      <w:pPr>
        <w:spacing w:after="150"/>
      </w:pPr>
      <w:r>
        <w:rPr/>
        <w:t xml:space="preserve">第二节 中国清洁海绵行业出口情况分析预测</w:t>
      </w:r>
    </w:p>
    <w:p>
      <w:pPr>
        <w:spacing w:after="150"/>
      </w:pPr>
      <w:r>
        <w:rPr/>
        <w:t xml:space="preserve">一、2019-2023年中国清洁海绵行业出口情况分析</w:t>
      </w:r>
    </w:p>
    <w:p>
      <w:pPr>
        <w:spacing w:after="150"/>
      </w:pPr>
      <w:r>
        <w:rPr/>
        <w:t xml:space="preserve">二、2019-2023年中国清洁海绵行业出口特点分析</w:t>
      </w:r>
    </w:p>
    <w:p>
      <w:pPr>
        <w:spacing w:after="150"/>
      </w:pPr>
      <w:r>
        <w:rPr/>
        <w:t xml:space="preserve">二、2024-2029年中国清洁海绵行业出口情况预测</w:t>
      </w:r>
    </w:p>
    <w:p>
      <w:pPr>
        <w:spacing w:after="150"/>
      </w:pPr>
      <w:r>
        <w:rPr/>
        <w:t xml:space="preserve">第三节 影响中国清洁海绵行业进出口因素分析</w:t>
      </w:r>
    </w:p>
    <w:p>
      <w:pPr>
        <w:spacing w:after="150"/>
      </w:pPr>
      <w:r>
        <w:rPr>
          <w:b w:val="1"/>
          <w:bCs w:val="1"/>
        </w:rPr>
        <w:t xml:space="preserve">第六章 2019-2023年中国清洁海绵行业重点地区调研分析</w:t>
      </w:r>
    </w:p>
    <w:p>
      <w:pPr>
        <w:spacing w:after="150"/>
      </w:pPr>
      <w:r>
        <w:rPr/>
        <w:t xml:space="preserve">一、中国清洁海绵行业重点区域市场结构调研</w:t>
      </w:r>
    </w:p>
    <w:p>
      <w:pPr>
        <w:spacing w:after="150"/>
      </w:pPr>
      <w:r>
        <w:rPr/>
        <w:t xml:space="preserve">二、**地区清洁海绵市场调研分析</w:t>
      </w:r>
    </w:p>
    <w:p>
      <w:pPr>
        <w:spacing w:after="150"/>
      </w:pPr>
      <w:r>
        <w:rPr/>
        <w:t xml:space="preserve">三、**地区清洁海绵市场调研分析</w:t>
      </w:r>
    </w:p>
    <w:p>
      <w:pPr>
        <w:spacing w:after="150"/>
      </w:pPr>
      <w:r>
        <w:rPr/>
        <w:t xml:space="preserve">四、**地区清洁海绵市场调研分析</w:t>
      </w:r>
    </w:p>
    <w:p>
      <w:pPr>
        <w:spacing w:after="150"/>
      </w:pPr>
      <w:r>
        <w:rPr/>
        <w:t xml:space="preserve">五、**地区清洁海绵市场调研分析</w:t>
      </w:r>
    </w:p>
    <w:p>
      <w:pPr>
        <w:spacing w:after="150"/>
      </w:pPr>
      <w:r>
        <w:rPr/>
        <w:t xml:space="preserve">六、**地区清洁海绵市场调研分析</w:t>
      </w:r>
    </w:p>
    <w:p>
      <w:pPr>
        <w:spacing w:after="150"/>
      </w:pPr>
      <w:r>
        <w:rPr>
          <w:b w:val="1"/>
          <w:bCs w:val="1"/>
        </w:rPr>
        <w:t xml:space="preserve">第七章 清洁海绵细分行业市场调研</w:t>
      </w:r>
    </w:p>
    <w:p>
      <w:pPr>
        <w:spacing w:after="150"/>
      </w:pPr>
      <w:r>
        <w:rPr/>
        <w:t xml:space="preserve">第一节 清洁海绵细分行业——**市场调研</w:t>
      </w:r>
    </w:p>
    <w:p>
      <w:pPr>
        <w:spacing w:after="150"/>
      </w:pPr>
      <w:r>
        <w:rPr/>
        <w:t xml:space="preserve">一、**行业现状</w:t>
      </w:r>
    </w:p>
    <w:p>
      <w:pPr>
        <w:spacing w:after="150"/>
      </w:pPr>
      <w:r>
        <w:rPr/>
        <w:t xml:space="preserve">二、**行业前景预测</w:t>
      </w:r>
    </w:p>
    <w:p>
      <w:pPr>
        <w:spacing w:after="150"/>
      </w:pPr>
      <w:r>
        <w:rPr/>
        <w:t xml:space="preserve">第二节 清洁海绵细分行业——**市场调研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第八章 中国清洁海绵行业竞争格局分析</w:t>
      </w:r>
    </w:p>
    <w:p>
      <w:pPr>
        <w:spacing w:after="150"/>
      </w:pPr>
      <w:r>
        <w:rPr/>
        <w:t xml:space="preserve">第一节 清洁海绵行业竞争格局分析</w:t>
      </w:r>
    </w:p>
    <w:p>
      <w:pPr>
        <w:spacing w:after="150"/>
      </w:pPr>
      <w:r>
        <w:rPr/>
        <w:t xml:space="preserve">一、清洁海绵行业集中度分析</w:t>
      </w:r>
    </w:p>
    <w:p>
      <w:pPr>
        <w:spacing w:after="150"/>
      </w:pPr>
      <w:r>
        <w:rPr/>
        <w:t xml:space="preserve">二、清洁海绵市场竞争程度分析</w:t>
      </w:r>
    </w:p>
    <w:p>
      <w:pPr>
        <w:spacing w:after="150"/>
      </w:pPr>
      <w:r>
        <w:rPr/>
        <w:t xml:space="preserve">第二节 清洁海绵行业竞争态势分析</w:t>
      </w:r>
    </w:p>
    <w:p>
      <w:pPr>
        <w:spacing w:after="150"/>
      </w:pPr>
      <w:r>
        <w:rPr/>
        <w:t xml:space="preserve">一、清洁海绵产品价位竞争</w:t>
      </w:r>
    </w:p>
    <w:p>
      <w:pPr>
        <w:spacing w:after="150"/>
      </w:pPr>
      <w:r>
        <w:rPr/>
        <w:t xml:space="preserve">二、清洁海绵产品质量竞争</w:t>
      </w:r>
    </w:p>
    <w:p>
      <w:pPr>
        <w:spacing w:after="150"/>
      </w:pPr>
      <w:r>
        <w:rPr/>
        <w:t xml:space="preserve">三、清洁海绵产品技术竞争</w:t>
      </w:r>
    </w:p>
    <w:p>
      <w:pPr>
        <w:spacing w:after="150"/>
      </w:pPr>
      <w:r>
        <w:rPr/>
        <w:t xml:space="preserve">第三节 清洁海绵行业竞争策略分析</w:t>
      </w:r>
    </w:p>
    <w:p>
      <w:pPr>
        <w:spacing w:after="150"/>
      </w:pPr>
      <w:r>
        <w:rPr>
          <w:b w:val="1"/>
          <w:bCs w:val="1"/>
        </w:rPr>
        <w:t xml:space="preserve">第九章 中国清洁海绵行业重点企业竞争力分析</w:t>
      </w:r>
    </w:p>
    <w:p>
      <w:pPr>
        <w:spacing w:after="150"/>
      </w:pPr>
      <w:r>
        <w:rPr/>
        <w:t xml:space="preserve">第一节 清洁海绵重点企业</w:t>
      </w:r>
    </w:p>
    <w:p>
      <w:pPr>
        <w:spacing w:after="150"/>
      </w:pPr>
      <w:r>
        <w:rPr/>
        <w:t xml:space="preserve">一、企业概况</w:t>
      </w:r>
    </w:p>
    <w:p>
      <w:pPr>
        <w:spacing w:after="150"/>
      </w:pPr>
      <w:r>
        <w:rPr/>
        <w:t xml:space="preserve">二、企业主营业务</w:t>
      </w:r>
    </w:p>
    <w:p>
      <w:pPr>
        <w:spacing w:after="150"/>
      </w:pPr>
      <w:r>
        <w:rPr/>
        <w:t xml:space="preserve">三、清洁海绵企业经营状况</w:t>
      </w:r>
    </w:p>
    <w:p>
      <w:pPr>
        <w:spacing w:after="150"/>
      </w:pPr>
      <w:r>
        <w:rPr/>
        <w:t xml:space="preserve">四、清洁海绵企业发展策略</w:t>
      </w:r>
    </w:p>
    <w:p>
      <w:pPr>
        <w:spacing w:after="150"/>
      </w:pPr>
      <w:r>
        <w:rPr/>
        <w:t xml:space="preserve">第二节 清洁海绵重点企业</w:t>
      </w:r>
    </w:p>
    <w:p>
      <w:pPr>
        <w:spacing w:after="150"/>
      </w:pPr>
      <w:r>
        <w:rPr/>
        <w:t xml:space="preserve">一、企业概况</w:t>
      </w:r>
    </w:p>
    <w:p>
      <w:pPr>
        <w:spacing w:after="150"/>
      </w:pPr>
      <w:r>
        <w:rPr/>
        <w:t xml:space="preserve">二、企业主营业务</w:t>
      </w:r>
    </w:p>
    <w:p>
      <w:pPr>
        <w:spacing w:after="150"/>
      </w:pPr>
      <w:r>
        <w:rPr/>
        <w:t xml:space="preserve">三、清洁海绵企业经营状况</w:t>
      </w:r>
    </w:p>
    <w:p>
      <w:pPr>
        <w:spacing w:after="150"/>
      </w:pPr>
      <w:r>
        <w:rPr/>
        <w:t xml:space="preserve">四、清洁海绵企业发展策略</w:t>
      </w:r>
    </w:p>
    <w:p>
      <w:pPr>
        <w:spacing w:after="150"/>
      </w:pPr>
      <w:r>
        <w:rPr/>
        <w:t xml:space="preserve">第三节 清洁海绵重点企业</w:t>
      </w:r>
    </w:p>
    <w:p>
      <w:pPr>
        <w:spacing w:after="150"/>
      </w:pPr>
      <w:r>
        <w:rPr/>
        <w:t xml:space="preserve">一、企业概况</w:t>
      </w:r>
    </w:p>
    <w:p>
      <w:pPr>
        <w:spacing w:after="150"/>
      </w:pPr>
      <w:r>
        <w:rPr/>
        <w:t xml:space="preserve">二、企业主营业务</w:t>
      </w:r>
    </w:p>
    <w:p>
      <w:pPr>
        <w:spacing w:after="150"/>
      </w:pPr>
      <w:r>
        <w:rPr/>
        <w:t xml:space="preserve">三、清洁海绵企业经营状况</w:t>
      </w:r>
    </w:p>
    <w:p>
      <w:pPr>
        <w:spacing w:after="150"/>
      </w:pPr>
      <w:r>
        <w:rPr/>
        <w:t xml:space="preserve">四、清洁海绵企业发展策略</w:t>
      </w:r>
    </w:p>
    <w:p>
      <w:pPr>
        <w:spacing w:after="150"/>
      </w:pPr>
      <w:r>
        <w:rPr/>
        <w:t xml:space="preserve">第四节 清洁海绵重点企业</w:t>
      </w:r>
    </w:p>
    <w:p>
      <w:pPr>
        <w:spacing w:after="150"/>
      </w:pPr>
      <w:r>
        <w:rPr/>
        <w:t xml:space="preserve">一、企业概况</w:t>
      </w:r>
    </w:p>
    <w:p>
      <w:pPr>
        <w:spacing w:after="150"/>
      </w:pPr>
      <w:r>
        <w:rPr/>
        <w:t xml:space="preserve">二、企业主营业务</w:t>
      </w:r>
    </w:p>
    <w:p>
      <w:pPr>
        <w:spacing w:after="150"/>
      </w:pPr>
      <w:r>
        <w:rPr/>
        <w:t xml:space="preserve">三、清洁海绵企业经营状况</w:t>
      </w:r>
    </w:p>
    <w:p>
      <w:pPr>
        <w:spacing w:after="150"/>
      </w:pPr>
      <w:r>
        <w:rPr/>
        <w:t xml:space="preserve">四、清洁海绵企业发展策略</w:t>
      </w:r>
    </w:p>
    <w:p>
      <w:pPr>
        <w:spacing w:after="150"/>
      </w:pPr>
      <w:r>
        <w:rPr/>
        <w:t xml:space="preserve">第五节 清洁海绵重点企业</w:t>
      </w:r>
    </w:p>
    <w:p>
      <w:pPr>
        <w:spacing w:after="150"/>
      </w:pPr>
      <w:r>
        <w:rPr/>
        <w:t xml:space="preserve">一、企业概况</w:t>
      </w:r>
    </w:p>
    <w:p>
      <w:pPr>
        <w:spacing w:after="150"/>
      </w:pPr>
      <w:r>
        <w:rPr/>
        <w:t xml:space="preserve">二、企业主营业务</w:t>
      </w:r>
    </w:p>
    <w:p>
      <w:pPr>
        <w:spacing w:after="150"/>
      </w:pPr>
      <w:r>
        <w:rPr/>
        <w:t xml:space="preserve">三、清洁海绵企业经营状况</w:t>
      </w:r>
    </w:p>
    <w:p>
      <w:pPr>
        <w:spacing w:after="150"/>
      </w:pPr>
      <w:r>
        <w:rPr/>
        <w:t xml:space="preserve">四、清洁海绵企业发展策略</w:t>
      </w:r>
    </w:p>
    <w:p>
      <w:pPr>
        <w:spacing w:after="150"/>
      </w:pPr>
      <w:r>
        <w:rPr>
          <w:b w:val="1"/>
          <w:bCs w:val="1"/>
        </w:rPr>
        <w:t xml:space="preserve">第十章 清洁海绵行业企业经营策略研究分析</w:t>
      </w:r>
    </w:p>
    <w:p>
      <w:pPr>
        <w:spacing w:after="150"/>
      </w:pPr>
      <w:r>
        <w:rPr/>
        <w:t xml:space="preserve">第一节 清洁海绵企业多样化经营策略分析</w:t>
      </w:r>
    </w:p>
    <w:p>
      <w:pPr>
        <w:spacing w:after="150"/>
      </w:pPr>
      <w:r>
        <w:rPr/>
        <w:t xml:space="preserve">一、清洁海绵企业多样化经营情况</w:t>
      </w:r>
    </w:p>
    <w:p>
      <w:pPr>
        <w:spacing w:after="150"/>
      </w:pPr>
      <w:r>
        <w:rPr/>
        <w:t xml:space="preserve">二、现行清洁海绵行业多样化经营的方向</w:t>
      </w:r>
    </w:p>
    <w:p>
      <w:pPr>
        <w:spacing w:after="150"/>
      </w:pPr>
      <w:r>
        <w:rPr/>
        <w:t xml:space="preserve">三、多样化经营分析</w:t>
      </w:r>
    </w:p>
    <w:p>
      <w:pPr>
        <w:spacing w:after="150"/>
      </w:pPr>
      <w:r>
        <w:rPr/>
        <w:t xml:space="preserve">第二节 大型清洁海绵企业集团未来发展策略分析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对中小清洁海绵企业生产经营的建议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第十一章 清洁海绵行业投资风险与控制策略</w:t>
      </w:r>
    </w:p>
    <w:p>
      <w:pPr>
        <w:spacing w:after="150"/>
      </w:pPr>
      <w:r>
        <w:rPr/>
        <w:t xml:space="preserve">第一节 清洁海绵行业SWOT模型分析</w:t>
      </w:r>
    </w:p>
    <w:p>
      <w:pPr>
        <w:spacing w:after="150"/>
      </w:pPr>
      <w:r>
        <w:rPr/>
        <w:t xml:space="preserve">一、清洁海绵行业优势分析</w:t>
      </w:r>
    </w:p>
    <w:p>
      <w:pPr>
        <w:spacing w:after="150"/>
      </w:pPr>
      <w:r>
        <w:rPr/>
        <w:t xml:space="preserve">二、清洁海绵行业劣势分析</w:t>
      </w:r>
    </w:p>
    <w:p>
      <w:pPr>
        <w:spacing w:after="150"/>
      </w:pPr>
      <w:r>
        <w:rPr/>
        <w:t xml:space="preserve">三、清洁海绵行业机会分析</w:t>
      </w:r>
    </w:p>
    <w:p>
      <w:pPr>
        <w:spacing w:after="150"/>
      </w:pPr>
      <w:r>
        <w:rPr/>
        <w:t xml:space="preserve">四、清洁海绵行业风险分析</w:t>
      </w:r>
    </w:p>
    <w:p>
      <w:pPr>
        <w:spacing w:after="150"/>
      </w:pPr>
      <w:r>
        <w:rPr/>
        <w:t xml:space="preserve">第二节 清洁海绵行业风险分析</w:t>
      </w:r>
    </w:p>
    <w:p>
      <w:pPr>
        <w:spacing w:after="150"/>
      </w:pPr>
      <w:r>
        <w:rPr/>
        <w:t xml:space="preserve">一、清洁海绵市场竞争风险</w:t>
      </w:r>
    </w:p>
    <w:p>
      <w:pPr>
        <w:spacing w:after="150"/>
      </w:pPr>
      <w:r>
        <w:rPr/>
        <w:t xml:space="preserve">二、清洁海绵原材料压力风险分析</w:t>
      </w:r>
    </w:p>
    <w:p>
      <w:pPr>
        <w:spacing w:after="150"/>
      </w:pPr>
      <w:r>
        <w:rPr/>
        <w:t xml:space="preserve">三、清洁海绵技术风险分析</w:t>
      </w:r>
    </w:p>
    <w:p>
      <w:pPr>
        <w:spacing w:after="150"/>
      </w:pPr>
      <w:r>
        <w:rPr/>
        <w:t xml:space="preserve">四、清洁海绵政策和体制风险</w:t>
      </w:r>
    </w:p>
    <w:p>
      <w:pPr>
        <w:spacing w:after="150"/>
      </w:pPr>
      <w:r>
        <w:rPr/>
        <w:t xml:space="preserve">五、清洁海绵行业进入退出风险</w:t>
      </w:r>
    </w:p>
    <w:p>
      <w:pPr>
        <w:spacing w:after="150"/>
      </w:pPr>
      <w:r>
        <w:rPr/>
        <w:t xml:space="preserve">第三节 2024-2029年清洁海绵行业投资风险及控制策略分析</w:t>
      </w:r>
    </w:p>
    <w:p>
      <w:pPr>
        <w:spacing w:after="150"/>
      </w:pPr>
      <w:r>
        <w:rPr/>
        <w:t xml:space="preserve">一、清洁海绵市场风险及控制策略</w:t>
      </w:r>
    </w:p>
    <w:p>
      <w:pPr>
        <w:spacing w:after="150"/>
      </w:pPr>
      <w:r>
        <w:rPr/>
        <w:t xml:space="preserve">二、清洁海绵行业政策风险及控制策略</w:t>
      </w:r>
    </w:p>
    <w:p>
      <w:pPr>
        <w:spacing w:after="150"/>
      </w:pPr>
      <w:r>
        <w:rPr/>
        <w:t xml:space="preserve">三、清洁海绵行业经营风险及控制策略</w:t>
      </w:r>
    </w:p>
    <w:p>
      <w:pPr>
        <w:spacing w:after="150"/>
      </w:pPr>
      <w:r>
        <w:rPr/>
        <w:t xml:space="preserve">四、清洁海绵同业竞争风险及控制策略</w:t>
      </w:r>
    </w:p>
    <w:p>
      <w:pPr>
        <w:spacing w:after="150"/>
      </w:pPr>
      <w:r>
        <w:rPr/>
        <w:t xml:space="preserve">五、清洁海绵行业其他风险及控制策略</w:t>
      </w:r>
    </w:p>
    <w:p>
      <w:pPr>
        <w:spacing w:after="150"/>
      </w:pPr>
      <w:r>
        <w:rPr>
          <w:b w:val="1"/>
          <w:bCs w:val="1"/>
        </w:rPr>
        <w:t xml:space="preserve">第十二章 清洁海绵投资机会分析与项目投资建议</w:t>
      </w:r>
    </w:p>
    <w:p>
      <w:pPr>
        <w:spacing w:after="150"/>
      </w:pPr>
      <w:r>
        <w:rPr/>
        <w:t xml:space="preserve">第一节 清洁海绵投资机会分析</w:t>
      </w:r>
    </w:p>
    <w:p>
      <w:pPr>
        <w:spacing w:after="150"/>
      </w:pPr>
      <w:r>
        <w:rPr/>
        <w:t xml:space="preserve">第二节 清洁海绵投资趋势分析</w:t>
      </w:r>
    </w:p>
    <w:p>
      <w:pPr>
        <w:spacing w:after="150"/>
      </w:pPr>
      <w:r>
        <w:rPr/>
        <w:t xml:space="preserve">第三节 项目投资建议</w:t>
      </w:r>
    </w:p>
    <w:p>
      <w:pPr>
        <w:spacing w:after="150"/>
      </w:pPr>
      <w:r>
        <w:rPr/>
        <w:t xml:space="preserve">一、清洁海绵行业投资环境考察</w:t>
      </w:r>
    </w:p>
    <w:p>
      <w:pPr>
        <w:spacing w:after="150"/>
      </w:pPr>
      <w:r>
        <w:rPr/>
        <w:t xml:space="preserve">二、清洁海绵投资风险及控制策略</w:t>
      </w:r>
    </w:p>
    <w:p>
      <w:pPr>
        <w:spacing w:after="150"/>
      </w:pPr>
      <w:r>
        <w:rPr/>
        <w:t xml:space="preserve">三、清洁海绵产品投资方向建议</w:t>
      </w:r>
    </w:p>
    <w:p>
      <w:pPr>
        <w:spacing w:after="150"/>
      </w:pPr>
      <w:r>
        <w:rPr/>
        <w:t xml:space="preserve">四、清洁海绵项目投资建议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图表：2019-2023年我国清洁海绵行业市场规模及增长情况</w:t>
      </w:r>
    </w:p>
    <w:p>
      <w:pPr>
        <w:spacing w:after="150"/>
      </w:pPr>
      <w:r>
        <w:rPr/>
        <w:t xml:space="preserve">图表：2019-2023年我国清洁海绵行业市场规模及增长对比</w:t>
      </w:r>
    </w:p>
    <w:p>
      <w:pPr>
        <w:spacing w:after="150"/>
      </w:pPr>
      <w:r>
        <w:rPr/>
        <w:t xml:space="preserve">图表：2019-2023年我国清洁海绵行业盈利能力对比图</w:t>
      </w:r>
    </w:p>
    <w:p>
      <w:pPr>
        <w:spacing w:after="150"/>
      </w:pPr>
      <w:r>
        <w:rPr/>
        <w:t xml:space="preserve">图表：2024-2029年我国清洁海绵行业市场规模预测情况</w:t>
      </w:r>
    </w:p>
    <w:p>
      <w:pPr>
        <w:spacing w:after="150"/>
      </w:pPr>
      <w:r>
        <w:rPr/>
        <w:t xml:space="preserve">图表：2019-2023年我国清洁海绵行业产值及增长情况</w:t>
      </w:r>
    </w:p>
    <w:p>
      <w:pPr>
        <w:spacing w:after="150"/>
      </w:pPr>
      <w:r>
        <w:rPr/>
        <w:t xml:space="preserve">图表：2019-2023年我国清洁海绵行业产值及增长对比</w:t>
      </w:r>
    </w:p>
    <w:p>
      <w:pPr>
        <w:spacing w:after="150"/>
      </w:pPr>
      <w:r>
        <w:rPr/>
        <w:t xml:space="preserve">图表：2024-2029年我国清洁海绵行业总产值预测情况</w:t>
      </w:r>
    </w:p>
    <w:p>
      <w:pPr>
        <w:spacing w:after="150"/>
      </w:pPr>
      <w:r>
        <w:rPr/>
        <w:t xml:space="preserve">图表：2019-2023年中国清洁海绵市场需求及增长情况</w:t>
      </w:r>
    </w:p>
    <w:p>
      <w:pPr>
        <w:spacing w:after="150"/>
      </w:pPr>
      <w:r>
        <w:rPr/>
        <w:t xml:space="preserve">图表：2019-2023年中国清洁海绵行业利润总额及增长情况</w:t>
      </w:r>
    </w:p>
    <w:p>
      <w:pPr>
        <w:spacing w:after="150"/>
      </w:pPr>
      <w:r>
        <w:rPr/>
        <w:t xml:space="preserve">图表：2019-2023年清洁海绵行业区域市场分布情况</w:t>
      </w:r>
    </w:p>
    <w:p>
      <w:pPr>
        <w:spacing w:after="150"/>
      </w:pPr>
      <w:r>
        <w:rPr/>
        <w:t xml:space="preserve">图表：2019-2023年**地区清洁海绵行业市场规模及增长情况</w:t>
      </w:r>
    </w:p>
    <w:p>
      <w:pPr>
        <w:spacing w:after="150"/>
      </w:pPr>
      <w:r>
        <w:rPr/>
        <w:t xml:space="preserve">图表：2019-2023年**地区清洁海绵行业市场规模及增长对比</w:t>
      </w:r>
    </w:p>
    <w:p>
      <w:pPr>
        <w:spacing w:after="150"/>
      </w:pPr>
      <w:r>
        <w:rPr/>
        <w:t xml:space="preserve">图表：近3年清洁海绵重点企业经营情况分析</w:t>
      </w:r>
    </w:p>
    <w:p>
      <w:pPr>
        <w:spacing w:after="150"/>
      </w:pPr>
      <w:r>
        <w:rPr/>
        <w:t xml:space="preserve">图表：近3年清洁海绵重点企业经营情况分析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2024-2029年中国清洁海绵行业动态研究及市场盈利预测报告</dc:title>
  <dc:description>2024-2029年中国清洁海绵行业动态研究及市场盈利预测报告</dc:description>
  <dc:subject>2024-2029年中国清洁海绵行业动态研究及市场盈利预测报告</dc:subject>
  <cp:keywords>研究报告</cp:keywords>
  <cp:category>研究报告</cp:category>
  <cp:lastModifiedBy>北京中道泰和信息咨询有限公司</cp:lastModifiedBy>
  <dcterms:created xsi:type="dcterms:W3CDTF">2024-01-23T22:51:39+08:00</dcterms:created>
  <dcterms:modified xsi:type="dcterms:W3CDTF">2024-01-23T22:51:39+08:00</dcterms:modified>
</cp:coreProperties>
</file>

<file path=docProps/custom.xml><?xml version="1.0" encoding="utf-8"?>
<Properties xmlns="http://schemas.openxmlformats.org/officeDocument/2006/custom-properties" xmlns:vt="http://schemas.openxmlformats.org/officeDocument/2006/docPropsVTypes"/>
</file>