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2024-2029年中国管材行业发展前景及投资风险预测报告</w:t>
      </w:r>
    </w:p>
    <w:p>
      <w:pPr>
        <w:spacing w:after="150"/>
      </w:pPr>
      <w:r>
        <w:rPr>
          <w:b w:val="1"/>
          <w:bCs w:val="1"/>
        </w:rPr>
        <w:t xml:space="preserve">报告简介</w:t>
      </w:r>
    </w:p>
    <w:p>
      <w:pPr>
        <w:spacing w:after="150"/>
      </w:pPr>
      <w:r>
        <w:rPr/>
        <w:t xml:space="preserve">目前，中国管件管材市场前几年的增长率已达15%，位居世界前三位。这种发展速度是喜人的，预示着巨大的市场容量和整个行业的兴盛。随着中国国民经济和基础设施建设的快速发展及国家产业政策的调整。自一九九八年建设部“以塑代钢”的政策出台，全国市场逐步接受新型的环保塑料管材，因此，节能环保型管道市场具有巨大的挖掘潜力，蕴涵无限商机。</w:t>
      </w:r>
    </w:p>
    <w:p>
      <w:pPr>
        <w:spacing w:after="150"/>
      </w:pPr>
      <w:r>
        <w:rPr/>
        <w:t xml:space="preserve">据统计，国内市场对塑料管材的需求量可能以每年12%以上的速度继续增长，特别由于中国不断加快现代化城市建设步伐，加强污水资源化处理，在给排水系统，建筑采暖系统，供水、排污管，燃气、采暖管道，大口径地埋管等等的应用前景将十分广阔。</w:t>
      </w:r>
    </w:p>
    <w:p>
      <w:pPr>
        <w:spacing w:after="150"/>
      </w:pPr>
      <w:r>
        <w:rPr/>
        <w:t xml:space="preserve">经过近年的发展，稳态管、对接焊、铝塑复合管、钢塑复合管、高密度聚乙烯(HDPE)中空壁缠绕管等新型产品层出不穷，环保管材市场的增长速度约为管材总市场平均增长速度的四倍。其中以不锈钢管为主的品牌为万港不锈钢管。</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管材专业研究单位等公布和提供的大量资料。对中国管材行业作了详尽深入的分析，为管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管材行业概述</w:t>
      </w:r>
    </w:p>
    <w:p>
      <w:pPr>
        <w:spacing w:after="150"/>
      </w:pPr>
      <w:r>
        <w:rPr/>
        <w:t xml:space="preserve">第一节 管材行业概述</w:t>
      </w:r>
    </w:p>
    <w:p>
      <w:pPr>
        <w:spacing w:after="150"/>
      </w:pPr>
      <w:r>
        <w:rPr/>
        <w:t xml:space="preserve">一、管材的定义</w:t>
      </w:r>
    </w:p>
    <w:p>
      <w:pPr>
        <w:spacing w:after="150"/>
      </w:pPr>
      <w:r>
        <w:rPr/>
        <w:t xml:space="preserve">二、管材的特点</w:t>
      </w:r>
    </w:p>
    <w:p>
      <w:pPr>
        <w:spacing w:after="150"/>
      </w:pPr>
      <w:r>
        <w:rPr/>
        <w:t xml:space="preserve">三、管材的类型</w:t>
      </w:r>
    </w:p>
    <w:p>
      <w:pPr>
        <w:spacing w:after="150"/>
      </w:pPr>
      <w:r>
        <w:rPr/>
        <w:t xml:space="preserve">第二节 最近3-5年中国管材行业经济指标分析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管材产业链分析</w:t>
      </w:r>
    </w:p>
    <w:p>
      <w:pPr>
        <w:spacing w:after="150"/>
      </w:pPr>
      <w:r>
        <w:rPr/>
        <w:t xml:space="preserve">一、产业链模型介绍</w:t>
      </w:r>
    </w:p>
    <w:p>
      <w:pPr>
        <w:spacing w:after="150"/>
      </w:pPr>
      <w:r>
        <w:rPr/>
        <w:t xml:space="preserve">二、管材产业链模型分析</w:t>
      </w:r>
    </w:p>
    <w:p>
      <w:pPr>
        <w:spacing w:after="150"/>
      </w:pPr>
      <w:r>
        <w:rPr>
          <w:b w:val="1"/>
          <w:bCs w:val="1"/>
        </w:rPr>
        <w:t xml:space="preserve">第二章 2019-2023年全球管材行业发展分析</w:t>
      </w:r>
    </w:p>
    <w:p>
      <w:pPr>
        <w:spacing w:after="150"/>
      </w:pPr>
      <w:r>
        <w:rPr/>
        <w:t xml:space="preserve">第一节 2019-2023年全球管材行业发展综述</w:t>
      </w:r>
    </w:p>
    <w:p>
      <w:pPr>
        <w:spacing w:after="150"/>
      </w:pPr>
      <w:r>
        <w:rPr/>
        <w:t xml:space="preserve">一、2019-2023年全球管材行业发展概述</w:t>
      </w:r>
    </w:p>
    <w:p>
      <w:pPr>
        <w:spacing w:after="150"/>
      </w:pPr>
      <w:r>
        <w:rPr/>
        <w:t xml:space="preserve">二、2019-2023年全球管材行业市场规模分析</w:t>
      </w:r>
    </w:p>
    <w:p>
      <w:pPr>
        <w:spacing w:after="150"/>
      </w:pPr>
      <w:r>
        <w:rPr/>
        <w:t xml:space="preserve">三、2019-2023年全球管材行业市场结构分析</w:t>
      </w:r>
    </w:p>
    <w:p>
      <w:pPr>
        <w:spacing w:after="150"/>
      </w:pPr>
      <w:r>
        <w:rPr/>
        <w:t xml:space="preserve">第二节 2024-2029年全球管材行业发展预测</w:t>
      </w:r>
    </w:p>
    <w:p>
      <w:pPr>
        <w:spacing w:after="150"/>
      </w:pPr>
      <w:r>
        <w:rPr/>
        <w:t xml:space="preserve">一、2024-2029年全球管材行业市场规模预测</w:t>
      </w:r>
    </w:p>
    <w:p>
      <w:pPr>
        <w:spacing w:after="150"/>
      </w:pPr>
      <w:r>
        <w:rPr/>
        <w:t xml:space="preserve">二、2024-2029年全球管材行业发展趋势分析</w:t>
      </w:r>
    </w:p>
    <w:p>
      <w:pPr>
        <w:spacing w:after="150"/>
      </w:pPr>
      <w:r>
        <w:rPr>
          <w:b w:val="1"/>
          <w:bCs w:val="1"/>
        </w:rPr>
        <w:t xml:space="preserve">第三章 2019-2023年中国管材行业发展环境分析</w:t>
      </w:r>
    </w:p>
    <w:p>
      <w:pPr>
        <w:spacing w:after="150"/>
      </w:pPr>
      <w:r>
        <w:rPr/>
        <w:t xml:space="preserve">第一节 2019-2023年中国管材行业经济环境分析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2019-2023年中国管材行业发展政策环境分析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2019-2023年中国管材行业发展社会环境分析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2019-2023年中国管材行业技术环境分析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2019-2023年中国管材行业发展概况</w:t>
      </w:r>
    </w:p>
    <w:p>
      <w:pPr>
        <w:spacing w:after="150"/>
      </w:pPr>
      <w:r>
        <w:rPr/>
        <w:t xml:space="preserve">第一节 2019-2023年中国管材行业发展概况</w:t>
      </w:r>
    </w:p>
    <w:p>
      <w:pPr>
        <w:spacing w:after="150"/>
      </w:pPr>
      <w:r>
        <w:rPr/>
        <w:t xml:space="preserve">一、中国管材行业发展阶段</w:t>
      </w:r>
    </w:p>
    <w:p>
      <w:pPr>
        <w:spacing w:after="150"/>
      </w:pPr>
      <w:r>
        <w:rPr/>
        <w:t xml:space="preserve">二、中国管材行业发展总体概况</w:t>
      </w:r>
    </w:p>
    <w:p>
      <w:pPr>
        <w:spacing w:after="150"/>
      </w:pPr>
      <w:r>
        <w:rPr/>
        <w:t xml:space="preserve">三、中国管材行业发展特点分析</w:t>
      </w:r>
    </w:p>
    <w:p>
      <w:pPr>
        <w:spacing w:after="150"/>
      </w:pPr>
      <w:r>
        <w:rPr/>
        <w:t xml:space="preserve">第二节 2019-2023年中国管材行业发展现状</w:t>
      </w:r>
    </w:p>
    <w:p>
      <w:pPr>
        <w:spacing w:after="150"/>
      </w:pPr>
      <w:r>
        <w:rPr/>
        <w:t xml:space="preserve">一、2019-2023年中国管材行业市场规模</w:t>
      </w:r>
    </w:p>
    <w:p>
      <w:pPr>
        <w:spacing w:after="150"/>
      </w:pPr>
      <w:r>
        <w:rPr/>
        <w:t xml:space="preserve">二、2019-2023年中国管材行业发展分析</w:t>
      </w:r>
    </w:p>
    <w:p>
      <w:pPr>
        <w:spacing w:after="150"/>
      </w:pPr>
      <w:r>
        <w:rPr/>
        <w:t xml:space="preserve">三、2019-2023年中国管材行业企业发展分析</w:t>
      </w:r>
    </w:p>
    <w:p>
      <w:pPr>
        <w:spacing w:after="150"/>
      </w:pPr>
      <w:r>
        <w:rPr/>
        <w:t xml:space="preserve">第三节 2019-2023年中国管材市场动态分析</w:t>
      </w:r>
    </w:p>
    <w:p>
      <w:pPr>
        <w:spacing w:after="150"/>
      </w:pPr>
      <w:r>
        <w:rPr>
          <w:b w:val="1"/>
          <w:bCs w:val="1"/>
        </w:rPr>
        <w:t xml:space="preserve">第五章 2019-2023年中国管材行业运行分析</w:t>
      </w:r>
    </w:p>
    <w:p>
      <w:pPr>
        <w:spacing w:after="150"/>
      </w:pPr>
      <w:r>
        <w:rPr/>
        <w:t xml:space="preserve">第一节 中国管材行业规模情况分析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中国管材行业财务能力分析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2019-2023年中国管材市场供需分析</w:t>
      </w:r>
    </w:p>
    <w:p>
      <w:pPr>
        <w:spacing w:after="150"/>
      </w:pPr>
      <w:r>
        <w:rPr/>
        <w:t xml:space="preserve">第一节 2019-2023年中国管材行业供给分析</w:t>
      </w:r>
    </w:p>
    <w:p>
      <w:pPr>
        <w:spacing w:after="150"/>
      </w:pPr>
      <w:r>
        <w:rPr/>
        <w:t xml:space="preserve">一、2019-2023年中国管材行业产值情况分析</w:t>
      </w:r>
    </w:p>
    <w:p>
      <w:pPr>
        <w:spacing w:after="150"/>
      </w:pPr>
      <w:r>
        <w:rPr/>
        <w:t xml:space="preserve">二、2019-2023年中国管材行业产量情况分析</w:t>
      </w:r>
    </w:p>
    <w:p>
      <w:pPr>
        <w:spacing w:after="150"/>
      </w:pPr>
      <w:r>
        <w:rPr/>
        <w:t xml:space="preserve">二、2019-2023年中国管材行业供给区域分析</w:t>
      </w:r>
    </w:p>
    <w:p>
      <w:pPr>
        <w:spacing w:after="150"/>
      </w:pPr>
      <w:r>
        <w:rPr/>
        <w:t xml:space="preserve">第二节 2019-2023年中国管材行业需求分析</w:t>
      </w:r>
    </w:p>
    <w:p>
      <w:pPr>
        <w:spacing w:after="150"/>
      </w:pPr>
      <w:r>
        <w:rPr/>
        <w:t xml:space="preserve">一、2019-2023年中国管材行业需求分析</w:t>
      </w:r>
    </w:p>
    <w:p>
      <w:pPr>
        <w:spacing w:after="150"/>
      </w:pPr>
      <w:r>
        <w:rPr/>
        <w:t xml:space="preserve">二、2024-2029年中国管材行业需求区域分析</w:t>
      </w:r>
    </w:p>
    <w:p>
      <w:pPr>
        <w:spacing w:after="150"/>
      </w:pPr>
      <w:r>
        <w:rPr/>
        <w:t xml:space="preserve">第三节 2019-2023年管材行业供需平衡分析</w:t>
      </w:r>
    </w:p>
    <w:p>
      <w:pPr>
        <w:spacing w:after="150"/>
      </w:pPr>
      <w:r>
        <w:rPr>
          <w:b w:val="1"/>
          <w:bCs w:val="1"/>
        </w:rPr>
        <w:t xml:space="preserve">第七章 2019-2023年中国管材区域市场规模分析</w:t>
      </w:r>
    </w:p>
    <w:p>
      <w:pPr>
        <w:spacing w:after="150"/>
      </w:pPr>
      <w:r>
        <w:rPr/>
        <w:t xml:space="preserve">第一节 2019-2023年中国管材市场规模分析</w:t>
      </w:r>
    </w:p>
    <w:p>
      <w:pPr>
        <w:spacing w:after="150"/>
      </w:pPr>
      <w:r>
        <w:rPr/>
        <w:t xml:space="preserve">第二节 2019-2023年中国管材区域市场规模分析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2019-2023年中国管材上下游行业分析</w:t>
      </w:r>
    </w:p>
    <w:p>
      <w:pPr>
        <w:spacing w:after="150"/>
      </w:pPr>
      <w:r>
        <w:rPr/>
        <w:t xml:space="preserve">第一节 管材上下游分析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管材行业产业链分析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中国管材行业市场竞争格局及策略分析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管材企业竞争策略分析</w:t>
      </w:r>
    </w:p>
    <w:p>
      <w:pPr>
        <w:spacing w:after="150"/>
      </w:pPr>
      <w:r>
        <w:rPr/>
        <w:t xml:space="preserve">一、提高管材企业核心竞争力的对策</w:t>
      </w:r>
    </w:p>
    <w:p>
      <w:pPr>
        <w:spacing w:after="150"/>
      </w:pPr>
      <w:r>
        <w:rPr/>
        <w:t xml:space="preserve">二、影响管材企业核心竞争力的因素及提升途径</w:t>
      </w:r>
    </w:p>
    <w:p>
      <w:pPr>
        <w:spacing w:after="150"/>
      </w:pPr>
      <w:r>
        <w:rPr/>
        <w:t xml:space="preserve">三、提高管材企业竞争力的策略</w:t>
      </w:r>
    </w:p>
    <w:p>
      <w:pPr>
        <w:spacing w:after="150"/>
      </w:pPr>
      <w:r>
        <w:rPr>
          <w:b w:val="1"/>
          <w:bCs w:val="1"/>
        </w:rPr>
        <w:t xml:space="preserve">第十章 管材行业重点企业分析</w:t>
      </w:r>
    </w:p>
    <w:p>
      <w:pPr>
        <w:spacing w:after="150"/>
      </w:pPr>
      <w:r>
        <w:rPr/>
        <w:t xml:space="preserve">第一节 永高股份有限公司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浙江伟星新型建材股份有限公司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潍坊派康塑料科技有限公司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中国联塑集团控股有限公司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上海龙胜实业有限公司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苏州九牧管业科技有限公司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金塑企业集团(上海)有限公司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江苏皮尔萨管业股份有限公司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浙江中财管道科技股份有限公司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上海索邦塑业集团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行业投资前景</w:t>
      </w:r>
    </w:p>
    <w:p>
      <w:pPr>
        <w:spacing w:after="150"/>
      </w:pPr>
      <w:r>
        <w:rPr>
          <w:b w:val="1"/>
          <w:bCs w:val="1"/>
        </w:rPr>
        <w:t xml:space="preserve">第十一章 2024-2029年中国管材行业投资效益与机会分析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2024-2029年中国管材行业投资效益分析</w:t>
      </w:r>
    </w:p>
    <w:p>
      <w:pPr>
        <w:spacing w:after="150"/>
      </w:pPr>
      <w:r>
        <w:rPr/>
        <w:t xml:space="preserve">一、2024-2029年管材行业投资效益分析</w:t>
      </w:r>
    </w:p>
    <w:p>
      <w:pPr>
        <w:spacing w:after="150"/>
      </w:pPr>
      <w:r>
        <w:rPr/>
        <w:t xml:space="preserve">二、2024-2029年管材行业投资趋势预测</w:t>
      </w:r>
    </w:p>
    <w:p>
      <w:pPr>
        <w:spacing w:after="150"/>
      </w:pPr>
      <w:r>
        <w:rPr/>
        <w:t xml:space="preserve">三、2024-2029年管材行业投资的建议</w:t>
      </w:r>
    </w:p>
    <w:p>
      <w:pPr>
        <w:spacing w:after="150"/>
      </w:pPr>
      <w:r>
        <w:rPr/>
        <w:t xml:space="preserve">四、新进入者应注意的障碍因素分析</w:t>
      </w:r>
    </w:p>
    <w:p>
      <w:pPr>
        <w:spacing w:after="150"/>
      </w:pPr>
      <w:r>
        <w:rPr/>
        <w:t xml:space="preserve">第三节 2024-2029年影响管材行业发展的主要因素</w:t>
      </w:r>
    </w:p>
    <w:p>
      <w:pPr>
        <w:spacing w:after="150"/>
      </w:pPr>
      <w:r>
        <w:rPr/>
        <w:t xml:space="preserve">一、2024-2029年影响管材行业运行的有利因素分析</w:t>
      </w:r>
    </w:p>
    <w:p>
      <w:pPr>
        <w:spacing w:after="150"/>
      </w:pPr>
      <w:r>
        <w:rPr/>
        <w:t xml:space="preserve">二、2024-2029年影响管材行业运行的不利因素分析</w:t>
      </w:r>
    </w:p>
    <w:p>
      <w:pPr>
        <w:spacing w:after="150"/>
      </w:pPr>
      <w:r>
        <w:rPr/>
        <w:t xml:space="preserve">三、2024-2029年中国管材行业发展面临的挑战分析</w:t>
      </w:r>
    </w:p>
    <w:p>
      <w:pPr>
        <w:spacing w:after="150"/>
      </w:pPr>
      <w:r>
        <w:rPr/>
        <w:t xml:space="preserve">四、2024-2029年中国管材行业发展面临的机遇分析</w:t>
      </w:r>
    </w:p>
    <w:p>
      <w:pPr>
        <w:spacing w:after="150"/>
      </w:pPr>
      <w:r>
        <w:rPr>
          <w:b w:val="1"/>
          <w:bCs w:val="1"/>
        </w:rPr>
        <w:t xml:space="preserve">第十二章 管材行业发展预测分析</w:t>
      </w:r>
    </w:p>
    <w:p>
      <w:pPr>
        <w:spacing w:after="150"/>
      </w:pPr>
      <w:r>
        <w:rPr/>
        <w:t xml:space="preserve">第一节 管材行业发展预测分析</w:t>
      </w:r>
    </w:p>
    <w:p>
      <w:pPr>
        <w:spacing w:after="150"/>
      </w:pPr>
      <w:r>
        <w:rPr/>
        <w:t xml:space="preserve">一、2024-2029年中国管材行业潜力分析</w:t>
      </w:r>
    </w:p>
    <w:p>
      <w:pPr>
        <w:spacing w:after="150"/>
      </w:pPr>
      <w:r>
        <w:rPr/>
        <w:t xml:space="preserve">二、2024-2029年中国管材行业前景展望分析</w:t>
      </w:r>
    </w:p>
    <w:p>
      <w:pPr>
        <w:spacing w:after="150"/>
      </w:pPr>
      <w:r>
        <w:rPr/>
        <w:t xml:space="preserve">三、2024-2029年中国管材行业发展趋势分析</w:t>
      </w:r>
    </w:p>
    <w:p>
      <w:pPr>
        <w:spacing w:after="150"/>
      </w:pPr>
      <w:r>
        <w:rPr/>
        <w:t xml:space="preserve">第二节 2024-2029年中国管材行业发展预测分析</w:t>
      </w:r>
    </w:p>
    <w:p>
      <w:pPr>
        <w:spacing w:after="150"/>
      </w:pPr>
      <w:r>
        <w:rPr/>
        <w:t xml:space="preserve">一、2024-2029年中国管材供给预测</w:t>
      </w:r>
    </w:p>
    <w:p>
      <w:pPr>
        <w:spacing w:after="150"/>
      </w:pPr>
      <w:r>
        <w:rPr/>
        <w:t xml:space="preserve">二、2024-2029年中国管材需求预测</w:t>
      </w:r>
    </w:p>
    <w:p>
      <w:pPr>
        <w:spacing w:after="150"/>
      </w:pPr>
      <w:r>
        <w:rPr/>
        <w:t xml:space="preserve">三、2024-2029年中国管材供需平衡预测</w:t>
      </w:r>
    </w:p>
    <w:p>
      <w:pPr>
        <w:spacing w:after="150"/>
      </w:pPr>
      <w:r>
        <w:rPr/>
        <w:t xml:space="preserve">第三节 2024-2029年中国管材行业投资风险分析</w:t>
      </w:r>
    </w:p>
    <w:p>
      <w:pPr>
        <w:spacing w:after="150"/>
      </w:pPr>
      <w:r>
        <w:rPr/>
        <w:t xml:space="preserve">一、2024-2029年管材行业市场风险及控制策略</w:t>
      </w:r>
    </w:p>
    <w:p>
      <w:pPr>
        <w:spacing w:after="150"/>
      </w:pPr>
      <w:r>
        <w:rPr/>
        <w:t xml:space="preserve">二、2024-2029年管材行业政策风险及控制策略</w:t>
      </w:r>
    </w:p>
    <w:p>
      <w:pPr>
        <w:spacing w:after="150"/>
      </w:pPr>
      <w:r>
        <w:rPr/>
        <w:t xml:space="preserve">三、2024-2029年管材行业经营风险及控制策略</w:t>
      </w:r>
    </w:p>
    <w:p>
      <w:pPr>
        <w:spacing w:after="150"/>
      </w:pPr>
      <w:r>
        <w:rPr/>
        <w:t xml:space="preserve">四、2024-2029年管材行业技术风险及控制策略</w:t>
      </w:r>
    </w:p>
    <w:p>
      <w:pPr>
        <w:spacing w:after="150"/>
      </w:pPr>
      <w:r>
        <w:rPr/>
        <w:t xml:space="preserve">五、2024-2029年管材同业竞争风险及控制策略</w:t>
      </w:r>
    </w:p>
    <w:p>
      <w:pPr>
        <w:spacing w:after="150"/>
      </w:pPr>
      <w:r>
        <w:rPr/>
        <w:t xml:space="preserve">六、2024-2029年管材行业其他风险及控制策略</w:t>
      </w:r>
    </w:p>
    <w:p>
      <w:pPr>
        <w:spacing w:after="150"/>
      </w:pPr>
      <w:r>
        <w:rPr>
          <w:b w:val="1"/>
          <w:bCs w:val="1"/>
        </w:rPr>
        <w:t xml:space="preserve">第十三章 专家观点与结论</w:t>
      </w:r>
    </w:p>
    <w:p>
      <w:pPr>
        <w:spacing w:after="150"/>
      </w:pPr>
      <w:r>
        <w:rPr/>
        <w:t xml:space="preserve">第一节 2019-2023年管材行业研究结论</w:t>
      </w:r>
    </w:p>
    <w:p>
      <w:pPr>
        <w:spacing w:after="150"/>
      </w:pPr>
      <w:r>
        <w:rPr/>
        <w:t xml:space="preserve">第二节 2024-2029年管材行业投资价值评估</w:t>
      </w:r>
    </w:p>
    <w:p>
      <w:pPr>
        <w:spacing w:after="150"/>
      </w:pPr>
      <w:r>
        <w:rPr/>
        <w:t xml:space="preserve">第三节 中道泰和管材行业投资建议</w:t>
      </w:r>
    </w:p>
    <w:p>
      <w:pPr>
        <w:spacing w:after="150"/>
      </w:pPr>
      <w:r>
        <w:rPr>
          <w:b w:val="1"/>
          <w:bCs w:val="1"/>
        </w:rPr>
        <w:t xml:space="preserve">图表目录</w:t>
      </w:r>
    </w:p>
    <w:p>
      <w:pPr>
        <w:spacing w:after="150"/>
      </w:pPr>
      <w:r>
        <w:rPr/>
        <w:t xml:space="preserve">图表：管材行业产业链结构</w:t>
      </w:r>
    </w:p>
    <w:p>
      <w:pPr>
        <w:spacing w:after="150"/>
      </w:pPr>
      <w:r>
        <w:rPr/>
        <w:t xml:space="preserve">图表：2019-2023年全球管材市场规模情况</w:t>
      </w:r>
    </w:p>
    <w:p>
      <w:pPr>
        <w:spacing w:after="150"/>
      </w:pPr>
      <w:r>
        <w:rPr/>
        <w:t xml:space="preserve">图表：2019-2023年全球管材市场结构分析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图表：2019-2023年中国管材行业产值情况</w:t>
      </w:r>
    </w:p>
    <w:p>
      <w:pPr>
        <w:spacing w:after="150"/>
      </w:pPr>
      <w:r>
        <w:rPr/>
        <w:t xml:space="preserve">图表：2019-2023年中国管材行业利润情况</w:t>
      </w:r>
    </w:p>
    <w:p>
      <w:pPr>
        <w:spacing w:after="150"/>
      </w:pPr>
      <w:r>
        <w:rPr/>
        <w:t xml:space="preserve">图表：2019-2023年中国管材行业资产规模情况</w:t>
      </w:r>
    </w:p>
    <w:p>
      <w:pPr>
        <w:spacing w:after="150"/>
      </w:pPr>
      <w:r>
        <w:rPr/>
        <w:t xml:space="preserve">图表：2019-2023年中国管材行业盈利能力分析</w:t>
      </w:r>
    </w:p>
    <w:p>
      <w:pPr>
        <w:spacing w:after="150"/>
      </w:pPr>
      <w:r>
        <w:rPr/>
        <w:t xml:space="preserve">图表：2019-2023年中国管材行业偿债能力分析</w:t>
      </w:r>
    </w:p>
    <w:p>
      <w:pPr>
        <w:spacing w:after="150"/>
      </w:pPr>
      <w:r>
        <w:rPr/>
        <w:t xml:space="preserve">图表：2019-2023年中国管材行业营运能力分析</w:t>
      </w:r>
    </w:p>
    <w:p>
      <w:pPr>
        <w:spacing w:after="150"/>
      </w:pPr>
      <w:r>
        <w:rPr/>
        <w:t xml:space="preserve">图表：2024-2029年中国管材行业产值预测</w:t>
      </w:r>
    </w:p>
    <w:p>
      <w:pPr>
        <w:spacing w:after="150"/>
      </w:pPr>
      <w:r>
        <w:rPr/>
        <w:t xml:space="preserve">图表：2024-2029年中国管材行业市场规模预测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2024-2029年中国管材行业发展前景及投资风险预测报告</dc:title>
  <dc:description>2024-2029年中国管材行业发展前景及投资风险预测报告</dc:description>
  <dc:subject>2024-2029年中国管材行业发展前景及投资风险预测报告</dc:subject>
  <cp:keywords>研究报告</cp:keywords>
  <cp:category>研究报告</cp:category>
  <cp:lastModifiedBy>北京中道泰和信息咨询有限公司</cp:lastModifiedBy>
  <dcterms:created xsi:type="dcterms:W3CDTF">2024-01-23T22:46:59+08:00</dcterms:created>
  <dcterms:modified xsi:type="dcterms:W3CDTF">2024-01-23T22:46:59+08:00</dcterms:modified>
</cp:coreProperties>
</file>

<file path=docProps/custom.xml><?xml version="1.0" encoding="utf-8"?>
<Properties xmlns="http://schemas.openxmlformats.org/officeDocument/2006/custom-properties" xmlns:vt="http://schemas.openxmlformats.org/officeDocument/2006/docPropsVTypes"/>
</file>