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2026-2031年中国LTCC（低温共烧陶瓷）行业市场供需分析及投资方向研究咨询报告</w:t>
      </w:r>
    </w:p>
    <w:p>
      <w:pPr>
        <w:spacing w:after="150"/>
      </w:pPr>
      <w:r>
        <w:rPr>
          <w:b w:val="1"/>
          <w:bCs w:val="1"/>
        </w:rPr>
        <w:t xml:space="preserve">报告简介</w:t>
      </w:r>
    </w:p>
    <w:p>
      <w:pPr>
        <w:spacing w:after="150"/>
      </w:pPr>
      <w:r>
        <w:rPr/>
        <w:t xml:space="preserve">低温共烧陶瓷(Low-temperature cofired ceramics,LTCC)技术，就是将低温烧结陶瓷粉制成厚度精确而且致密的生瓷带，作为电路基板材料，在生瓷带上利用激光打孔、微孔注浆、精密导体浆料印刷等工艺制出所需要的电路图形，并将多个无源元件埋入其中，然后叠压在一起，在900℃烧结，制成三维电路网络的无源集成组件，也可制成内置无源元件的三维电路基板，在其表面可以贴装IC和有源器件，制成无源/有源集成的功能模块。LTCC属于高新科技的前沿产品，广泛应用于微电子工业的各个领域，具有十分广阔的应用市场和发展前景。目前LTCC技术已经进入更新的应用阶段，包括无线局域网络、地面数字广播、全球定位系统接收器组件、数字信号处理器和记忆体等及其他电源供应组件甚至是数位电路组件基板。随着通讯、电脑和汽车电子产品的广泛应用，低温共烧陶瓷(LTCC)技术将成为世界电感制造业的重大发展趋势，如今低温共烧陶瓷技术已经进入产业化阶段，日、美、欧洲国家等各家公司纷纷推出了各种性能的LTCC产品。LTCC技术在我国台湾省发展也很快。</w:t>
      </w:r>
    </w:p>
    <w:p>
      <w:pPr>
        <w:spacing w:after="150"/>
      </w:pPr>
      <w:r>
        <w:rPr/>
        <w:t xml:space="preserve">国外厂商由于投入已久，在产品质量，专利技术、材料掌控及规格主导权等均占有领先优势。以LTCC生产地区来看，全球第一大生产地区为日本，约占全球市占率6成，其次为欧洲与美国地区，约各占全球市占率的17%。日本厂商位居全球LTCC产品市场与技术的主导地位。国内LTCC产品的开发比国外发达国家至少落后5年。随着高端市场对优质芯片模块需求的增长，中国电感供应商意识到了该项技术的重要性。采用LTCC部件的产品包括蓝牙设备、前端发射和接收装置以及带通滤波器。由于门槛较高且投资较大，目前仅有少数中国厂商着手研发LTCC技术，现在我国的LTCC产业已经初步形成。已有了十余条引进LTCC生产线开始运行。但多数生产线采用杜邦、Ferro等企业的材料。深圳顺络是目前我国最大的LTCC产品生产基地，所生产的叠层滤波器和叠层片式天线产品以形成了很大的规模。随着世界电子制造业向中国大规模转移，我国的电子元件市场以近年来每年都20%的增长率增长。粗略测算目前我国电子元件市场容量约在350亿美元左右，在不久的将来，我国可望成为全球最大的电子元件消费市场，我国LTCC产业前景十分看好。</w:t>
      </w:r>
    </w:p>
    <w:p>
      <w:pPr>
        <w:spacing w:after="150"/>
      </w:pPr>
      <w:r>
        <w:rPr/>
        <w:t xml:space="preserve">本研究咨询报告由北京中道泰和信息咨询有限公司领衔撰写，在大量周密的市场调研基础上，主要依据了国家统计局、国家发改委、国务院发展研究中心、国家海关总署、国家商务部、中国通信企业协会、中国陶瓷工业协会，51行业报告网等国内外相关刊物的基础信息以及各产业研究单位等公布和提供的大量资料。本报告对我国LTCC行业发展现状、发展趋势、竞争格局、投资风险等进行了分析，是LTCC服务企业、研究单位以及相关企业和单位、计划投资于LTCC行业的企业等准确了解目前中国LTCC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第一章 LTCC概述 1</w:t>
      </w:r>
    </w:p>
    <w:p>
      <w:pPr>
        <w:spacing w:before="75" w:after="0"/>
      </w:pPr>
      <w:r>
        <w:rPr/>
        <w:t xml:space="preserve">第一节 LTCC概述 1</w:t>
      </w:r>
    </w:p>
    <w:p>
      <w:pPr>
        <w:spacing w:before="75" w:after="0"/>
      </w:pPr>
      <w:r>
        <w:rPr/>
        <w:t xml:space="preserve">一、LTCC基本概念 1</w:t>
      </w:r>
    </w:p>
    <w:p>
      <w:pPr>
        <w:spacing w:before="75" w:after="0"/>
      </w:pPr>
      <w:r>
        <w:rPr/>
        <w:t xml:space="preserve">二、LTCC技术优点 1</w:t>
      </w:r>
    </w:p>
    <w:p>
      <w:pPr>
        <w:spacing w:before="75" w:after="0"/>
      </w:pPr>
      <w:r>
        <w:rPr/>
        <w:t xml:space="preserve">第二节 LTCC技术层次 2</w:t>
      </w:r>
    </w:p>
    <w:p>
      <w:pPr>
        <w:spacing w:before="75" w:after="0"/>
      </w:pPr>
      <w:r>
        <w:rPr/>
        <w:t xml:space="preserve">一、高精度片式元件 2</w:t>
      </w:r>
    </w:p>
    <w:p>
      <w:pPr>
        <w:spacing w:before="75" w:after="0"/>
      </w:pPr>
      <w:r>
        <w:rPr/>
        <w:t xml:space="preserve">二、无源集成功能器件 3</w:t>
      </w:r>
    </w:p>
    <w:p>
      <w:pPr>
        <w:spacing w:before="75" w:after="0"/>
      </w:pPr>
      <w:r>
        <w:rPr/>
        <w:t xml:space="preserve">三、无源集成基板/封装 3</w:t>
      </w:r>
    </w:p>
    <w:p>
      <w:pPr>
        <w:spacing w:before="75" w:after="0"/>
      </w:pPr>
      <w:r>
        <w:rPr/>
        <w:t xml:space="preserve">四、功能模块 4</w:t>
      </w:r>
    </w:p>
    <w:p>
      <w:pPr>
        <w:spacing w:before="75" w:after="0"/>
      </w:pPr>
      <w:r>
        <w:rPr/>
        <w:t xml:space="preserve">第三节 LTCC器件应用广泛 4</w:t>
      </w:r>
    </w:p>
    <w:p>
      <w:pPr>
        <w:spacing w:before="75" w:after="0"/>
      </w:pPr>
      <w:r>
        <w:rPr/>
        <w:t xml:space="preserve">一、LTCC的应用领域 4</w:t>
      </w:r>
    </w:p>
    <w:p>
      <w:pPr>
        <w:spacing w:before="75" w:after="0"/>
      </w:pPr>
      <w:r>
        <w:rPr/>
        <w:t xml:space="preserve">二、LTCC在手机上的应用 5</w:t>
      </w:r>
    </w:p>
    <w:p>
      <w:pPr>
        <w:spacing w:before="75" w:after="0"/>
      </w:pPr>
      <w:r>
        <w:rPr/>
        <w:t xml:space="preserve">三、LTCC在蓝牙技术上的应用 5</w:t>
      </w:r>
    </w:p>
    <w:p>
      <w:pPr>
        <w:spacing w:before="75" w:after="0"/>
      </w:pPr>
      <w:r>
        <w:rPr/>
        <w:t xml:space="preserve">第四节 LTCC发展历程 6</w:t>
      </w:r>
    </w:p>
    <w:p>
      <w:pPr>
        <w:spacing w:before="75" w:after="0"/>
      </w:pPr>
      <w:r>
        <w:rPr/>
        <w:t xml:space="preserve">一、LTCC的发展历程 6</w:t>
      </w:r>
    </w:p>
    <w:p>
      <w:pPr>
        <w:spacing w:before="75" w:after="0"/>
      </w:pPr>
      <w:r>
        <w:rPr/>
        <w:t xml:space="preserve">二、国内LTCC产业的发展 7</w:t>
      </w:r>
    </w:p>
    <w:p>
      <w:pPr>
        <w:spacing w:before="75" w:after="0"/>
      </w:pPr>
      <w:r>
        <w:rPr>
          <w:b w:val="1"/>
          <w:bCs w:val="1"/>
        </w:rPr>
        <w:t xml:space="preserve">第二章 2021-2026年世界LTCC行业运行现状分析 9</w:t>
      </w:r>
    </w:p>
    <w:p>
      <w:pPr>
        <w:spacing w:before="75" w:after="0"/>
      </w:pPr>
      <w:r>
        <w:rPr/>
        <w:t xml:space="preserve">第一节 2021-2026年世界LTCC行业发展概况 9</w:t>
      </w:r>
    </w:p>
    <w:p>
      <w:pPr>
        <w:spacing w:before="75" w:after="0"/>
      </w:pPr>
      <w:r>
        <w:rPr/>
        <w:t xml:space="preserve">一、全球LTCC市场规模分析 9</w:t>
      </w:r>
    </w:p>
    <w:p>
      <w:pPr>
        <w:spacing w:before="75" w:after="0"/>
      </w:pPr>
      <w:r>
        <w:rPr/>
        <w:t xml:space="preserve">二、国外LTCC技术现状 11</w:t>
      </w:r>
    </w:p>
    <w:p>
      <w:pPr>
        <w:spacing w:before="75" w:after="0"/>
      </w:pPr>
      <w:r>
        <w:rPr/>
        <w:t xml:space="preserve">三、世界LTCC最新研制成果分析 12</w:t>
      </w:r>
    </w:p>
    <w:p>
      <w:pPr>
        <w:spacing w:before="75" w:after="0"/>
      </w:pPr>
      <w:r>
        <w:rPr/>
        <w:t xml:space="preserve">第二节 2021-2026年LTCC主要国家和地区发展概要 12</w:t>
      </w:r>
    </w:p>
    <w:p>
      <w:pPr>
        <w:spacing w:before="75" w:after="0"/>
      </w:pPr>
      <w:r>
        <w:rPr/>
        <w:t xml:space="preserve">一、美国 12</w:t>
      </w:r>
    </w:p>
    <w:p>
      <w:pPr>
        <w:spacing w:before="75" w:after="0"/>
      </w:pPr>
      <w:r>
        <w:rPr/>
        <w:t xml:space="preserve">二、欧洲 13</w:t>
      </w:r>
    </w:p>
    <w:p>
      <w:pPr>
        <w:spacing w:before="75" w:after="0"/>
      </w:pPr>
      <w:r>
        <w:rPr/>
        <w:t xml:space="preserve">三、日本 14</w:t>
      </w:r>
    </w:p>
    <w:p>
      <w:pPr>
        <w:spacing w:before="75" w:after="0"/>
      </w:pPr>
      <w:r>
        <w:rPr/>
        <w:t xml:space="preserve">第三节 2026-2031年世界LTCC产业运行前景预测分析 14</w:t>
      </w:r>
    </w:p>
    <w:p>
      <w:pPr>
        <w:spacing w:before="75" w:after="0"/>
      </w:pPr>
      <w:r>
        <w:rPr/>
        <w:t xml:space="preserve">一、2026-2031年世界LTCC产业发展预测 14</w:t>
      </w:r>
    </w:p>
    <w:p>
      <w:pPr>
        <w:spacing w:before="75" w:after="0"/>
      </w:pPr>
      <w:r>
        <w:rPr/>
        <w:t xml:space="preserve">二、2026-2031年世界LTCC技术发展趋势 15</w:t>
      </w:r>
    </w:p>
    <w:p>
      <w:pPr>
        <w:spacing w:before="75" w:after="0"/>
      </w:pPr>
      <w:r>
        <w:rPr>
          <w:b w:val="1"/>
          <w:bCs w:val="1"/>
        </w:rPr>
        <w:t xml:space="preserve">第三章 2021-2026年国外LTCC主要厂商竞争分析 17</w:t>
      </w:r>
    </w:p>
    <w:p>
      <w:pPr>
        <w:spacing w:before="75" w:after="0"/>
      </w:pPr>
      <w:r>
        <w:rPr/>
        <w:t xml:space="preserve">第一节 日本Murata公司 17</w:t>
      </w:r>
    </w:p>
    <w:p>
      <w:pPr>
        <w:spacing w:before="75" w:after="0"/>
      </w:pPr>
      <w:r>
        <w:rPr/>
        <w:t xml:space="preserve">一、企业基本概况 17</w:t>
      </w:r>
    </w:p>
    <w:p>
      <w:pPr>
        <w:spacing w:before="75" w:after="0"/>
      </w:pPr>
      <w:r>
        <w:rPr/>
        <w:t xml:space="preserve">二、2021-2026年企业经营情况分析 17</w:t>
      </w:r>
    </w:p>
    <w:p>
      <w:pPr>
        <w:spacing w:before="75" w:after="0"/>
      </w:pPr>
      <w:r>
        <w:rPr/>
        <w:t xml:space="preserve">三、2021-2026年企业竞争优势与劣势分析 18</w:t>
      </w:r>
    </w:p>
    <w:p>
      <w:pPr>
        <w:spacing w:before="75" w:after="0"/>
      </w:pPr>
      <w:r>
        <w:rPr/>
        <w:t xml:space="preserve">四、企业国际化战略发展 21</w:t>
      </w:r>
    </w:p>
    <w:p>
      <w:pPr>
        <w:spacing w:before="75" w:after="0"/>
      </w:pPr>
      <w:r>
        <w:rPr/>
        <w:t xml:space="preserve">第二节 日本Kyocera公司 25</w:t>
      </w:r>
    </w:p>
    <w:p>
      <w:pPr>
        <w:spacing w:before="75" w:after="0"/>
      </w:pPr>
      <w:r>
        <w:rPr/>
        <w:t xml:space="preserve">一、企业基本概况 25</w:t>
      </w:r>
    </w:p>
    <w:p>
      <w:pPr>
        <w:spacing w:before="75" w:after="0"/>
      </w:pPr>
      <w:r>
        <w:rPr/>
        <w:t xml:space="preserve">二、2021-2026年企业经营情况分析 27</w:t>
      </w:r>
    </w:p>
    <w:p>
      <w:pPr>
        <w:spacing w:before="75" w:after="0"/>
      </w:pPr>
      <w:r>
        <w:rPr/>
        <w:t xml:space="preserve">三、2021-2026年企业竞争优势与劣势分析 28</w:t>
      </w:r>
    </w:p>
    <w:p>
      <w:pPr>
        <w:spacing w:before="75" w:after="0"/>
      </w:pPr>
      <w:r>
        <w:rPr/>
        <w:t xml:space="preserve">四、企业国际化战略发展 32</w:t>
      </w:r>
    </w:p>
    <w:p>
      <w:pPr>
        <w:spacing w:before="75" w:after="0"/>
      </w:pPr>
      <w:r>
        <w:rPr/>
        <w:t xml:space="preserve">第三节 日本TDK公司 37</w:t>
      </w:r>
    </w:p>
    <w:p>
      <w:pPr>
        <w:spacing w:before="75" w:after="0"/>
      </w:pPr>
      <w:r>
        <w:rPr/>
        <w:t xml:space="preserve">一、企业基本概况 37</w:t>
      </w:r>
    </w:p>
    <w:p>
      <w:pPr>
        <w:spacing w:before="75" w:after="0"/>
      </w:pPr>
      <w:r>
        <w:rPr/>
        <w:t xml:space="preserve">二、2021-2026年企业经营情况分析 37</w:t>
      </w:r>
    </w:p>
    <w:p>
      <w:pPr>
        <w:spacing w:before="75" w:after="0"/>
      </w:pPr>
      <w:r>
        <w:rPr/>
        <w:t xml:space="preserve">三、2021-2026年企业竞争优势与劣势分析 38</w:t>
      </w:r>
    </w:p>
    <w:p>
      <w:pPr>
        <w:spacing w:before="75" w:after="0"/>
      </w:pPr>
      <w:r>
        <w:rPr/>
        <w:t xml:space="preserve">四、企业国际化战略发展 39</w:t>
      </w:r>
    </w:p>
    <w:p>
      <w:pPr>
        <w:spacing w:before="75" w:after="0"/>
      </w:pPr>
      <w:r>
        <w:rPr/>
        <w:t xml:space="preserve">第四节 日本TaiyoYuden公司 40</w:t>
      </w:r>
    </w:p>
    <w:p>
      <w:pPr>
        <w:spacing w:before="75" w:after="0"/>
      </w:pPr>
      <w:r>
        <w:rPr/>
        <w:t xml:space="preserve">一、企业基本概况 40</w:t>
      </w:r>
    </w:p>
    <w:p>
      <w:pPr>
        <w:spacing w:before="75" w:after="0"/>
      </w:pPr>
      <w:r>
        <w:rPr/>
        <w:t xml:space="preserve">二、2021-2026年企业经营情况分析 40</w:t>
      </w:r>
    </w:p>
    <w:p>
      <w:pPr>
        <w:spacing w:before="75" w:after="0"/>
      </w:pPr>
      <w:r>
        <w:rPr/>
        <w:t xml:space="preserve">三、2021-2026年企业技术发展分析 41</w:t>
      </w:r>
    </w:p>
    <w:p>
      <w:pPr>
        <w:spacing w:before="75" w:after="0"/>
      </w:pPr>
      <w:r>
        <w:rPr/>
        <w:t xml:space="preserve">第五节 Bosch 42</w:t>
      </w:r>
    </w:p>
    <w:p>
      <w:pPr>
        <w:spacing w:before="75" w:after="0"/>
      </w:pPr>
      <w:r>
        <w:rPr/>
        <w:t xml:space="preserve">一、企业基本概况 42</w:t>
      </w:r>
    </w:p>
    <w:p>
      <w:pPr>
        <w:spacing w:before="75" w:after="0"/>
      </w:pPr>
      <w:r>
        <w:rPr/>
        <w:t xml:space="preserve">二、2021-2026年企业经营情况分析 44</w:t>
      </w:r>
    </w:p>
    <w:p>
      <w:pPr>
        <w:spacing w:before="75" w:after="0"/>
      </w:pPr>
      <w:r>
        <w:rPr/>
        <w:t xml:space="preserve">三、2021-2026年企业竞争优势与劣势分析 44</w:t>
      </w:r>
    </w:p>
    <w:p>
      <w:pPr>
        <w:spacing w:before="75" w:after="0"/>
      </w:pPr>
      <w:r>
        <w:rPr/>
        <w:t xml:space="preserve">四、企业国际化战略发展 46</w:t>
      </w:r>
    </w:p>
    <w:p>
      <w:pPr>
        <w:spacing w:before="75" w:after="0"/>
      </w:pPr>
      <w:r>
        <w:rPr/>
        <w:t xml:space="preserve">第六节 Epcos 46</w:t>
      </w:r>
    </w:p>
    <w:p>
      <w:pPr>
        <w:spacing w:before="75" w:after="0"/>
      </w:pPr>
      <w:r>
        <w:rPr/>
        <w:t xml:space="preserve">一、企业基本概况 46</w:t>
      </w:r>
    </w:p>
    <w:p>
      <w:pPr>
        <w:spacing w:before="75" w:after="0"/>
      </w:pPr>
      <w:r>
        <w:rPr/>
        <w:t xml:space="preserve">二、2021-2026年企业产品技术发展分析 48</w:t>
      </w:r>
    </w:p>
    <w:p>
      <w:pPr>
        <w:spacing w:before="75" w:after="0"/>
      </w:pPr>
      <w:r>
        <w:rPr/>
        <w:t xml:space="preserve">三、2021-2026年企业竞争优势与劣势分析 48</w:t>
      </w:r>
    </w:p>
    <w:p>
      <w:pPr>
        <w:spacing w:before="75" w:after="0"/>
      </w:pPr>
      <w:r>
        <w:rPr/>
        <w:t xml:space="preserve">四、企业国际化战略发展 51</w:t>
      </w:r>
    </w:p>
    <w:p>
      <w:pPr>
        <w:spacing w:before="75" w:after="0"/>
      </w:pPr>
      <w:r>
        <w:rPr/>
        <w:t xml:space="preserve">第七节 台湾台塑集团 52</w:t>
      </w:r>
    </w:p>
    <w:p>
      <w:pPr>
        <w:spacing w:before="75" w:after="0"/>
      </w:pPr>
      <w:r>
        <w:rPr/>
        <w:t xml:space="preserve">一、企业基本概况 52</w:t>
      </w:r>
    </w:p>
    <w:p>
      <w:pPr>
        <w:spacing w:before="75" w:after="0"/>
      </w:pPr>
      <w:r>
        <w:rPr/>
        <w:t xml:space="preserve">二、2021-2026年企业产品与市场销售情况分析 52</w:t>
      </w:r>
    </w:p>
    <w:p>
      <w:pPr>
        <w:spacing w:before="75" w:after="0"/>
      </w:pPr>
      <w:r>
        <w:rPr/>
        <w:t xml:space="preserve">三、2021-2026年企业竞争优势与劣势分析 53</w:t>
      </w:r>
    </w:p>
    <w:p>
      <w:pPr>
        <w:spacing w:before="75" w:after="0"/>
      </w:pPr>
      <w:r>
        <w:rPr>
          <w:b w:val="1"/>
          <w:bCs w:val="1"/>
        </w:rPr>
        <w:t xml:space="preserve">第四章 2021-2026年中国LTCC行业发展环境分析 60</w:t>
      </w:r>
    </w:p>
    <w:p>
      <w:pPr>
        <w:spacing w:before="75" w:after="0"/>
      </w:pPr>
      <w:r>
        <w:rPr/>
        <w:t xml:space="preserve">第一节 2021-2026年中国宏观经济环境分析 60</w:t>
      </w:r>
    </w:p>
    <w:p>
      <w:pPr>
        <w:spacing w:before="75" w:after="0"/>
      </w:pPr>
      <w:r>
        <w:rPr/>
        <w:t xml:space="preserve">一、2021-2026年我国宏观经济环境分析 60</w:t>
      </w:r>
    </w:p>
    <w:p>
      <w:pPr>
        <w:spacing w:before="75" w:after="0"/>
      </w:pPr>
      <w:r>
        <w:rPr/>
        <w:t xml:space="preserve">二、2021-2026年我国宏观经济环境分析 84</w:t>
      </w:r>
    </w:p>
    <w:p>
      <w:pPr>
        <w:spacing w:before="75" w:after="0"/>
      </w:pPr>
      <w:r>
        <w:rPr/>
        <w:t xml:space="preserve">第二节 2021-2026年中国LTCC行业政策环境分析 92</w:t>
      </w:r>
    </w:p>
    <w:p>
      <w:pPr>
        <w:spacing w:before="75" w:after="0"/>
      </w:pPr>
      <w:r>
        <w:rPr/>
        <w:t xml:space="preserve">一、政府出台相关政策分析 92</w:t>
      </w:r>
    </w:p>
    <w:p>
      <w:pPr>
        <w:spacing w:before="75" w:after="0"/>
      </w:pPr>
      <w:r>
        <w:rPr/>
        <w:t xml:space="preserve">二、相关产业政策法规分析 93</w:t>
      </w:r>
    </w:p>
    <w:p>
      <w:pPr>
        <w:spacing w:before="75" w:after="0"/>
      </w:pPr>
      <w:r>
        <w:rPr/>
        <w:t xml:space="preserve">第三节 2021-2026年中国LTCC行业社会环境分析 94</w:t>
      </w:r>
    </w:p>
    <w:p>
      <w:pPr>
        <w:spacing w:before="75" w:after="0"/>
      </w:pPr>
      <w:r>
        <w:rPr/>
        <w:t xml:space="preserve">一、2021-2026年我国工业经济运行分析 94</w:t>
      </w:r>
    </w:p>
    <w:p>
      <w:pPr>
        <w:spacing w:before="75" w:after="0"/>
      </w:pPr>
      <w:r>
        <w:rPr/>
        <w:t xml:space="preserve">二、2021-2026年我国通信业经济运行分析 113</w:t>
      </w:r>
    </w:p>
    <w:p>
      <w:pPr>
        <w:spacing w:before="75" w:after="0"/>
      </w:pPr>
      <w:r>
        <w:rPr>
          <w:b w:val="1"/>
          <w:bCs w:val="1"/>
        </w:rPr>
        <w:t xml:space="preserve">第五章 2021-2026年中国LTCC制造业行业运行形势分析 121</w:t>
      </w:r>
    </w:p>
    <w:p>
      <w:pPr>
        <w:spacing w:before="75" w:after="0"/>
      </w:pPr>
      <w:r>
        <w:rPr/>
        <w:t xml:space="preserve">第一节 2021-2026年中国LTCC行业发展态势分析 121</w:t>
      </w:r>
    </w:p>
    <w:p>
      <w:pPr>
        <w:spacing w:before="75" w:after="0"/>
      </w:pPr>
      <w:r>
        <w:rPr/>
        <w:t xml:space="preserve">一、中国LTCC行业规模现状 121</w:t>
      </w:r>
    </w:p>
    <w:p>
      <w:pPr>
        <w:spacing w:before="75" w:after="0"/>
      </w:pPr>
      <w:r>
        <w:rPr/>
        <w:t xml:space="preserve">二、中国LTCC元件集成化模组化首选 122</w:t>
      </w:r>
    </w:p>
    <w:p>
      <w:pPr>
        <w:spacing w:before="75" w:after="0"/>
      </w:pPr>
      <w:r>
        <w:rPr/>
        <w:t xml:space="preserve">三、材料、设计、设备是发展LTCC三大关键 122</w:t>
      </w:r>
    </w:p>
    <w:p>
      <w:pPr>
        <w:spacing w:before="75" w:after="0"/>
      </w:pPr>
      <w:r>
        <w:rPr/>
        <w:t xml:space="preserve">第二节 2021-2026年中国无源元件必然走向集成化 124</w:t>
      </w:r>
    </w:p>
    <w:p>
      <w:pPr>
        <w:spacing w:before="75" w:after="0"/>
      </w:pPr>
      <w:r>
        <w:rPr/>
        <w:t xml:space="preserve">一、尺寸极限 124</w:t>
      </w:r>
    </w:p>
    <w:p>
      <w:pPr>
        <w:spacing w:before="75" w:after="0"/>
      </w:pPr>
      <w:r>
        <w:rPr/>
        <w:t xml:space="preserve">二、安装成本 125</w:t>
      </w:r>
    </w:p>
    <w:p>
      <w:pPr>
        <w:spacing w:before="75" w:after="0"/>
      </w:pPr>
      <w:r>
        <w:rPr/>
        <w:t xml:space="preserve">三、高频/高速要求 125</w:t>
      </w:r>
    </w:p>
    <w:p>
      <w:pPr>
        <w:spacing w:before="75" w:after="0"/>
      </w:pPr>
      <w:r>
        <w:rPr/>
        <w:t xml:space="preserve">四、高可靠要求 125</w:t>
      </w:r>
    </w:p>
    <w:p>
      <w:pPr>
        <w:spacing w:before="75" w:after="0"/>
      </w:pPr>
      <w:r>
        <w:rPr/>
        <w:t xml:space="preserve">五、经济效益 125</w:t>
      </w:r>
    </w:p>
    <w:p>
      <w:pPr>
        <w:spacing w:before="75" w:after="0"/>
      </w:pPr>
      <w:r>
        <w:rPr/>
        <w:t xml:space="preserve">第三节 2021-2026年中国LTCC行业发展存在的问题分析 126</w:t>
      </w:r>
    </w:p>
    <w:p>
      <w:pPr>
        <w:spacing w:before="75" w:after="0"/>
      </w:pPr>
      <w:r>
        <w:rPr/>
        <w:t xml:space="preserve">一、原料问题亟待解决 126</w:t>
      </w:r>
    </w:p>
    <w:p>
      <w:pPr>
        <w:spacing w:before="75" w:after="0"/>
      </w:pPr>
      <w:r>
        <w:rPr/>
        <w:t xml:space="preserve">二、行业发展制约因素分析 126</w:t>
      </w:r>
    </w:p>
    <w:p>
      <w:pPr>
        <w:spacing w:before="75" w:after="0"/>
      </w:pPr>
      <w:r>
        <w:rPr/>
        <w:t xml:space="preserve">三、产业发展对策与建议 127</w:t>
      </w:r>
    </w:p>
    <w:p>
      <w:pPr>
        <w:spacing w:before="75" w:after="0"/>
      </w:pPr>
      <w:r>
        <w:rPr>
          <w:b w:val="1"/>
          <w:bCs w:val="1"/>
        </w:rPr>
        <w:t xml:space="preserve">第六章 2021-2026年中国LTCC技术应用状况分析 128</w:t>
      </w:r>
    </w:p>
    <w:p>
      <w:pPr>
        <w:spacing w:before="75" w:after="0"/>
      </w:pPr>
      <w:r>
        <w:rPr/>
        <w:t xml:space="preserve">第一节 2021-2026年中国LTCC主要分类产品发展动向 128</w:t>
      </w:r>
    </w:p>
    <w:p>
      <w:pPr>
        <w:spacing w:before="75" w:after="0"/>
      </w:pPr>
      <w:r>
        <w:rPr/>
        <w:t xml:space="preserve">一、射频器件 128</w:t>
      </w:r>
    </w:p>
    <w:p>
      <w:pPr>
        <w:spacing w:before="75" w:after="0"/>
      </w:pPr>
      <w:r>
        <w:rPr/>
        <w:t xml:space="preserve">二、片式天线 128</w:t>
      </w:r>
    </w:p>
    <w:p>
      <w:pPr>
        <w:spacing w:before="75" w:after="0"/>
      </w:pPr>
      <w:r>
        <w:rPr/>
        <w:t xml:space="preserve">三、LTCC模块基板 128</w:t>
      </w:r>
    </w:p>
    <w:p>
      <w:pPr>
        <w:spacing w:before="75" w:after="0"/>
      </w:pPr>
      <w:r>
        <w:rPr/>
        <w:t xml:space="preserve">第二节 2021-2026年LTCC器件技术发展现状 129</w:t>
      </w:r>
    </w:p>
    <w:p>
      <w:pPr>
        <w:spacing w:before="75" w:after="0"/>
      </w:pPr>
      <w:r>
        <w:rPr/>
        <w:t xml:space="preserve">一、针对ISM应用的上变频器充分发挥LTCC技术的优势 129</w:t>
      </w:r>
    </w:p>
    <w:p>
      <w:pPr>
        <w:spacing w:before="75" w:after="0"/>
      </w:pPr>
      <w:r>
        <w:rPr/>
        <w:t xml:space="preserve">二、AvantWave创新蓝牙模块采用LTCC技术 130</w:t>
      </w:r>
    </w:p>
    <w:p>
      <w:pPr>
        <w:spacing w:before="75" w:after="0"/>
      </w:pPr>
      <w:r>
        <w:rPr/>
        <w:t xml:space="preserve">三、EMI/EMC是破局点 131</w:t>
      </w:r>
    </w:p>
    <w:p>
      <w:pPr>
        <w:spacing w:before="75" w:after="0"/>
      </w:pPr>
      <w:r>
        <w:rPr/>
        <w:t xml:space="preserve">四、LTCC一种全新陶瓷材料的新用途 133</w:t>
      </w:r>
    </w:p>
    <w:p>
      <w:pPr>
        <w:spacing w:before="75" w:after="0"/>
      </w:pPr>
      <w:r>
        <w:rPr/>
        <w:t xml:space="preserve">五、EPCOS新型GSM前端模块基于LTCC插入高度仅1.2mm 133</w:t>
      </w:r>
    </w:p>
    <w:p>
      <w:pPr>
        <w:spacing w:before="75" w:after="0"/>
      </w:pPr>
      <w:r>
        <w:rPr/>
        <w:t xml:space="preserve">六、共烧材料匹配：LTCC研发关注点 134</w:t>
      </w:r>
    </w:p>
    <w:p>
      <w:pPr>
        <w:spacing w:before="75" w:after="0"/>
      </w:pPr>
      <w:r>
        <w:rPr/>
        <w:t xml:space="preserve">七、比低温共烧陶瓷技术更先进的新一代基板技术 134</w:t>
      </w:r>
    </w:p>
    <w:p>
      <w:pPr>
        <w:spacing w:before="75" w:after="0"/>
      </w:pPr>
      <w:r>
        <w:rPr>
          <w:b w:val="1"/>
          <w:bCs w:val="1"/>
        </w:rPr>
        <w:t xml:space="preserve">第七章 2021-2026年中国LTCC行业市场竞争格局分析 137</w:t>
      </w:r>
    </w:p>
    <w:p>
      <w:pPr>
        <w:spacing w:before="75" w:after="0"/>
      </w:pPr>
      <w:r>
        <w:rPr/>
        <w:t xml:space="preserve">第一节 2021-2026年中国LTCC产业集中度分析 137</w:t>
      </w:r>
    </w:p>
    <w:p>
      <w:pPr>
        <w:spacing w:before="75" w:after="0"/>
      </w:pPr>
      <w:r>
        <w:rPr/>
        <w:t xml:space="preserve">一、市场集中度分析 137</w:t>
      </w:r>
    </w:p>
    <w:p>
      <w:pPr>
        <w:spacing w:before="75" w:after="0"/>
      </w:pPr>
      <w:r>
        <w:rPr/>
        <w:t xml:space="preserve">二、区域集中度分析 137</w:t>
      </w:r>
    </w:p>
    <w:p>
      <w:pPr>
        <w:spacing w:before="75" w:after="0"/>
      </w:pPr>
      <w:r>
        <w:rPr/>
        <w:t xml:space="preserve">第二节 2021-2026年中国LTCC行业竞争态势与行为 138</w:t>
      </w:r>
    </w:p>
    <w:p>
      <w:pPr>
        <w:spacing w:before="75" w:after="0"/>
      </w:pPr>
      <w:r>
        <w:rPr/>
        <w:t xml:space="preserve">一、技术竞争分析 138</w:t>
      </w:r>
    </w:p>
    <w:p>
      <w:pPr>
        <w:spacing w:before="75" w:after="0"/>
      </w:pPr>
      <w:r>
        <w:rPr/>
        <w:t xml:space="preserve">二、产品价格竞争分析 138</w:t>
      </w:r>
    </w:p>
    <w:p>
      <w:pPr>
        <w:spacing w:before="75" w:after="0"/>
      </w:pPr>
      <w:r>
        <w:rPr/>
        <w:t xml:space="preserve">第三节 2021-2026年中国LTCC行业竞争策略分析 138</w:t>
      </w:r>
    </w:p>
    <w:p>
      <w:pPr>
        <w:spacing w:before="75" w:after="0"/>
      </w:pPr>
      <w:r>
        <w:rPr/>
        <w:t xml:space="preserve">一、技术开发战略 138</w:t>
      </w:r>
    </w:p>
    <w:p>
      <w:pPr>
        <w:spacing w:before="75" w:after="0"/>
      </w:pPr>
      <w:r>
        <w:rPr/>
        <w:t xml:space="preserve">二、产业战略规划 142</w:t>
      </w:r>
    </w:p>
    <w:p>
      <w:pPr>
        <w:spacing w:before="75" w:after="0"/>
      </w:pPr>
      <w:r>
        <w:rPr/>
        <w:t xml:space="preserve">三、业务组合战略 144</w:t>
      </w:r>
    </w:p>
    <w:p>
      <w:pPr>
        <w:spacing w:before="75" w:after="0"/>
      </w:pPr>
      <w:r>
        <w:rPr/>
        <w:t xml:space="preserve">四、营销战略规划 147</w:t>
      </w:r>
    </w:p>
    <w:p>
      <w:pPr>
        <w:spacing w:before="75" w:after="0"/>
      </w:pPr>
      <w:r>
        <w:rPr/>
        <w:t xml:space="preserve">五、区域战略规划 149</w:t>
      </w:r>
    </w:p>
    <w:p>
      <w:pPr>
        <w:spacing w:before="75" w:after="0"/>
      </w:pPr>
      <w:r>
        <w:rPr/>
        <w:t xml:space="preserve">六、企业信息化战略规划 158</w:t>
      </w:r>
    </w:p>
    <w:p>
      <w:pPr>
        <w:spacing w:before="75" w:after="0"/>
      </w:pPr>
      <w:r>
        <w:rPr/>
        <w:t xml:space="preserve">第四节 对我国LTCC品牌的战略思考 160</w:t>
      </w:r>
    </w:p>
    <w:p>
      <w:pPr>
        <w:spacing w:before="75" w:after="0"/>
      </w:pPr>
      <w:r>
        <w:rPr/>
        <w:t xml:space="preserve">一、品牌的基本含义 160</w:t>
      </w:r>
    </w:p>
    <w:p>
      <w:pPr>
        <w:spacing w:before="75" w:after="0"/>
      </w:pPr>
      <w:r>
        <w:rPr/>
        <w:t xml:space="preserve">二、品牌战略在企业发展中的重要性 160</w:t>
      </w:r>
    </w:p>
    <w:p>
      <w:pPr>
        <w:spacing w:before="75" w:after="0"/>
      </w:pPr>
      <w:r>
        <w:rPr/>
        <w:t xml:space="preserve">三、LTCC品牌的特性和作用 161</w:t>
      </w:r>
    </w:p>
    <w:p>
      <w:pPr>
        <w:spacing w:before="75" w:after="0"/>
      </w:pPr>
      <w:r>
        <w:rPr/>
        <w:t xml:space="preserve">四、LTCC品牌的价值战略 162</w:t>
      </w:r>
    </w:p>
    <w:p>
      <w:pPr>
        <w:spacing w:before="75" w:after="0"/>
      </w:pPr>
      <w:r>
        <w:rPr/>
        <w:t xml:space="preserve">五、我国LTCC品牌竞争趋势 162</w:t>
      </w:r>
    </w:p>
    <w:p>
      <w:pPr>
        <w:spacing w:before="75" w:after="0"/>
      </w:pPr>
      <w:r>
        <w:rPr/>
        <w:t xml:space="preserve">六、LTCC企业品牌发展战略 163</w:t>
      </w:r>
    </w:p>
    <w:p>
      <w:pPr>
        <w:spacing w:before="75" w:after="0"/>
      </w:pPr>
      <w:r>
        <w:rPr/>
        <w:t xml:space="preserve">七、LTCC行业品牌竞争策略 165</w:t>
      </w:r>
    </w:p>
    <w:p>
      <w:pPr>
        <w:spacing w:before="75" w:after="0"/>
      </w:pPr>
      <w:r>
        <w:rPr/>
        <w:t xml:space="preserve">第五节 提高LTCC企业竞争力的策略 165</w:t>
      </w:r>
    </w:p>
    <w:p>
      <w:pPr>
        <w:spacing w:before="75" w:after="0"/>
      </w:pPr>
      <w:r>
        <w:rPr/>
        <w:t xml:space="preserve">一、提高中国LTCC企业核心竞争力的对策 165</w:t>
      </w:r>
    </w:p>
    <w:p>
      <w:pPr>
        <w:spacing w:before="75" w:after="0"/>
      </w:pPr>
      <w:r>
        <w:rPr/>
        <w:t xml:space="preserve">二、影响中国LTCC企业核心竞争力的因素及提升途径 169</w:t>
      </w:r>
    </w:p>
    <w:p>
      <w:pPr>
        <w:spacing w:before="75" w:after="0"/>
      </w:pPr>
      <w:r>
        <w:rPr/>
        <w:t xml:space="preserve">三、提高中国LTCC企业竞争力的策略 171</w:t>
      </w:r>
    </w:p>
    <w:p>
      <w:pPr>
        <w:spacing w:before="75" w:after="0"/>
      </w:pPr>
      <w:r>
        <w:rPr>
          <w:b w:val="1"/>
          <w:bCs w:val="1"/>
        </w:rPr>
        <w:t xml:space="preserve">第八章 2021-2026年中国LTCC典型企业竞争力与关键性财务分析 174</w:t>
      </w:r>
    </w:p>
    <w:p>
      <w:pPr>
        <w:spacing w:before="75" w:after="0"/>
      </w:pPr>
      <w:r>
        <w:rPr/>
        <w:t xml:space="preserve">第一节 深圳顺络电子股份有限公司 174</w:t>
      </w:r>
    </w:p>
    <w:p>
      <w:pPr>
        <w:spacing w:before="75" w:after="0"/>
      </w:pPr>
      <w:r>
        <w:rPr/>
        <w:t xml:space="preserve">一、企业概况 174</w:t>
      </w:r>
    </w:p>
    <w:p>
      <w:pPr>
        <w:spacing w:before="75" w:after="0"/>
      </w:pPr>
      <w:r>
        <w:rPr/>
        <w:t xml:space="preserve">二、2021-2026年企业主要经济指标分析 175</w:t>
      </w:r>
    </w:p>
    <w:p>
      <w:pPr>
        <w:spacing w:before="75" w:after="0"/>
      </w:pPr>
      <w:r>
        <w:rPr/>
        <w:t xml:space="preserve">三、2021-2026年企业经营状况 179</w:t>
      </w:r>
    </w:p>
    <w:p>
      <w:pPr>
        <w:spacing w:before="75" w:after="0"/>
      </w:pPr>
      <w:r>
        <w:rPr/>
        <w:t xml:space="preserve">第二节 浙江正原电气股份有限公司 180</w:t>
      </w:r>
    </w:p>
    <w:p>
      <w:pPr>
        <w:spacing w:before="75" w:after="0"/>
      </w:pPr>
      <w:r>
        <w:rPr/>
        <w:t xml:space="preserve">一、企业基本概况 180</w:t>
      </w:r>
    </w:p>
    <w:p>
      <w:pPr>
        <w:spacing w:before="75" w:after="0"/>
      </w:pPr>
      <w:r>
        <w:rPr/>
        <w:t xml:space="preserve">二、企业竞争力分析 180</w:t>
      </w:r>
    </w:p>
    <w:p>
      <w:pPr>
        <w:spacing w:before="75" w:after="0"/>
      </w:pPr>
      <w:r>
        <w:rPr/>
        <w:t xml:space="preserve">三、企业产品分析 181</w:t>
      </w:r>
    </w:p>
    <w:p>
      <w:pPr>
        <w:spacing w:before="75" w:after="0"/>
      </w:pPr>
      <w:r>
        <w:rPr/>
        <w:t xml:space="preserve">第三节 青磊德科技(深圳)有限公司 183</w:t>
      </w:r>
    </w:p>
    <w:p>
      <w:pPr>
        <w:spacing w:before="75" w:after="0"/>
      </w:pPr>
      <w:r>
        <w:rPr/>
        <w:t xml:space="preserve">一、企业概况 183</w:t>
      </w:r>
    </w:p>
    <w:p>
      <w:pPr>
        <w:spacing w:before="75" w:after="0"/>
      </w:pPr>
      <w:r>
        <w:rPr/>
        <w:t xml:space="preserve">二、企业竞争优势 184</w:t>
      </w:r>
    </w:p>
    <w:p>
      <w:pPr>
        <w:spacing w:before="75" w:after="0"/>
      </w:pPr>
      <w:r>
        <w:rPr/>
        <w:t xml:space="preserve">三、企业发展战略 184</w:t>
      </w:r>
    </w:p>
    <w:p>
      <w:pPr>
        <w:spacing w:before="75" w:after="0"/>
      </w:pPr>
      <w:r>
        <w:rPr/>
        <w:t xml:space="preserve">第四节 中国电子科技集团公司第43研究所 185</w:t>
      </w:r>
    </w:p>
    <w:p>
      <w:pPr>
        <w:spacing w:before="75" w:after="0"/>
      </w:pPr>
      <w:r>
        <w:rPr/>
        <w:t xml:space="preserve">一、企业概况 185</w:t>
      </w:r>
    </w:p>
    <w:p>
      <w:pPr>
        <w:spacing w:before="75" w:after="0"/>
      </w:pPr>
      <w:r>
        <w:rPr/>
        <w:t xml:space="preserve">二、企业竞争优势 185</w:t>
      </w:r>
    </w:p>
    <w:p>
      <w:pPr>
        <w:spacing w:before="75" w:after="0"/>
      </w:pPr>
      <w:r>
        <w:rPr/>
        <w:t xml:space="preserve">第五节 中国兵器工业第214研究所 186</w:t>
      </w:r>
    </w:p>
    <w:p>
      <w:pPr>
        <w:spacing w:before="75" w:after="0"/>
      </w:pPr>
      <w:r>
        <w:rPr/>
        <w:t xml:space="preserve">一、企业概况 186</w:t>
      </w:r>
    </w:p>
    <w:p>
      <w:pPr>
        <w:spacing w:before="75" w:after="0"/>
      </w:pPr>
      <w:r>
        <w:rPr/>
        <w:t xml:space="preserve">二、企业竞争优势 187</w:t>
      </w:r>
    </w:p>
    <w:p>
      <w:pPr>
        <w:spacing w:before="75" w:after="0"/>
      </w:pPr>
      <w:r>
        <w:rPr/>
        <w:t xml:space="preserve">三、企业发展战略 187</w:t>
      </w:r>
    </w:p>
    <w:p>
      <w:pPr>
        <w:spacing w:before="75" w:after="0"/>
      </w:pPr>
      <w:r>
        <w:rPr>
          <w:b w:val="1"/>
          <w:bCs w:val="1"/>
        </w:rPr>
        <w:t xml:space="preserve">第九章 2021-2026年中国LTCC行业主要原材料行业走势分析 189</w:t>
      </w:r>
    </w:p>
    <w:p>
      <w:pPr>
        <w:spacing w:before="75" w:after="0"/>
      </w:pPr>
      <w:r>
        <w:rPr/>
        <w:t xml:space="preserve">第一节 2021-2026年中国陶瓷行业发展环境分析 189</w:t>
      </w:r>
    </w:p>
    <w:p>
      <w:pPr>
        <w:spacing w:before="75" w:after="0"/>
      </w:pPr>
      <w:r>
        <w:rPr/>
        <w:t xml:space="preserve">一、陶瓷产业受宏观政策的影响 189</w:t>
      </w:r>
    </w:p>
    <w:p>
      <w:pPr>
        <w:spacing w:before="75" w:after="0"/>
      </w:pPr>
      <w:r>
        <w:rPr/>
        <w:t xml:space="preserve">二、资源税改革推进陶瓷产业结构调整 190</w:t>
      </w:r>
    </w:p>
    <w:p>
      <w:pPr>
        <w:spacing w:before="75" w:after="0"/>
      </w:pPr>
      <w:r>
        <w:rPr/>
        <w:t xml:space="preserve">三、陶瓷出口退税率上调有利行业发展 191</w:t>
      </w:r>
    </w:p>
    <w:p>
      <w:pPr>
        <w:spacing w:before="75" w:after="0"/>
      </w:pPr>
      <w:r>
        <w:rPr/>
        <w:t xml:space="preserve">四、政府行为加速陶瓷企业优胜劣汰 192</w:t>
      </w:r>
    </w:p>
    <w:p>
      <w:pPr>
        <w:spacing w:before="75" w:after="0"/>
      </w:pPr>
      <w:r>
        <w:rPr/>
        <w:t xml:space="preserve">第二节 2021-2026年中国陶瓷行业发展概况 194</w:t>
      </w:r>
    </w:p>
    <w:p>
      <w:pPr>
        <w:spacing w:before="75" w:after="0"/>
      </w:pPr>
      <w:r>
        <w:rPr/>
        <w:t xml:space="preserve">一、中国陶瓷业发展回顾 194</w:t>
      </w:r>
    </w:p>
    <w:p>
      <w:pPr>
        <w:spacing w:before="75" w:after="0"/>
      </w:pPr>
      <w:r>
        <w:rPr/>
        <w:t xml:space="preserve">二、我国陶瓷业发展三大特点 199</w:t>
      </w:r>
    </w:p>
    <w:p>
      <w:pPr>
        <w:spacing w:before="75" w:after="0"/>
      </w:pPr>
      <w:r>
        <w:rPr/>
        <w:t xml:space="preserve">三、我国陶瓷行业发展格局变化分析 201</w:t>
      </w:r>
    </w:p>
    <w:p>
      <w:pPr>
        <w:spacing w:before="75" w:after="0"/>
      </w:pPr>
      <w:r>
        <w:rPr/>
        <w:t xml:space="preserve">四、我国陶瓷行业新企发展现状 203</w:t>
      </w:r>
    </w:p>
    <w:p>
      <w:pPr>
        <w:spacing w:before="75" w:after="0"/>
      </w:pPr>
      <w:r>
        <w:rPr/>
        <w:t xml:space="preserve">五、我国陶瓷行业利润下降及其影响分析 204</w:t>
      </w:r>
    </w:p>
    <w:p>
      <w:pPr>
        <w:spacing w:before="75" w:after="0"/>
      </w:pPr>
      <w:r>
        <w:rPr/>
        <w:t xml:space="preserve">第三节 2021-2026年农村陶瓷市场发展运行分析 207</w:t>
      </w:r>
    </w:p>
    <w:p>
      <w:pPr>
        <w:spacing w:before="75" w:after="0"/>
      </w:pPr>
      <w:r>
        <w:rPr/>
        <w:t xml:space="preserve">一、农村陶瓷市场消费概况 207</w:t>
      </w:r>
    </w:p>
    <w:p>
      <w:pPr>
        <w:spacing w:before="75" w:after="0"/>
      </w:pPr>
      <w:r>
        <w:rPr/>
        <w:t xml:space="preserve">二、农村市场成为陶瓷行业重点 208</w:t>
      </w:r>
    </w:p>
    <w:p>
      <w:pPr>
        <w:spacing w:before="75" w:after="0"/>
      </w:pPr>
      <w:r>
        <w:rPr/>
        <w:t xml:space="preserve">三、国产高端陶瓷进军农村市场 210</w:t>
      </w:r>
    </w:p>
    <w:p>
      <w:pPr>
        <w:spacing w:before="75" w:after="0"/>
      </w:pPr>
      <w:r>
        <w:rPr/>
        <w:t xml:space="preserve">四、陶瓷企业转战农村市场的瓶颈 211</w:t>
      </w:r>
    </w:p>
    <w:p>
      <w:pPr>
        <w:spacing w:before="75" w:after="0"/>
      </w:pPr>
      <w:r>
        <w:rPr/>
        <w:t xml:space="preserve">第四节 2021-2026年中国陶瓷企业物流管理分析 212</w:t>
      </w:r>
    </w:p>
    <w:p>
      <w:pPr>
        <w:spacing w:before="75" w:after="0"/>
      </w:pPr>
      <w:r>
        <w:rPr/>
        <w:t xml:space="preserve">一、陶瓷物流发展的特点 212</w:t>
      </w:r>
    </w:p>
    <w:p>
      <w:pPr>
        <w:spacing w:before="75" w:after="0"/>
      </w:pPr>
      <w:r>
        <w:rPr/>
        <w:t xml:space="preserve">二、中国陶瓷企业物流存在的问题 212</w:t>
      </w:r>
    </w:p>
    <w:p>
      <w:pPr>
        <w:spacing w:before="75" w:after="0"/>
      </w:pPr>
      <w:r>
        <w:rPr/>
        <w:t xml:space="preserve">三、中国陶瓷企业物流应采取的对策 213</w:t>
      </w:r>
    </w:p>
    <w:p>
      <w:pPr>
        <w:spacing w:before="75" w:after="0"/>
      </w:pPr>
      <w:r>
        <w:rPr/>
        <w:t xml:space="preserve">第五节 2021-2026年中国陶瓷制造业存在的问题分析 216</w:t>
      </w:r>
    </w:p>
    <w:p>
      <w:pPr>
        <w:spacing w:before="75" w:after="0"/>
      </w:pPr>
      <w:r>
        <w:rPr/>
        <w:t xml:space="preserve">一、中国陶瓷业存在的战略问题 216</w:t>
      </w:r>
    </w:p>
    <w:p>
      <w:pPr>
        <w:spacing w:before="75" w:after="0"/>
      </w:pPr>
      <w:r>
        <w:rPr/>
        <w:t xml:space="preserve">二、中国陶瓷业与国际水平的差距 218</w:t>
      </w:r>
    </w:p>
    <w:p>
      <w:pPr>
        <w:spacing w:before="75" w:after="0"/>
      </w:pPr>
      <w:r>
        <w:rPr/>
        <w:t xml:space="preserve">三、中国陶瓷行业产能过剩问题突出 223</w:t>
      </w:r>
    </w:p>
    <w:p>
      <w:pPr>
        <w:spacing w:before="75" w:after="0"/>
      </w:pPr>
      <w:r>
        <w:rPr/>
        <w:t xml:space="preserve">四、陶瓷企业面临的问题 225</w:t>
      </w:r>
    </w:p>
    <w:p>
      <w:pPr>
        <w:spacing w:before="75" w:after="0"/>
      </w:pPr>
      <w:r>
        <w:rPr/>
        <w:t xml:space="preserve">第六节 2021-2026年中国陶瓷产业的发展对策分析 227</w:t>
      </w:r>
    </w:p>
    <w:p>
      <w:pPr>
        <w:spacing w:before="75" w:after="0"/>
      </w:pPr>
      <w:r>
        <w:rPr/>
        <w:t xml:space="preserve">一、做强我国陶瓷行业的五大战略 227</w:t>
      </w:r>
    </w:p>
    <w:p>
      <w:pPr>
        <w:spacing w:before="75" w:after="0"/>
      </w:pPr>
      <w:r>
        <w:rPr/>
        <w:t xml:space="preserve">二、中国陶瓷企业开拓市场战略 231</w:t>
      </w:r>
    </w:p>
    <w:p>
      <w:pPr>
        <w:spacing w:before="75" w:after="0"/>
      </w:pPr>
      <w:r>
        <w:rPr/>
        <w:t xml:space="preserve">三、国内陶瓷业发展须探寻新的突破点 232</w:t>
      </w:r>
    </w:p>
    <w:p>
      <w:pPr>
        <w:spacing w:before="75" w:after="0"/>
      </w:pPr>
      <w:r>
        <w:rPr/>
        <w:t xml:space="preserve">四、陶瓷行业发展应加强引进利用更多社会资源 233</w:t>
      </w:r>
    </w:p>
    <w:p>
      <w:pPr>
        <w:spacing w:before="75" w:after="0"/>
      </w:pPr>
      <w:r>
        <w:rPr/>
        <w:t xml:space="preserve">五、陶瓷出口企业转型策略 234</w:t>
      </w:r>
    </w:p>
    <w:p>
      <w:pPr>
        <w:spacing w:before="75" w:after="0"/>
      </w:pPr>
      <w:r>
        <w:rPr>
          <w:b w:val="1"/>
          <w:bCs w:val="1"/>
        </w:rPr>
        <w:t xml:space="preserve">第十章 2021-2026年中国手机产业运行态势分析 236</w:t>
      </w:r>
    </w:p>
    <w:p>
      <w:pPr>
        <w:spacing w:before="75" w:after="0"/>
      </w:pPr>
      <w:r>
        <w:rPr/>
        <w:t xml:space="preserve">第一节 2021-2026年中国手机行业市场发展态势分析 236</w:t>
      </w:r>
    </w:p>
    <w:p>
      <w:pPr>
        <w:spacing w:before="75" w:after="0"/>
      </w:pPr>
      <w:r>
        <w:rPr/>
        <w:t xml:space="preserve">一、中国手机市场供给状况分析 236</w:t>
      </w:r>
    </w:p>
    <w:p>
      <w:pPr>
        <w:spacing w:before="75" w:after="0"/>
      </w:pPr>
      <w:r>
        <w:rPr/>
        <w:t xml:space="preserve">二、中国手机市场需求状况分析 237</w:t>
      </w:r>
    </w:p>
    <w:p>
      <w:pPr>
        <w:spacing w:before="75" w:after="0"/>
      </w:pPr>
      <w:r>
        <w:rPr/>
        <w:t xml:space="preserve">三、手机消费者调查分析 237</w:t>
      </w:r>
    </w:p>
    <w:p>
      <w:pPr>
        <w:spacing w:before="75" w:after="0"/>
      </w:pPr>
      <w:r>
        <w:rPr/>
        <w:t xml:space="preserve">第二节 2021-2026年中国不同操作系统类型手机分析 240</w:t>
      </w:r>
    </w:p>
    <w:p>
      <w:pPr>
        <w:spacing w:before="75" w:after="0"/>
      </w:pPr>
      <w:r>
        <w:rPr/>
        <w:t xml:space="preserve">一、智能手机 240</w:t>
      </w:r>
    </w:p>
    <w:p>
      <w:pPr>
        <w:spacing w:before="75" w:after="0"/>
      </w:pPr>
      <w:r>
        <w:rPr/>
        <w:t xml:space="preserve">二、非智能手机 241</w:t>
      </w:r>
    </w:p>
    <w:p>
      <w:pPr>
        <w:spacing w:before="75" w:after="0"/>
      </w:pPr>
      <w:r>
        <w:rPr/>
        <w:t xml:space="preserve">第三节 2021-2026年中国不同网络类型手机分析 242</w:t>
      </w:r>
    </w:p>
    <w:p>
      <w:pPr>
        <w:spacing w:before="75" w:after="0"/>
      </w:pPr>
      <w:r>
        <w:rPr/>
        <w:t xml:space="preserve">一、3G手机 242</w:t>
      </w:r>
    </w:p>
    <w:p>
      <w:pPr>
        <w:spacing w:before="75" w:after="0"/>
      </w:pPr>
      <w:r>
        <w:rPr/>
        <w:t xml:space="preserve">二、CDMA手机 244</w:t>
      </w:r>
    </w:p>
    <w:p>
      <w:pPr>
        <w:spacing w:before="75" w:after="0"/>
      </w:pPr>
      <w:r>
        <w:rPr/>
        <w:t xml:space="preserve">第四节 2021-2026年中国移动通信手持机(手机)产量数据统计分析 247</w:t>
      </w:r>
    </w:p>
    <w:p>
      <w:pPr>
        <w:spacing w:before="75" w:after="0"/>
      </w:pPr>
      <w:r>
        <w:rPr/>
        <w:t xml:space="preserve">一、2021-2026年产量统计分析 247</w:t>
      </w:r>
    </w:p>
    <w:p>
      <w:pPr>
        <w:spacing w:before="75" w:after="0"/>
      </w:pPr>
      <w:r>
        <w:rPr/>
        <w:t xml:space="preserve">二、2021-2026年产量统计分析 253</w:t>
      </w:r>
    </w:p>
    <w:p>
      <w:pPr>
        <w:spacing w:before="75" w:after="0"/>
      </w:pPr>
      <w:r>
        <w:rPr/>
        <w:t xml:space="preserve">三、2021-2026年产量统计分析 260</w:t>
      </w:r>
    </w:p>
    <w:p>
      <w:pPr>
        <w:spacing w:before="75" w:after="0"/>
      </w:pPr>
      <w:r>
        <w:rPr/>
        <w:t xml:space="preserve">四、2021-2026年产量统计分析 266</w:t>
      </w:r>
    </w:p>
    <w:p>
      <w:pPr>
        <w:spacing w:before="75" w:after="0"/>
      </w:pPr>
      <w:r>
        <w:rPr>
          <w:b w:val="1"/>
          <w:bCs w:val="1"/>
        </w:rPr>
        <w:t xml:space="preserve">第十一章 2021-2026年中国LTCC其它主要应用市场分析 272</w:t>
      </w:r>
    </w:p>
    <w:p>
      <w:pPr>
        <w:spacing w:before="75" w:after="0"/>
      </w:pPr>
      <w:r>
        <w:rPr/>
        <w:t xml:space="preserve">第一节 蓝牙模块 272</w:t>
      </w:r>
    </w:p>
    <w:p>
      <w:pPr>
        <w:spacing w:before="75" w:after="0"/>
      </w:pPr>
      <w:r>
        <w:rPr/>
        <w:t xml:space="preserve">一、蓝牙技术现状分析 272</w:t>
      </w:r>
    </w:p>
    <w:p>
      <w:pPr>
        <w:spacing w:before="75" w:after="0"/>
      </w:pPr>
      <w:r>
        <w:rPr/>
        <w:t xml:space="preserve">二、蓝牙及其配件市场格局分析 272</w:t>
      </w:r>
    </w:p>
    <w:p>
      <w:pPr>
        <w:spacing w:before="75" w:after="0"/>
      </w:pPr>
      <w:r>
        <w:rPr/>
        <w:t xml:space="preserve">三、蓝牙用户需求分析 273</w:t>
      </w:r>
    </w:p>
    <w:p>
      <w:pPr>
        <w:spacing w:before="75" w:after="0"/>
      </w:pPr>
      <w:r>
        <w:rPr/>
        <w:t xml:space="preserve">第二节 GPS 275</w:t>
      </w:r>
    </w:p>
    <w:p>
      <w:pPr>
        <w:spacing w:before="75" w:after="0"/>
      </w:pPr>
      <w:r>
        <w:rPr/>
        <w:t xml:space="preserve">一、我国GPS发展现状 275</w:t>
      </w:r>
    </w:p>
    <w:p>
      <w:pPr>
        <w:spacing w:before="75" w:after="0"/>
      </w:pPr>
      <w:r>
        <w:rPr/>
        <w:t xml:space="preserve">二、我国GPS行业发展的机遇与挑战 276</w:t>
      </w:r>
    </w:p>
    <w:p>
      <w:pPr>
        <w:spacing w:before="75" w:after="0"/>
      </w:pPr>
      <w:r>
        <w:rPr/>
        <w:t xml:space="preserve">三、我国GPS手机用户调查分析 280</w:t>
      </w:r>
    </w:p>
    <w:p>
      <w:pPr>
        <w:spacing w:before="75" w:after="0"/>
      </w:pPr>
      <w:r>
        <w:rPr/>
        <w:t xml:space="preserve">第三节 PDA 282</w:t>
      </w:r>
    </w:p>
    <w:p>
      <w:pPr>
        <w:spacing w:before="75" w:after="0"/>
      </w:pPr>
      <w:r>
        <w:rPr/>
        <w:t xml:space="preserve">一、我国PDA行业发展现状 282</w:t>
      </w:r>
    </w:p>
    <w:p>
      <w:pPr>
        <w:spacing w:before="75" w:after="0"/>
      </w:pPr>
      <w:r>
        <w:rPr/>
        <w:t xml:space="preserve">二、我国PDA行业发展方向 284</w:t>
      </w:r>
    </w:p>
    <w:p>
      <w:pPr>
        <w:spacing w:before="75" w:after="0"/>
      </w:pPr>
      <w:r>
        <w:rPr/>
        <w:t xml:space="preserve">三、2021-2026年PDA行业商机分析 284</w:t>
      </w:r>
    </w:p>
    <w:p>
      <w:pPr>
        <w:spacing w:before="75" w:after="0"/>
      </w:pPr>
      <w:r>
        <w:rPr/>
        <w:t xml:space="preserve">第四节 光驱 285</w:t>
      </w:r>
    </w:p>
    <w:p>
      <w:pPr>
        <w:spacing w:before="75" w:after="0"/>
      </w:pPr>
      <w:r>
        <w:rPr/>
        <w:t xml:space="preserve">一、光驱技术发展趋势分析 285</w:t>
      </w:r>
    </w:p>
    <w:p>
      <w:pPr>
        <w:spacing w:before="75" w:after="0"/>
      </w:pPr>
      <w:r>
        <w:rPr/>
        <w:t xml:space="preserve">二、光驱产业发展前景分析 289</w:t>
      </w:r>
    </w:p>
    <w:p>
      <w:pPr>
        <w:spacing w:before="75" w:after="0"/>
      </w:pPr>
      <w:r>
        <w:rPr/>
        <w:t xml:space="preserve">第五节 数码相机 289</w:t>
      </w:r>
    </w:p>
    <w:p>
      <w:pPr>
        <w:spacing w:before="75" w:after="0"/>
      </w:pPr>
      <w:r>
        <w:rPr/>
        <w:t xml:space="preserve">一、我国数码相机产业现状 289</w:t>
      </w:r>
    </w:p>
    <w:p>
      <w:pPr>
        <w:spacing w:before="75" w:after="0"/>
      </w:pPr>
      <w:r>
        <w:rPr/>
        <w:t xml:space="preserve">二、我国数码相机供需分析 290</w:t>
      </w:r>
    </w:p>
    <w:p>
      <w:pPr>
        <w:spacing w:before="75" w:after="0"/>
      </w:pPr>
      <w:r>
        <w:rPr/>
        <w:t xml:space="preserve">三、我国数码相机发展前景分析 291</w:t>
      </w:r>
    </w:p>
    <w:p>
      <w:pPr>
        <w:spacing w:before="75" w:after="0"/>
      </w:pPr>
      <w:r>
        <w:rPr/>
        <w:t xml:space="preserve">第六节 WLAN 294</w:t>
      </w:r>
    </w:p>
    <w:p>
      <w:pPr>
        <w:spacing w:before="75" w:after="0"/>
      </w:pPr>
      <w:r>
        <w:rPr/>
        <w:t xml:space="preserve">一、我国WLAN行业发展现状 294</w:t>
      </w:r>
    </w:p>
    <w:p>
      <w:pPr>
        <w:spacing w:before="75" w:after="0"/>
      </w:pPr>
      <w:r>
        <w:rPr/>
        <w:t xml:space="preserve">二、我国WLAN行业竞争格局分析 296</w:t>
      </w:r>
    </w:p>
    <w:p>
      <w:pPr>
        <w:spacing w:before="75" w:after="0"/>
      </w:pPr>
      <w:r>
        <w:rPr/>
        <w:t xml:space="preserve">三、我国WLAN技术发展分析 298</w:t>
      </w:r>
    </w:p>
    <w:p>
      <w:pPr>
        <w:spacing w:before="75" w:after="0"/>
      </w:pPr>
      <w:r>
        <w:rPr/>
        <w:t xml:space="preserve">四、我国WLAN行业发展前景分析 299</w:t>
      </w:r>
    </w:p>
    <w:p>
      <w:pPr>
        <w:spacing w:before="75" w:after="0"/>
      </w:pPr>
      <w:r>
        <w:rPr/>
        <w:t xml:space="preserve">第七节 汽车电子 300</w:t>
      </w:r>
    </w:p>
    <w:p>
      <w:pPr>
        <w:spacing w:before="75" w:after="0"/>
      </w:pPr>
      <w:r>
        <w:rPr/>
        <w:t xml:space="preserve">一、我国汽车电子行业发展现状 300</w:t>
      </w:r>
    </w:p>
    <w:p>
      <w:pPr>
        <w:spacing w:before="75" w:after="0"/>
      </w:pPr>
      <w:r>
        <w:rPr/>
        <w:t xml:space="preserve">二、我国汽车电子行业发展形势分析 302</w:t>
      </w:r>
    </w:p>
    <w:p>
      <w:pPr>
        <w:spacing w:before="75" w:after="0"/>
      </w:pPr>
      <w:r>
        <w:rPr/>
        <w:t xml:space="preserve">三、我国汽车电子行业发展前景 303</w:t>
      </w:r>
    </w:p>
    <w:p>
      <w:pPr>
        <w:spacing w:before="75" w:after="0"/>
      </w:pPr>
      <w:r>
        <w:rPr>
          <w:b w:val="1"/>
          <w:bCs w:val="1"/>
        </w:rPr>
        <w:t xml:space="preserve">第十二章 中国电感行业“十四五”规划要点 304</w:t>
      </w:r>
    </w:p>
    <w:p>
      <w:pPr>
        <w:spacing w:before="75" w:after="0"/>
      </w:pPr>
      <w:r>
        <w:rPr/>
        <w:t xml:space="preserve">第一节 中国电感发展思路与行业定位 304</w:t>
      </w:r>
    </w:p>
    <w:p>
      <w:pPr>
        <w:spacing w:before="75" w:after="0"/>
      </w:pPr>
      <w:r>
        <w:rPr/>
        <w:t xml:space="preserve">一、发展思路 304</w:t>
      </w:r>
    </w:p>
    <w:p>
      <w:pPr>
        <w:spacing w:before="75" w:after="0"/>
      </w:pPr>
      <w:r>
        <w:rPr/>
        <w:t xml:space="preserve">二、行业定位 304</w:t>
      </w:r>
    </w:p>
    <w:p>
      <w:pPr>
        <w:spacing w:before="75" w:after="0"/>
      </w:pPr>
      <w:r>
        <w:rPr/>
        <w:t xml:space="preserve">第二节 中国电感产业发展目标分析 305</w:t>
      </w:r>
    </w:p>
    <w:p>
      <w:pPr>
        <w:spacing w:before="75" w:after="0"/>
      </w:pPr>
      <w:r>
        <w:rPr/>
        <w:t xml:space="preserve">一、中国电感技术创新目标 305</w:t>
      </w:r>
    </w:p>
    <w:p>
      <w:pPr>
        <w:spacing w:before="75" w:after="0"/>
      </w:pPr>
      <w:r>
        <w:rPr/>
        <w:t xml:space="preserve">二、中国电感产品/产业结构调整目标 307</w:t>
      </w:r>
    </w:p>
    <w:p>
      <w:pPr>
        <w:spacing w:before="75" w:after="0"/>
      </w:pPr>
      <w:r>
        <w:rPr/>
        <w:t xml:space="preserve">第三节 “十三•五”发展趋势和重点 308</w:t>
      </w:r>
    </w:p>
    <w:p>
      <w:pPr>
        <w:spacing w:before="75" w:after="0"/>
      </w:pPr>
      <w:r>
        <w:rPr/>
        <w:t xml:space="preserve">一、产品技术发展趋势 308</w:t>
      </w:r>
    </w:p>
    <w:p>
      <w:pPr>
        <w:spacing w:before="75" w:after="0"/>
      </w:pPr>
      <w:r>
        <w:rPr/>
        <w:t xml:space="preserve">二、重点发展产品和项目 311</w:t>
      </w:r>
    </w:p>
    <w:p>
      <w:pPr>
        <w:spacing w:before="75" w:after="0"/>
      </w:pPr>
      <w:r>
        <w:rPr/>
        <w:t xml:space="preserve">三、需要解决或提升的关键技术 314</w:t>
      </w:r>
    </w:p>
    <w:p>
      <w:pPr>
        <w:spacing w:before="75" w:after="0"/>
      </w:pPr>
      <w:r>
        <w:rPr>
          <w:b w:val="1"/>
          <w:bCs w:val="1"/>
        </w:rPr>
        <w:t xml:space="preserve">第十三章 2026-2031年中国LTCC行业投资机会与风险分析 319</w:t>
      </w:r>
    </w:p>
    <w:p>
      <w:pPr>
        <w:spacing w:before="75" w:after="0"/>
      </w:pPr>
      <w:r>
        <w:rPr/>
        <w:t xml:space="preserve">第一节 2026-2031年中国LTCC行业投资环境分析 319</w:t>
      </w:r>
    </w:p>
    <w:p>
      <w:pPr>
        <w:spacing w:before="75" w:after="0"/>
      </w:pPr>
      <w:r>
        <w:rPr/>
        <w:t xml:space="preserve">一、2026-2031年中国经济增长预测 319</w:t>
      </w:r>
    </w:p>
    <w:p>
      <w:pPr>
        <w:spacing w:before="75" w:after="0"/>
      </w:pPr>
      <w:r>
        <w:rPr/>
        <w:t xml:space="preserve">二、2026-2031年中国出口趋势预测 328</w:t>
      </w:r>
    </w:p>
    <w:p>
      <w:pPr>
        <w:spacing w:before="75" w:after="0"/>
      </w:pPr>
      <w:r>
        <w:rPr/>
        <w:t xml:space="preserve">三、2026-2031年中国投资趋势预测 329</w:t>
      </w:r>
    </w:p>
    <w:p>
      <w:pPr>
        <w:spacing w:before="75" w:after="0"/>
      </w:pPr>
      <w:r>
        <w:rPr/>
        <w:t xml:space="preserve">四、2026-2031年中国消费趋势预测 334</w:t>
      </w:r>
    </w:p>
    <w:p>
      <w:pPr>
        <w:spacing w:before="75" w:after="0"/>
      </w:pPr>
      <w:r>
        <w:rPr/>
        <w:t xml:space="preserve">五、2026-2031年中国经济风险预测 346</w:t>
      </w:r>
    </w:p>
    <w:p>
      <w:pPr>
        <w:spacing w:before="75" w:after="0"/>
      </w:pPr>
      <w:r>
        <w:rPr/>
        <w:t xml:space="preserve">六、2026-2031年中国经济前景预测 351</w:t>
      </w:r>
    </w:p>
    <w:p>
      <w:pPr>
        <w:spacing w:before="75" w:after="0"/>
      </w:pPr>
      <w:r>
        <w:rPr/>
        <w:t xml:space="preserve">第二节 2026-2031年LTCC行业投资机会分析 351</w:t>
      </w:r>
    </w:p>
    <w:p>
      <w:pPr>
        <w:spacing w:before="75" w:after="0"/>
      </w:pPr>
      <w:r>
        <w:rPr/>
        <w:t xml:space="preserve">一、规模的发展及投资需求分析 351</w:t>
      </w:r>
    </w:p>
    <w:p>
      <w:pPr>
        <w:spacing w:before="75" w:after="0"/>
      </w:pPr>
      <w:r>
        <w:rPr/>
        <w:t xml:space="preserve">二、总体经济效益判断 351</w:t>
      </w:r>
    </w:p>
    <w:p>
      <w:pPr>
        <w:spacing w:before="75" w:after="0"/>
      </w:pPr>
      <w:r>
        <w:rPr/>
        <w:t xml:space="preserve">三、与产业政策调整相关的投资机会分析 352</w:t>
      </w:r>
    </w:p>
    <w:p>
      <w:pPr>
        <w:spacing w:before="75" w:after="0"/>
      </w:pPr>
      <w:r>
        <w:rPr/>
        <w:t xml:space="preserve">第三节 2026-2031年中国LTCC行业投资风险分析 356</w:t>
      </w:r>
    </w:p>
    <w:p>
      <w:pPr>
        <w:spacing w:before="75" w:after="0"/>
      </w:pPr>
      <w:r>
        <w:rPr/>
        <w:t xml:space="preserve">一、市场竞争风险 356</w:t>
      </w:r>
    </w:p>
    <w:p>
      <w:pPr>
        <w:spacing w:before="75" w:after="0"/>
      </w:pPr>
      <w:r>
        <w:rPr/>
        <w:t xml:space="preserve">二、原材料压力风险分析 356</w:t>
      </w:r>
    </w:p>
    <w:p>
      <w:pPr>
        <w:spacing w:before="75" w:after="0"/>
      </w:pPr>
      <w:r>
        <w:rPr/>
        <w:t xml:space="preserve">三、政策和体制风险 357</w:t>
      </w:r>
    </w:p>
    <w:p>
      <w:pPr>
        <w:spacing w:before="75" w:after="0"/>
      </w:pPr>
      <w:r>
        <w:rPr/>
        <w:t xml:space="preserve">四、外资进入现状及对未来市场的威胁 361</w:t>
      </w:r>
    </w:p>
    <w:p>
      <w:pPr>
        <w:spacing w:before="75" w:after="0"/>
      </w:pPr>
      <w:r>
        <w:rPr>
          <w:b w:val="1"/>
          <w:bCs w:val="1"/>
        </w:rPr>
        <w:t xml:space="preserve">第十四章 2026-2031年中国LTCC行业发展前景预测分析 363</w:t>
      </w:r>
    </w:p>
    <w:p>
      <w:pPr>
        <w:spacing w:before="75" w:after="0"/>
      </w:pPr>
      <w:r>
        <w:rPr/>
        <w:t xml:space="preserve">第一节 2026-2031年中国LTCC行业发展趋势分析 363</w:t>
      </w:r>
    </w:p>
    <w:p>
      <w:pPr>
        <w:spacing w:before="75" w:after="0"/>
      </w:pPr>
      <w:r>
        <w:rPr/>
        <w:t xml:space="preserve">一、中国LTCC行业发展走向分析 363</w:t>
      </w:r>
    </w:p>
    <w:p>
      <w:pPr>
        <w:spacing w:before="75" w:after="0"/>
      </w:pPr>
      <w:r>
        <w:rPr/>
        <w:t xml:space="preserve">二、LTCC技术研究方向分析 365</w:t>
      </w:r>
    </w:p>
    <w:p>
      <w:pPr>
        <w:spacing w:before="75" w:after="0"/>
      </w:pPr>
      <w:r>
        <w:rPr/>
        <w:t xml:space="preserve">第二节 2026-2031年中国LTCC行业市场预测分析 366</w:t>
      </w:r>
    </w:p>
    <w:p>
      <w:pPr>
        <w:spacing w:before="75" w:after="0"/>
      </w:pPr>
      <w:r>
        <w:rPr/>
        <w:t xml:space="preserve">一、2026-2031年行业供应预测 366</w:t>
      </w:r>
    </w:p>
    <w:p>
      <w:pPr>
        <w:spacing w:before="75" w:after="0"/>
      </w:pPr>
      <w:r>
        <w:rPr/>
        <w:t xml:space="preserve">二、2026-2031年行业需求预测 367</w:t>
      </w:r>
    </w:p>
    <w:p>
      <w:pPr>
        <w:spacing w:before="75" w:after="0"/>
      </w:pPr>
      <w:r>
        <w:rPr>
          <w:b w:val="1"/>
          <w:bCs w:val="1"/>
        </w:rPr>
        <w:t xml:space="preserve">图表目录</w:t>
      </w:r>
    </w:p>
    <w:p>
      <w:pPr>
        <w:spacing w:before="75" w:after="0"/>
      </w:pPr>
      <w:r>
        <w:rPr/>
        <w:t xml:space="preserve">图表：2021-2026年国内生产总值 61</w:t>
      </w:r>
    </w:p>
    <w:p>
      <w:pPr>
        <w:spacing w:before="75" w:after="0"/>
      </w:pPr>
      <w:r>
        <w:rPr/>
        <w:t xml:space="preserve">图表：2021-2026年居民消费价格涨跌幅度 61</w:t>
      </w:r>
    </w:p>
    <w:p>
      <w:pPr>
        <w:spacing w:before="75" w:after="0"/>
      </w:pPr>
      <w:r>
        <w:rPr/>
        <w:t xml:space="preserve">图表：2021-2026年居民消费价格比上年涨跌幅度 62</w:t>
      </w:r>
    </w:p>
    <w:p>
      <w:pPr>
        <w:spacing w:before="75" w:after="0"/>
      </w:pPr>
      <w:r>
        <w:rPr/>
        <w:t xml:space="preserve">图表：2021-2026年末国家外汇储备 62</w:t>
      </w:r>
    </w:p>
    <w:p>
      <w:pPr>
        <w:spacing w:before="75" w:after="0"/>
      </w:pPr>
      <w:r>
        <w:rPr/>
        <w:t xml:space="preserve">图表：2021-2026年财政收入 63</w:t>
      </w:r>
    </w:p>
    <w:p>
      <w:pPr>
        <w:spacing w:before="75" w:after="0"/>
      </w:pPr>
      <w:r>
        <w:rPr/>
        <w:t xml:space="preserve">图表：2021-2026年粮食产量 63</w:t>
      </w:r>
    </w:p>
    <w:p>
      <w:pPr>
        <w:spacing w:before="75" w:after="0"/>
      </w:pPr>
      <w:r>
        <w:rPr/>
        <w:t xml:space="preserve">图表：2021-2026年工业增加值 65</w:t>
      </w:r>
    </w:p>
    <w:p>
      <w:pPr>
        <w:spacing w:before="75" w:after="0"/>
      </w:pPr>
      <w:r>
        <w:rPr/>
        <w:t xml:space="preserve">图表：2021-2026年主要工业产品产量及其增长速度 65</w:t>
      </w:r>
    </w:p>
    <w:p>
      <w:pPr>
        <w:spacing w:before="75" w:after="0"/>
      </w:pPr>
      <w:r>
        <w:rPr/>
        <w:t xml:space="preserve">图表：2021-2026年规模以上工业企业实现利润及其增长速度 67</w:t>
      </w:r>
    </w:p>
    <w:p>
      <w:pPr>
        <w:spacing w:before="75" w:after="0"/>
      </w:pPr>
      <w:r>
        <w:rPr/>
        <w:t xml:space="preserve">图表：2021-2026年建筑业增加值 67</w:t>
      </w:r>
    </w:p>
    <w:p>
      <w:pPr>
        <w:spacing w:before="75" w:after="0"/>
      </w:pPr>
      <w:r>
        <w:rPr/>
        <w:t xml:space="preserve">图表：2021-2026年全社会固定资产投资 68</w:t>
      </w:r>
    </w:p>
    <w:p>
      <w:pPr>
        <w:spacing w:before="75" w:after="0"/>
      </w:pPr>
      <w:r>
        <w:rPr/>
        <w:t xml:space="preserve">图表：2021-2026年分行业城镇固定资产投资及其增长速度 68</w:t>
      </w:r>
    </w:p>
    <w:p>
      <w:pPr>
        <w:spacing w:before="75" w:after="0"/>
      </w:pPr>
      <w:r>
        <w:rPr/>
        <w:t xml:space="preserve">图表：2021-2026年固定资产投资新增主要生产能力 69</w:t>
      </w:r>
    </w:p>
    <w:p>
      <w:pPr>
        <w:spacing w:before="75" w:after="0"/>
      </w:pPr>
      <w:r>
        <w:rPr/>
        <w:t xml:space="preserve">图表：2021-2026年房地产开发和销售主要指标完成情况 69</w:t>
      </w:r>
    </w:p>
    <w:p>
      <w:pPr>
        <w:spacing w:before="75" w:after="0"/>
      </w:pPr>
      <w:r>
        <w:rPr/>
        <w:t xml:space="preserve">图表：2021-2026年社会消费品零售总额 70</w:t>
      </w:r>
    </w:p>
    <w:p>
      <w:pPr>
        <w:spacing w:before="75" w:after="0"/>
      </w:pPr>
      <w:r>
        <w:rPr/>
        <w:t xml:space="preserve">图表：2021-2026年货物进出口总额及其增长速度 71</w:t>
      </w:r>
    </w:p>
    <w:p>
      <w:pPr>
        <w:spacing w:before="75" w:after="0"/>
      </w:pPr>
      <w:r>
        <w:rPr/>
        <w:t xml:space="preserve">图表：2021-2026年主要商品出口数量、金额及其增长速度 72</w:t>
      </w:r>
    </w:p>
    <w:p>
      <w:pPr>
        <w:spacing w:before="75" w:after="0"/>
      </w:pPr>
      <w:r>
        <w:rPr/>
        <w:t xml:space="preserve">图表：2021-2026年主要商品进口数量、金额及其增长速度 72</w:t>
      </w:r>
    </w:p>
    <w:p>
      <w:pPr>
        <w:spacing w:before="75" w:after="0"/>
      </w:pPr>
      <w:r>
        <w:rPr/>
        <w:t xml:space="preserve">图表：2021-2026年对主要国家和地区货物进出口额及其增长速度 73</w:t>
      </w:r>
    </w:p>
    <w:p>
      <w:pPr>
        <w:spacing w:before="75" w:after="0"/>
      </w:pPr>
      <w:r>
        <w:rPr/>
        <w:t xml:space="preserve">图表：2021-2026年货物进出口总额 73</w:t>
      </w:r>
    </w:p>
    <w:p>
      <w:pPr>
        <w:spacing w:before="75" w:after="0"/>
      </w:pPr>
      <w:r>
        <w:rPr/>
        <w:t xml:space="preserve">图表：2021-2026年分行业外商直接投资及其增长速度 73</w:t>
      </w:r>
    </w:p>
    <w:p>
      <w:pPr>
        <w:spacing w:before="75" w:after="0"/>
      </w:pPr>
      <w:r>
        <w:rPr/>
        <w:t xml:space="preserve">图表：2021-2026年各种运输方式完成货物运输量及其增长速度 75</w:t>
      </w:r>
    </w:p>
    <w:p>
      <w:pPr>
        <w:spacing w:before="75" w:after="0"/>
      </w:pPr>
      <w:r>
        <w:rPr/>
        <w:t xml:space="preserve">图表：2021-2026年各种运输方式完成旅客运输量及其增长速度 75</w:t>
      </w:r>
    </w:p>
    <w:p>
      <w:pPr>
        <w:spacing w:before="75" w:after="0"/>
      </w:pPr>
      <w:r>
        <w:rPr/>
        <w:t xml:space="preserve">图表：2021-2026年末电话用户数 76</w:t>
      </w:r>
    </w:p>
    <w:p>
      <w:pPr>
        <w:spacing w:before="75" w:after="0"/>
      </w:pPr>
      <w:r>
        <w:rPr/>
        <w:t xml:space="preserve">图表：2021-2026年全部金融机构本外币存贷款及其增长速度 77</w:t>
      </w:r>
    </w:p>
    <w:p>
      <w:pPr>
        <w:spacing w:before="75" w:after="0"/>
      </w:pPr>
      <w:r>
        <w:rPr/>
        <w:t xml:space="preserve">图表：2021-2026年城乡居民人民币储蓄存款余额 77</w:t>
      </w:r>
    </w:p>
    <w:p>
      <w:pPr>
        <w:spacing w:before="75" w:after="0"/>
      </w:pPr>
      <w:r>
        <w:rPr/>
        <w:t xml:space="preserve">图表：2021-2026年普通高等教育、中等职业教育及普通高中招生人数 78</w:t>
      </w:r>
    </w:p>
    <w:p>
      <w:pPr>
        <w:spacing w:before="75" w:after="0"/>
      </w:pPr>
      <w:r>
        <w:rPr/>
        <w:t xml:space="preserve">图表：2021-2026年人口数及其构成 80</w:t>
      </w:r>
    </w:p>
    <w:p>
      <w:pPr>
        <w:spacing w:before="75" w:after="0"/>
      </w:pPr>
      <w:r>
        <w:rPr/>
        <w:t xml:space="preserve">图表：2021-2026年农村居民人均纯收入 81</w:t>
      </w:r>
    </w:p>
    <w:p>
      <w:pPr>
        <w:spacing w:before="75" w:after="0"/>
      </w:pPr>
      <w:r>
        <w:rPr/>
        <w:t xml:space="preserve">图表：2021-2026年城镇居民人均纯收入 81</w:t>
      </w:r>
    </w:p>
    <w:p>
      <w:pPr>
        <w:spacing w:before="75" w:after="0"/>
      </w:pPr>
      <w:r>
        <w:rPr/>
        <w:t xml:space="preserve">图表：2021-2026年我国消费者物价指数走势图 85</w:t>
      </w:r>
    </w:p>
    <w:p>
      <w:pPr>
        <w:spacing w:before="75" w:after="0"/>
      </w:pPr>
      <w:r>
        <w:rPr/>
        <w:t xml:space="preserve">图表：2021-2026年我国生产者物价指数走势图 86</w:t>
      </w:r>
    </w:p>
    <w:p>
      <w:pPr>
        <w:spacing w:before="75" w:after="0"/>
      </w:pPr>
      <w:r>
        <w:rPr/>
        <w:t xml:space="preserve">图表：2021-2026年我国GDP走势增长图 86</w:t>
      </w:r>
    </w:p>
    <w:p>
      <w:pPr>
        <w:spacing w:before="75" w:after="0"/>
      </w:pPr>
      <w:r>
        <w:rPr/>
        <w:t xml:space="preserve">图表：2021-2026年我国宏观经济景气指数 89</w:t>
      </w:r>
    </w:p>
    <w:p>
      <w:pPr>
        <w:spacing w:before="75" w:after="0"/>
      </w:pPr>
      <w:r>
        <w:rPr/>
        <w:t xml:space="preserve">图表：2021-2026年我国宏观经济景气指数 89</w:t>
      </w:r>
    </w:p>
    <w:p>
      <w:pPr>
        <w:spacing w:before="75" w:after="0"/>
      </w:pPr>
      <w:r>
        <w:rPr/>
        <w:t xml:space="preserve">图表：2021-2026年我国宏观经济景气指数 89</w:t>
      </w:r>
    </w:p>
    <w:p>
      <w:pPr>
        <w:spacing w:before="75" w:after="0"/>
      </w:pPr>
      <w:r>
        <w:rPr/>
        <w:t xml:space="preserve">图表：我国宏观经济景气指数 89</w:t>
      </w:r>
    </w:p>
    <w:p>
      <w:pPr>
        <w:spacing w:before="75" w:after="0"/>
      </w:pPr>
      <w:r>
        <w:rPr/>
        <w:t xml:space="preserve">图表：我国宏观经济景气指数 89</w:t>
      </w:r>
    </w:p>
    <w:p>
      <w:pPr>
        <w:spacing w:before="75" w:after="0"/>
      </w:pPr>
      <w:r>
        <w:rPr/>
        <w:t xml:space="preserve">图表：2021-2026年我国宏观经济景气指数 90</w:t>
      </w:r>
    </w:p>
    <w:p>
      <w:pPr>
        <w:spacing w:before="75" w:after="0"/>
      </w:pPr>
      <w:r>
        <w:rPr/>
        <w:t xml:space="preserve">图表：2021-2026年我国宏观经济景气指数 90</w:t>
      </w:r>
    </w:p>
    <w:p>
      <w:pPr>
        <w:spacing w:before="75" w:after="0"/>
      </w:pPr>
      <w:r>
        <w:rPr/>
        <w:t xml:space="preserve">图表：2021-2026年我国宏观经济景气指数 90</w:t>
      </w:r>
    </w:p>
    <w:p>
      <w:pPr>
        <w:spacing w:before="75" w:after="0"/>
      </w:pPr>
      <w:r>
        <w:rPr/>
        <w:t xml:space="preserve">图表：2021-2026年我国宏观经济景气指数 90</w:t>
      </w:r>
    </w:p>
    <w:p>
      <w:pPr>
        <w:spacing w:before="75" w:after="0"/>
      </w:pPr>
      <w:r>
        <w:rPr/>
        <w:t xml:space="preserve">图表：我国宏观经济景气指数 90</w:t>
      </w:r>
    </w:p>
    <w:p>
      <w:pPr>
        <w:spacing w:before="75" w:after="0"/>
      </w:pPr>
      <w:r>
        <w:rPr/>
        <w:t xml:space="preserve">图表：2021-2026年我国宏观经济景气指数 90</w:t>
      </w:r>
    </w:p>
    <w:p>
      <w:pPr>
        <w:spacing w:before="75" w:after="0"/>
      </w:pPr>
      <w:r>
        <w:rPr/>
        <w:t xml:space="preserve">图表：2021-2026年我国宏观经济景气指数 91</w:t>
      </w:r>
    </w:p>
    <w:p>
      <w:pPr>
        <w:spacing w:before="75" w:after="0"/>
      </w:pPr>
      <w:r>
        <w:rPr/>
        <w:t xml:space="preserve">图表：2021-2026年我国宏观经济景气指数 91</w:t>
      </w:r>
    </w:p>
    <w:p>
      <w:pPr>
        <w:spacing w:before="75" w:after="0"/>
      </w:pPr>
      <w:r>
        <w:rPr/>
        <w:t xml:space="preserve">图表：2021-2026年我国宏观经济景气指数 91</w:t>
      </w:r>
    </w:p>
    <w:p>
      <w:pPr>
        <w:spacing w:before="75" w:after="0"/>
      </w:pPr>
      <w:r>
        <w:rPr/>
        <w:t xml:space="preserve">图表：2021-2026年我国宏观经济景气指数 91</w:t>
      </w:r>
    </w:p>
    <w:p>
      <w:pPr>
        <w:spacing w:before="75" w:after="0"/>
      </w:pPr>
      <w:r>
        <w:rPr/>
        <w:t xml:space="preserve">图表：我国宏观经济景气指数 91</w:t>
      </w:r>
    </w:p>
    <w:p>
      <w:pPr>
        <w:spacing w:before="75" w:after="0"/>
      </w:pPr>
      <w:r>
        <w:rPr/>
        <w:t xml:space="preserve">图表：我国宏观经济景气指数 91</w:t>
      </w:r>
    </w:p>
    <w:p>
      <w:pPr>
        <w:spacing w:before="75" w:after="0"/>
      </w:pPr>
      <w:r>
        <w:rPr/>
        <w:t xml:space="preserve">图表：2021-2026年我国宏观经济景气指数 91</w:t>
      </w:r>
    </w:p>
    <w:p>
      <w:pPr>
        <w:spacing w:before="75" w:after="0"/>
      </w:pPr>
      <w:r>
        <w:rPr/>
        <w:t xml:space="preserve">图表：2021-2026年我国宏观经济景气指数 92</w:t>
      </w:r>
    </w:p>
    <w:p>
      <w:pPr>
        <w:spacing w:before="75" w:after="0"/>
      </w:pPr>
      <w:r>
        <w:rPr/>
        <w:t xml:space="preserve">图表：2021-2026年我国宏观经济景气指数 92</w:t>
      </w:r>
    </w:p>
    <w:p>
      <w:pPr>
        <w:spacing w:before="75" w:after="0"/>
      </w:pPr>
      <w:r>
        <w:rPr/>
        <w:t xml:space="preserve">图表：2021-2026年各月电信主营业务收入比较 113</w:t>
      </w:r>
    </w:p>
    <w:p>
      <w:pPr>
        <w:spacing w:before="75" w:after="0"/>
      </w:pPr>
      <w:r>
        <w:rPr/>
        <w:t xml:space="preserve">图表：2021-2026年固定电话用户各月净增比较 114</w:t>
      </w:r>
    </w:p>
    <w:p>
      <w:pPr>
        <w:spacing w:before="75" w:after="0"/>
      </w:pPr>
      <w:r>
        <w:rPr/>
        <w:t xml:space="preserve">图表：2021-2026年移动电话用户各月净增比较 114</w:t>
      </w:r>
    </w:p>
    <w:p>
      <w:pPr>
        <w:spacing w:before="75" w:after="0"/>
      </w:pPr>
      <w:r>
        <w:rPr/>
        <w:t xml:space="preserve">图表：2021-2026年互联网用户各月净增比较 115</w:t>
      </w:r>
    </w:p>
    <w:p>
      <w:pPr>
        <w:spacing w:before="75" w:after="0"/>
      </w:pPr>
      <w:r>
        <w:rPr/>
        <w:t xml:space="preserve">图表：2021-2026年电信主营业务收入构成 115</w:t>
      </w:r>
    </w:p>
    <w:p>
      <w:pPr>
        <w:spacing w:before="75" w:after="0"/>
      </w:pPr>
      <w:r>
        <w:rPr/>
        <w:t xml:space="preserve">图表：2021-2026年电信主营业务收入构成 115</w:t>
      </w:r>
    </w:p>
    <w:p>
      <w:pPr>
        <w:spacing w:before="75" w:after="0"/>
      </w:pPr>
      <w:r>
        <w:rPr/>
        <w:t xml:space="preserve">图表：2021-2026年固定本地与移动本地通话量比较 116</w:t>
      </w:r>
    </w:p>
    <w:p>
      <w:pPr>
        <w:spacing w:before="75" w:after="0"/>
      </w:pPr>
      <w:r>
        <w:rPr/>
        <w:t xml:space="preserve">图表：2021-2026年同期长途电话通话时长构成 116</w:t>
      </w:r>
    </w:p>
    <w:p>
      <w:pPr>
        <w:spacing w:before="75" w:after="0"/>
      </w:pPr>
      <w:r>
        <w:rPr/>
        <w:t xml:space="preserve">图表：2021-2026年同期东、中、西部电信主营业务收入 117</w:t>
      </w:r>
    </w:p>
    <w:p>
      <w:pPr>
        <w:spacing w:before="75" w:after="0"/>
      </w:pPr>
      <w:r>
        <w:rPr/>
        <w:t xml:space="preserve">图表：2021-2026年同期东、中、西部净增固定电话用户 117</w:t>
      </w:r>
    </w:p>
    <w:p>
      <w:pPr>
        <w:spacing w:before="75" w:after="0"/>
      </w:pPr>
      <w:r>
        <w:rPr/>
        <w:t xml:space="preserve">图表：2021-2026年同期东、中、西部净增移动电话用户 118</w:t>
      </w:r>
    </w:p>
    <w:p>
      <w:pPr>
        <w:spacing w:before="75" w:after="0"/>
      </w:pPr>
      <w:r>
        <w:rPr/>
        <w:t xml:space="preserve">图表：2021-2026年同期东、中、西部电信固定资产投资 118</w:t>
      </w:r>
    </w:p>
    <w:p>
      <w:pPr>
        <w:spacing w:before="75" w:after="0"/>
      </w:pPr>
      <w:r>
        <w:rPr/>
        <w:t xml:space="preserve">图表：2021-2026年电信主营业务收入排名前十名的省份 119</w:t>
      </w:r>
    </w:p>
    <w:p>
      <w:pPr>
        <w:spacing w:before="75" w:after="0"/>
      </w:pPr>
      <w:r>
        <w:rPr/>
        <w:t xml:space="preserve">图表：2021-2026年固定电话用户排名前十名的省份 119</w:t>
      </w:r>
    </w:p>
    <w:p>
      <w:pPr>
        <w:spacing w:before="75" w:after="0"/>
      </w:pPr>
      <w:r>
        <w:rPr/>
        <w:t xml:space="preserve">图表：2021-2026年移动电话用户排名前十名的省份 120</w:t>
      </w:r>
    </w:p>
    <w:p>
      <w:pPr>
        <w:spacing w:before="75" w:after="0"/>
      </w:pPr>
      <w:r>
        <w:rPr/>
        <w:t xml:space="preserve">图表：2021-2026年电信固定资产投资排名前十名的省份 120</w:t>
      </w:r>
    </w:p>
    <w:p>
      <w:pPr>
        <w:spacing w:before="75" w:after="0"/>
      </w:pPr>
      <w:r>
        <w:rPr/>
        <w:t xml:space="preserve">图表：区域发展战略咨询流程图 155</w:t>
      </w:r>
    </w:p>
    <w:p>
      <w:pPr>
        <w:spacing w:before="75" w:after="0"/>
      </w:pPr>
      <w:r>
        <w:rPr/>
        <w:t xml:space="preserve">图表：区域SWOT战略分析图 157</w:t>
      </w:r>
    </w:p>
    <w:p>
      <w:pPr>
        <w:spacing w:before="75" w:after="0"/>
      </w:pPr>
      <w:r>
        <w:rPr/>
        <w:t xml:space="preserve">图表：2021-2026年深圳顺络电子股份有限公司主营构成 175</w:t>
      </w:r>
    </w:p>
    <w:p>
      <w:pPr>
        <w:spacing w:before="75" w:after="0"/>
      </w:pPr>
      <w:r>
        <w:rPr/>
        <w:t xml:space="preserve">图表：2021-2026年深圳顺络电子股份有限公司每股指标 176</w:t>
      </w:r>
    </w:p>
    <w:p>
      <w:pPr>
        <w:spacing w:before="75" w:after="0"/>
      </w:pPr>
      <w:r>
        <w:rPr/>
        <w:t xml:space="preserve">图表：2021-2026年深圳顺络电子股份有限公司获利能力 176</w:t>
      </w:r>
    </w:p>
    <w:p>
      <w:pPr>
        <w:spacing w:before="75" w:after="0"/>
      </w:pPr>
      <w:r>
        <w:rPr/>
        <w:t xml:space="preserve">图表：2021-2026年深圳顺络电子股份有限公司经营能力 176</w:t>
      </w:r>
    </w:p>
    <w:p>
      <w:pPr>
        <w:spacing w:before="75" w:after="0"/>
      </w:pPr>
      <w:r>
        <w:rPr/>
        <w:t xml:space="preserve">图表：2021-2026年深圳顺络电子股份有限公司偿债能力 177</w:t>
      </w:r>
    </w:p>
    <w:p>
      <w:pPr>
        <w:spacing w:before="75" w:after="0"/>
      </w:pPr>
      <w:r>
        <w:rPr/>
        <w:t xml:space="preserve">图表：2021-2026年深圳顺络电子股份有限公司资本结构 177</w:t>
      </w:r>
    </w:p>
    <w:p>
      <w:pPr>
        <w:spacing w:before="75" w:after="0"/>
      </w:pPr>
      <w:r>
        <w:rPr/>
        <w:t xml:space="preserve">图表：2021-2026年深圳顺络电子股份有限公司发展能力 177</w:t>
      </w:r>
    </w:p>
    <w:p>
      <w:pPr>
        <w:spacing w:before="75" w:after="0"/>
      </w:pPr>
      <w:r>
        <w:rPr/>
        <w:t xml:space="preserve">图表：2021-2026年深圳顺络电子股份有限公司现金流量 177</w:t>
      </w:r>
    </w:p>
    <w:p>
      <w:pPr>
        <w:spacing w:before="75" w:after="0"/>
      </w:pPr>
      <w:r>
        <w:rPr/>
        <w:t xml:space="preserve">图表：2021-2026年深圳顺络电子股份有限公司主营业务收入 178</w:t>
      </w:r>
    </w:p>
    <w:p>
      <w:pPr>
        <w:spacing w:before="75" w:after="0"/>
      </w:pPr>
      <w:r>
        <w:rPr/>
        <w:t xml:space="preserve">图表：2021-2026年深圳顺络电子股份有限公司主营业务利润 178</w:t>
      </w:r>
    </w:p>
    <w:p>
      <w:pPr>
        <w:spacing w:before="75" w:after="0"/>
      </w:pPr>
      <w:r>
        <w:rPr/>
        <w:t xml:space="preserve">图表：2021-2026年深圳顺络电子股份有限公司营业利润 178</w:t>
      </w:r>
    </w:p>
    <w:p>
      <w:pPr>
        <w:spacing w:before="75" w:after="0"/>
      </w:pPr>
      <w:r>
        <w:rPr/>
        <w:t xml:space="preserve">图表：2021-2026年深圳顺络电子股份有限公司利润总额 179</w:t>
      </w:r>
    </w:p>
    <w:p>
      <w:pPr>
        <w:spacing w:before="75" w:after="0"/>
      </w:pPr>
      <w:r>
        <w:rPr/>
        <w:t xml:space="preserve">图表：2021-2026年深圳顺络电子股份有限公司净利润 179</w:t>
      </w:r>
    </w:p>
    <w:p>
      <w:pPr>
        <w:spacing w:before="75" w:after="0"/>
      </w:pPr>
      <w:r>
        <w:rPr/>
        <w:t xml:space="preserve">图表：2021-2026年我国移动通信手持机(手机)产量统计 247</w:t>
      </w:r>
    </w:p>
    <w:p>
      <w:pPr>
        <w:spacing w:before="75" w:after="0"/>
      </w:pPr>
      <w:r>
        <w:rPr/>
        <w:t xml:space="preserve">图表：2021-2026年我国移动通信手持机(手机)产量统计 247</w:t>
      </w:r>
    </w:p>
    <w:p>
      <w:pPr>
        <w:spacing w:before="75" w:after="0"/>
      </w:pPr>
      <w:r>
        <w:rPr/>
        <w:t xml:space="preserve">图表：2021-2026年我国移动通信手持机(手机)产量统计 248</w:t>
      </w:r>
    </w:p>
    <w:p>
      <w:pPr>
        <w:spacing w:before="75" w:after="0"/>
      </w:pPr>
      <w:r>
        <w:rPr/>
        <w:t xml:space="preserve">图表：2021-2026年我国移动通信手持机(手机)产量统计 249</w:t>
      </w:r>
    </w:p>
    <w:p>
      <w:pPr>
        <w:spacing w:before="75" w:after="0"/>
      </w:pPr>
      <w:r>
        <w:rPr/>
        <w:t xml:space="preserve">图表：2021-2026年我国移动通信手持机(手机)产量统计 249</w:t>
      </w:r>
    </w:p>
    <w:p>
      <w:pPr>
        <w:spacing w:before="75" w:after="0"/>
      </w:pPr>
      <w:r>
        <w:rPr/>
        <w:t xml:space="preserve">图表：2021-2026年我国移动通信手持机(手机)产量统计 250</w:t>
      </w:r>
    </w:p>
    <w:p>
      <w:pPr>
        <w:spacing w:before="75" w:after="0"/>
      </w:pPr>
      <w:r>
        <w:rPr/>
        <w:t xml:space="preserve">图表：2021-2026年我国移动通信手持机(手机)产量统计 250</w:t>
      </w:r>
    </w:p>
    <w:p>
      <w:pPr>
        <w:spacing w:before="75" w:after="0"/>
      </w:pPr>
      <w:r>
        <w:rPr/>
        <w:t xml:space="preserve">图表：2021-2026年我国移动通信手持机(手机)产量统计 251</w:t>
      </w:r>
    </w:p>
    <w:p>
      <w:pPr>
        <w:spacing w:before="75" w:after="0"/>
      </w:pPr>
      <w:r>
        <w:rPr/>
        <w:t xml:space="preserve">图表：2021-2026年我国移动通信手持机(手机)产量统计 251</w:t>
      </w:r>
    </w:p>
    <w:p>
      <w:pPr>
        <w:spacing w:before="75" w:after="0"/>
      </w:pPr>
      <w:r>
        <w:rPr/>
        <w:t xml:space="preserve">图表：2021-2026年我国移动通信手持机(手机)产量统计 252</w:t>
      </w:r>
    </w:p>
    <w:p>
      <w:pPr>
        <w:spacing w:before="75" w:after="0"/>
      </w:pPr>
      <w:r>
        <w:rPr/>
        <w:t xml:space="preserve">图表：2021-2026年我国移动通信手持机(手机)产量统计 253</w:t>
      </w:r>
    </w:p>
    <w:p>
      <w:pPr>
        <w:spacing w:before="75" w:after="0"/>
      </w:pPr>
      <w:r>
        <w:rPr/>
        <w:t xml:space="preserve">图表：2021-2026年我国移动通信手持机(手机)产量统计 253</w:t>
      </w:r>
    </w:p>
    <w:p>
      <w:pPr>
        <w:spacing w:before="75" w:after="0"/>
      </w:pPr>
      <w:r>
        <w:rPr/>
        <w:t xml:space="preserve">图表：2021-2026年我国移动通信手持机(手机)产量统计 254</w:t>
      </w:r>
    </w:p>
    <w:p>
      <w:pPr>
        <w:spacing w:before="75" w:after="0"/>
      </w:pPr>
      <w:r>
        <w:rPr/>
        <w:t xml:space="preserve">图表：2021-2026年我国移动通信手持机(手机)产量统计 254</w:t>
      </w:r>
    </w:p>
    <w:p>
      <w:pPr>
        <w:spacing w:before="75" w:after="0"/>
      </w:pPr>
      <w:r>
        <w:rPr/>
        <w:t xml:space="preserve">图表：2021-2026年我国移动通信手持机(手机)产量统计 255</w:t>
      </w:r>
    </w:p>
    <w:p>
      <w:pPr>
        <w:spacing w:before="75" w:after="0"/>
      </w:pPr>
      <w:r>
        <w:rPr/>
        <w:t xml:space="preserve">图表：2021-2026年我国移动通信手持机(手机)产量统计 256</w:t>
      </w:r>
    </w:p>
    <w:p>
      <w:pPr>
        <w:spacing w:before="75" w:after="0"/>
      </w:pPr>
      <w:r>
        <w:rPr/>
        <w:t xml:space="preserve">图表：2021-2026年我国移动通信手持机(手机)产量统计 256</w:t>
      </w:r>
    </w:p>
    <w:p>
      <w:pPr>
        <w:spacing w:before="75" w:after="0"/>
      </w:pPr>
      <w:r>
        <w:rPr/>
        <w:t xml:space="preserve">图表：2021-2026年我国移动通信手持机(手机)产量统计 257</w:t>
      </w:r>
    </w:p>
    <w:p>
      <w:pPr>
        <w:spacing w:before="75" w:after="0"/>
      </w:pPr>
      <w:r>
        <w:rPr/>
        <w:t xml:space="preserve">图表：2021-2026年我国移动通信手持机(手机)产量统计 257</w:t>
      </w:r>
    </w:p>
    <w:p>
      <w:pPr>
        <w:spacing w:before="75" w:after="0"/>
      </w:pPr>
      <w:r>
        <w:rPr/>
        <w:t xml:space="preserve">图表：2021-2026年我国移动通信手持机(手机)产量统计 258</w:t>
      </w:r>
    </w:p>
    <w:p>
      <w:pPr>
        <w:spacing w:before="75" w:after="0"/>
      </w:pPr>
      <w:r>
        <w:rPr/>
        <w:t xml:space="preserve">图表：2021-2026年我国移动通信手持机(手机)产量统计 258</w:t>
      </w:r>
    </w:p>
    <w:p>
      <w:pPr>
        <w:spacing w:before="75" w:after="0"/>
      </w:pPr>
      <w:r>
        <w:rPr/>
        <w:t xml:space="preserve">图表：2021-2026年我国移动通信手持机(手机)产量统计 259</w:t>
      </w:r>
    </w:p>
    <w:p>
      <w:pPr>
        <w:spacing w:before="75" w:after="0"/>
      </w:pPr>
      <w:r>
        <w:rPr/>
        <w:t xml:space="preserve">图表：2021-2026年我国移动通信手持机(手机)产量统计 260</w:t>
      </w:r>
    </w:p>
    <w:p>
      <w:pPr>
        <w:spacing w:before="75" w:after="0"/>
      </w:pPr>
      <w:r>
        <w:rPr/>
        <w:t xml:space="preserve">图表：2021-2026年我国移动通信手持机(手机)产量统计 260</w:t>
      </w:r>
    </w:p>
    <w:p>
      <w:pPr>
        <w:spacing w:before="75" w:after="0"/>
      </w:pPr>
      <w:r>
        <w:rPr/>
        <w:t xml:space="preserve">图表：2021-2026年我国移动通信手持机(手机)产量统计 261</w:t>
      </w:r>
    </w:p>
    <w:p>
      <w:pPr>
        <w:spacing w:before="75" w:after="0"/>
      </w:pPr>
      <w:r>
        <w:rPr/>
        <w:t xml:space="preserve">图表：2021-2026年我国移动通信手持机(手机)产量统计 261</w:t>
      </w:r>
    </w:p>
    <w:p>
      <w:pPr>
        <w:spacing w:before="75" w:after="0"/>
      </w:pPr>
      <w:r>
        <w:rPr/>
        <w:t xml:space="preserve">图表：2021-2026年我国移动通信手持机(手机)产量统计 262</w:t>
      </w:r>
    </w:p>
    <w:p>
      <w:pPr>
        <w:spacing w:before="75" w:after="0"/>
      </w:pPr>
      <w:r>
        <w:rPr/>
        <w:t xml:space="preserve">图表：2021-2026年我国移动通信手持机(手机)产量统计 263</w:t>
      </w:r>
    </w:p>
    <w:p>
      <w:pPr>
        <w:spacing w:before="75" w:after="0"/>
      </w:pPr>
      <w:r>
        <w:rPr/>
        <w:t xml:space="preserve">图表：2021-2026年我国移动通信手持机(手机)产量统计 263</w:t>
      </w:r>
    </w:p>
    <w:p>
      <w:pPr>
        <w:spacing w:before="75" w:after="0"/>
      </w:pPr>
      <w:r>
        <w:rPr/>
        <w:t xml:space="preserve">图表：2021-2026年我国移动通信手持机(手机)产量统计 264</w:t>
      </w:r>
    </w:p>
    <w:p>
      <w:pPr>
        <w:spacing w:before="75" w:after="0"/>
      </w:pPr>
      <w:r>
        <w:rPr/>
        <w:t xml:space="preserve">图表：2021-2026年我国移动通信手持机(手机)产量统计 264</w:t>
      </w:r>
    </w:p>
    <w:p>
      <w:pPr>
        <w:spacing w:before="75" w:after="0"/>
      </w:pPr>
      <w:r>
        <w:rPr/>
        <w:t xml:space="preserve">图表：2021-2026年我国移动通信手持机(手机)产量统计 265</w:t>
      </w:r>
    </w:p>
    <w:p>
      <w:pPr>
        <w:spacing w:before="75" w:after="0"/>
      </w:pPr>
      <w:r>
        <w:rPr/>
        <w:t xml:space="preserve">图表：2021-2026年我国移动通信手持机(手机)产量统计 265</w:t>
      </w:r>
    </w:p>
    <w:p>
      <w:pPr>
        <w:spacing w:before="75" w:after="0"/>
      </w:pPr>
      <w:r>
        <w:rPr/>
        <w:t xml:space="preserve">图表：2021-2026年我国移动通信手持机(手机)产量统计 266</w:t>
      </w:r>
    </w:p>
    <w:p>
      <w:pPr>
        <w:spacing w:before="75" w:after="0"/>
      </w:pPr>
      <w:r>
        <w:rPr/>
        <w:t xml:space="preserve">图表：2021-2026年我国移动通信手持机(手机)产量统计 267</w:t>
      </w:r>
    </w:p>
    <w:p>
      <w:pPr>
        <w:spacing w:before="75" w:after="0"/>
      </w:pPr>
      <w:r>
        <w:rPr/>
        <w:t xml:space="preserve">图表：2021-2026年我国移动通信手持机(手机)产量统计 267</w:t>
      </w:r>
    </w:p>
    <w:p>
      <w:pPr>
        <w:spacing w:before="75" w:after="0"/>
      </w:pPr>
      <w:r>
        <w:rPr/>
        <w:t xml:space="preserve">图表：2021-2026年我国移动通信手持机(手机)产量统计 268</w:t>
      </w:r>
    </w:p>
    <w:p>
      <w:pPr>
        <w:spacing w:before="75" w:after="0"/>
      </w:pPr>
      <w:r>
        <w:rPr/>
        <w:t xml:space="preserve">图表：2021-2026年我国移动通信手持机(手机)产量统计 268</w:t>
      </w:r>
    </w:p>
    <w:p>
      <w:pPr>
        <w:spacing w:before="75" w:after="0"/>
      </w:pPr>
      <w:r>
        <w:rPr/>
        <w:t xml:space="preserve">图表：2021-2026年我国移动通信手持机(手机)产量统计 269</w:t>
      </w:r>
    </w:p>
    <w:p>
      <w:pPr>
        <w:spacing w:before="75" w:after="0"/>
      </w:pPr>
      <w:r>
        <w:rPr/>
        <w:t xml:space="preserve">图表：2021-2026年我国移动通信手持机(手机)产量统计 270</w:t>
      </w:r>
    </w:p>
    <w:p>
      <w:pPr>
        <w:spacing w:before="75" w:after="0"/>
      </w:pPr>
      <w:r>
        <w:rPr/>
        <w:t xml:space="preserve">图表：2021-2026年我国移动通信手持机(手机)产量统计 270</w:t>
      </w:r>
    </w:p>
    <w:p>
      <w:pPr>
        <w:spacing w:before="75" w:after="0"/>
      </w:pPr>
      <w:r>
        <w:rPr/>
        <w:t xml:space="preserve">图表：2021-2026年我国移动通信手持机(手机)产量统计 270</w:t>
      </w:r>
    </w:p>
    <w:p>
      <w:pPr>
        <w:spacing w:before="75" w:after="0"/>
      </w:pPr>
      <w:r>
        <w:rPr/>
        <w:t xml:space="preserve">图表：2021-2026年我国移动通信手持机(手机)产量统计 270</w:t>
      </w:r>
    </w:p>
    <w:p>
      <w:pPr>
        <w:spacing w:before="75" w:after="0"/>
      </w:pPr>
      <w:r>
        <w:rPr/>
        <w:t xml:space="preserve">图表：2021-2026年我国移动通信手持机(手机)产量统计 270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2026-2031年中国LTCC（低温共烧陶瓷）行业市场供需分析及投资方向研究咨询报告</dc:title>
  <dc:description>2026-2031年中国LTCC（低温共烧陶瓷）行业市场供需分析及投资方向研究咨询报告</dc:description>
  <dc:subject>2026-2031年中国LTCC（低温共烧陶瓷）行业市场供需分析及投资方向研究咨询报告</dc:subject>
  <cp:keywords>研究报告</cp:keywords>
  <cp:category>研究报告</cp:category>
  <cp:lastModifiedBy>北京中道泰和信息咨询有限公司</cp:lastModifiedBy>
  <dcterms:created xsi:type="dcterms:W3CDTF">2026-03-27T01:45:51+08:00</dcterms:created>
  <dcterms:modified xsi:type="dcterms:W3CDTF">2026-03-27T01:45:51+08:00</dcterms:modified>
</cp:coreProperties>
</file>

<file path=docProps/custom.xml><?xml version="1.0" encoding="utf-8"?>
<Properties xmlns="http://schemas.openxmlformats.org/officeDocument/2006/custom-properties" xmlns:vt="http://schemas.openxmlformats.org/officeDocument/2006/docPropsVTypes"/>
</file>