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2024-2029年中国智能电视市场深度分析报告</w:t>
      </w:r>
    </w:p>
    <w:p>
      <w:pPr>
        <w:spacing w:after="150"/>
      </w:pPr>
      <w:r>
        <w:rPr>
          <w:b w:val="1"/>
          <w:bCs w:val="1"/>
        </w:rPr>
        <w:t xml:space="preserve">报告简介</w:t>
      </w:r>
    </w:p>
    <w:p>
      <w:pPr>
        <w:spacing w:after="150"/>
      </w:pPr>
      <w:r>
        <w:rPr/>
        <w:t xml:space="preserve">科技的发展进步促使社会分工日趋细化，企业及行业间保持更加紧密的联系有利于更好应对当下信息化、智慧化发展形势带来的冲击。当下，智能作为一项世界领先 新技术，其快速推广和普及应用更离不开各方共同努力和行业间的交融协作。多方携手探索智能应用模式，积极完善智能产业链，在给用户带来新体验的同时也更容 易取得互惠共赢的局面。大屏、智能电视对扭转电视机行业利润负增长态势起到重要的作用。虽然智能在大众消费类领域部分人还会因为价格偏高、片源匮乏、传输困难等问题继续保持观望态度， 但它已具有良好的发展势头，并且必然成为未来的主流配置。在专业显示领域，智能的应用更专注在硬件设备自身性能上并非单纯的视频内容丰富与否，而ATER 已经能够为该领域提供成熟的智能应用解决方案，因此它已俨然成为了高端音视工程的标配。到目前为止，智能虽还没有得到普及，但我们不能否认它已经获得了进一步发展应用的渠道。尤其是2015年以来，智能已更多应用于实际工程中，落地生根，而不只是停留在探讨层面。截至2014年年底，中国七大主流电视厂商已累计创造3110万智能电视用户。智能电视时代，用户量和激活量成为商家必争之地。报告显示，传统厂商还是略胜一筹。海信以800万居榜首，TCL、创维分列2、3位，分别是650万和630万。作为“侵入者”的乐视和小米用户量分别为150万和30万，略显“羞涩”。排在用户量第一的海信，截止到2014年年底，其智能电视的用户总量已超过800万(指连接互联网被激活的用户)，占国内主流智能电视厂商激活总量的26%。海信方面预测，三年后，这一数据会攀升到3000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智能电视行业基本概况</w:t>
      </w:r>
    </w:p>
    <w:p>
      <w:pPr>
        <w:spacing w:after="150"/>
      </w:pPr>
      <w:r>
        <w:rPr/>
        <w:t xml:space="preserve">第一节 智能电视定义、分类及优势</w:t>
      </w:r>
    </w:p>
    <w:p>
      <w:pPr>
        <w:spacing w:after="150"/>
      </w:pPr>
      <w:r>
        <w:rPr/>
        <w:t xml:space="preserve">一、产品定义</w:t>
      </w:r>
    </w:p>
    <w:p>
      <w:pPr>
        <w:spacing w:after="150"/>
      </w:pPr>
      <w:r>
        <w:rPr/>
        <w:t xml:space="preserve">二、产品分类</w:t>
      </w:r>
    </w:p>
    <w:p>
      <w:pPr>
        <w:spacing w:after="150"/>
      </w:pPr>
      <w:r>
        <w:rPr/>
        <w:t xml:space="preserve">三、产品优势</w:t>
      </w:r>
    </w:p>
    <w:p>
      <w:pPr>
        <w:spacing w:after="150"/>
      </w:pPr>
      <w:r>
        <w:rPr/>
        <w:t xml:space="preserve">第二节 智能电视行业的发展生命与周期研判</w:t>
      </w:r>
    </w:p>
    <w:p>
      <w:pPr>
        <w:spacing w:after="150"/>
      </w:pPr>
      <w:r>
        <w:rPr/>
        <w:t xml:space="preserve">一、发展历程</w:t>
      </w:r>
    </w:p>
    <w:p>
      <w:pPr>
        <w:spacing w:after="150"/>
      </w:pPr>
      <w:r>
        <w:rPr/>
        <w:t xml:space="preserve">二、周期研判</w:t>
      </w:r>
    </w:p>
    <w:p>
      <w:pPr>
        <w:spacing w:after="150"/>
      </w:pPr>
      <w:r>
        <w:rPr/>
        <w:t xml:space="preserve">第三节 最近3-5年中国智能电视行业经济指标分析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智能电视行业宏观环境发展分析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二、2019-2023年电子行业形势</w:t>
      </w:r>
    </w:p>
    <w:p>
      <w:pPr>
        <w:spacing w:after="150"/>
      </w:pPr>
      <w:r>
        <w:rPr/>
        <w:t xml:space="preserve">三、2019-2023年固定资产投资</w:t>
      </w:r>
    </w:p>
    <w:p>
      <w:pPr>
        <w:spacing w:after="150"/>
      </w:pPr>
      <w:r>
        <w:rPr/>
        <w:t xml:space="preserve">第二节 2019-2023年中国智能电视发展社会环境分析</w:t>
      </w:r>
    </w:p>
    <w:p>
      <w:pPr>
        <w:spacing w:after="150"/>
      </w:pPr>
      <w:r>
        <w:rPr/>
        <w:t xml:space="preserve">一、2019-2023年居民消费水平分析</w:t>
      </w:r>
    </w:p>
    <w:p>
      <w:pPr>
        <w:spacing w:after="150"/>
      </w:pPr>
      <w:r>
        <w:rPr/>
        <w:t xml:space="preserve">二、2019-2023年居民收入水平分析</w:t>
      </w:r>
    </w:p>
    <w:p>
      <w:pPr>
        <w:spacing w:after="150"/>
      </w:pPr>
      <w:r>
        <w:rPr/>
        <w:t xml:space="preserve">三、2019-2023年我国居民城镇化分析</w:t>
      </w:r>
    </w:p>
    <w:p>
      <w:pPr>
        <w:spacing w:after="150"/>
      </w:pPr>
      <w:r>
        <w:rPr/>
        <w:t xml:space="preserve">第三节 2019-2023年中国智能电视发展政策环境分析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第三章 智能电视行业生产环境分析</w:t>
      </w:r>
    </w:p>
    <w:p>
      <w:pPr>
        <w:spacing w:after="150"/>
      </w:pPr>
      <w:r>
        <w:rPr/>
        <w:t xml:space="preserve">第一节 智能电视总体规模</w:t>
      </w:r>
    </w:p>
    <w:p>
      <w:pPr>
        <w:spacing w:after="150"/>
      </w:pPr>
      <w:r>
        <w:rPr/>
        <w:t xml:space="preserve">第二节 智能电视产能分析与预测</w:t>
      </w:r>
    </w:p>
    <w:p>
      <w:pPr>
        <w:spacing w:after="150"/>
      </w:pPr>
      <w:r>
        <w:rPr/>
        <w:t xml:space="preserve">一、2019-2023年产能分析</w:t>
      </w:r>
    </w:p>
    <w:p>
      <w:pPr>
        <w:spacing w:after="150"/>
      </w:pPr>
      <w:r>
        <w:rPr/>
        <w:t xml:space="preserve">二、2024-2029年产能预测</w:t>
      </w:r>
    </w:p>
    <w:p>
      <w:pPr>
        <w:spacing w:after="150"/>
      </w:pPr>
      <w:r>
        <w:rPr/>
        <w:t xml:space="preserve">第三节 智能电视行业市场容量发展分析</w:t>
      </w:r>
    </w:p>
    <w:p>
      <w:pPr>
        <w:spacing w:after="150"/>
      </w:pPr>
      <w:r>
        <w:rPr/>
        <w:t xml:space="preserve">一、2019-2023年市场容量分析</w:t>
      </w:r>
    </w:p>
    <w:p>
      <w:pPr>
        <w:spacing w:after="150"/>
      </w:pPr>
      <w:r>
        <w:rPr/>
        <w:t xml:space="preserve">二、2024-2029年市场容量预测</w:t>
      </w:r>
    </w:p>
    <w:p>
      <w:pPr>
        <w:spacing w:after="150"/>
      </w:pPr>
      <w:r>
        <w:rPr>
          <w:b w:val="1"/>
          <w:bCs w:val="1"/>
        </w:rPr>
        <w:t xml:space="preserve">第二部分 行业发展分析</w:t>
      </w:r>
    </w:p>
    <w:p>
      <w:pPr>
        <w:spacing w:after="150"/>
      </w:pPr>
      <w:r>
        <w:rPr>
          <w:b w:val="1"/>
          <w:bCs w:val="1"/>
        </w:rPr>
        <w:t xml:space="preserve">第四章 智能电视价格影响因素分析及价格趋势预测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一、2019-2023年价格走势分析</w:t>
      </w:r>
    </w:p>
    <w:p>
      <w:pPr>
        <w:spacing w:after="150"/>
      </w:pPr>
      <w:r>
        <w:rPr/>
        <w:t xml:space="preserve">二、2019-2023年影响行业产品价格走势的因素</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智能电视行业技术发展分析</w:t>
      </w:r>
    </w:p>
    <w:p>
      <w:pPr>
        <w:spacing w:after="150"/>
      </w:pPr>
      <w:r>
        <w:rPr/>
        <w:t xml:space="preserve">第一节 智能电视产品国内外技术比较分析</w:t>
      </w:r>
    </w:p>
    <w:p>
      <w:pPr>
        <w:spacing w:after="150"/>
      </w:pPr>
      <w:r>
        <w:rPr/>
        <w:t xml:space="preserve">一、智能电视技术变化特点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第二节 智能电视工艺设备采购渠道及技术发展趋势分析</w:t>
      </w:r>
    </w:p>
    <w:p>
      <w:pPr>
        <w:spacing w:after="150"/>
      </w:pPr>
      <w:r>
        <w:rPr/>
        <w:t xml:space="preserve">一、智能电视工艺设备采购渠道分析</w:t>
      </w:r>
    </w:p>
    <w:p>
      <w:pPr>
        <w:spacing w:after="150"/>
      </w:pPr>
      <w:r>
        <w:rPr/>
        <w:t xml:space="preserve">二、智能电视技术发展趋势分析</w:t>
      </w:r>
    </w:p>
    <w:p>
      <w:pPr>
        <w:spacing w:after="150"/>
      </w:pPr>
      <w:r>
        <w:rPr>
          <w:b w:val="1"/>
          <w:bCs w:val="1"/>
        </w:rPr>
        <w:t xml:space="preserve">第六章 智能电视行业产业链分析</w:t>
      </w:r>
    </w:p>
    <w:p>
      <w:pPr>
        <w:spacing w:after="150"/>
      </w:pPr>
      <w:r>
        <w:rPr/>
        <w:t xml:space="preserve">第一节 智能电视行业上游</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四、行业新动态及其对行业的影响</w:t>
      </w:r>
    </w:p>
    <w:p>
      <w:pPr>
        <w:spacing w:after="150"/>
      </w:pPr>
      <w:r>
        <w:rPr/>
        <w:t xml:space="preserve">五、行业竞争状况及其对行业的意义</w:t>
      </w:r>
    </w:p>
    <w:p>
      <w:pPr>
        <w:spacing w:after="150"/>
      </w:pPr>
      <w:r>
        <w:rPr/>
        <w:t xml:space="preserve">第二节 智能电视行业下游行业分析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t xml:space="preserve">第三节 智能电视行业上下游的投资建议</w:t>
      </w:r>
    </w:p>
    <w:p>
      <w:pPr>
        <w:spacing w:after="150"/>
      </w:pPr>
      <w:r>
        <w:rPr/>
        <w:t xml:space="preserve">一、行业上游投资建议</w:t>
      </w:r>
    </w:p>
    <w:p>
      <w:pPr>
        <w:spacing w:after="150"/>
      </w:pPr>
      <w:r>
        <w:rPr/>
        <w:t xml:space="preserve">二、行业下游投资建议</w:t>
      </w:r>
    </w:p>
    <w:p>
      <w:pPr>
        <w:spacing w:after="150"/>
      </w:pPr>
      <w:r>
        <w:rPr>
          <w:b w:val="1"/>
          <w:bCs w:val="1"/>
        </w:rPr>
        <w:t xml:space="preserve">第三部分 行业竞争分析</w:t>
      </w:r>
    </w:p>
    <w:p>
      <w:pPr>
        <w:spacing w:after="150"/>
      </w:pPr>
      <w:r>
        <w:rPr>
          <w:b w:val="1"/>
          <w:bCs w:val="1"/>
        </w:rPr>
        <w:t xml:space="preserve">第七章 智能电视供需分析</w:t>
      </w:r>
    </w:p>
    <w:p>
      <w:pPr>
        <w:spacing w:after="150"/>
      </w:pPr>
      <w:r>
        <w:rPr/>
        <w:t xml:space="preserve">第一节 2019-2023年市场供需分析</w:t>
      </w:r>
    </w:p>
    <w:p>
      <w:pPr>
        <w:spacing w:after="150"/>
      </w:pPr>
      <w:r>
        <w:rPr/>
        <w:t xml:space="preserve">一、2019-2023年智能电视产量发展分析</w:t>
      </w:r>
    </w:p>
    <w:p>
      <w:pPr>
        <w:spacing w:after="150"/>
      </w:pPr>
      <w:r>
        <w:rPr/>
        <w:t xml:space="preserve">二、2019-2023年汽车消费量发展分析</w:t>
      </w:r>
    </w:p>
    <w:p>
      <w:pPr>
        <w:spacing w:after="150"/>
      </w:pPr>
      <w:r>
        <w:rPr/>
        <w:t xml:space="preserve">三、产量预测</w:t>
      </w:r>
    </w:p>
    <w:p>
      <w:pPr>
        <w:spacing w:after="150"/>
      </w:pPr>
      <w:r>
        <w:rPr/>
        <w:t xml:space="preserve">四、销量预测</w:t>
      </w:r>
    </w:p>
    <w:p>
      <w:pPr>
        <w:spacing w:after="150"/>
      </w:pPr>
      <w:r>
        <w:rPr/>
        <w:t xml:space="preserve">第二节 智能电视的经销模式</w:t>
      </w:r>
    </w:p>
    <w:p>
      <w:pPr>
        <w:spacing w:after="150"/>
      </w:pPr>
      <w:r>
        <w:rPr/>
        <w:t xml:space="preserve">一、智能电视营销模式分析</w:t>
      </w:r>
    </w:p>
    <w:p>
      <w:pPr>
        <w:spacing w:after="150"/>
      </w:pPr>
      <w:r>
        <w:rPr/>
        <w:t xml:space="preserve">二、智能电视主要销售渠道分析</w:t>
      </w:r>
    </w:p>
    <w:p>
      <w:pPr>
        <w:spacing w:after="150"/>
      </w:pPr>
      <w:r>
        <w:rPr/>
        <w:t xml:space="preserve">三、智能电视广告与促销方式分析</w:t>
      </w:r>
    </w:p>
    <w:p>
      <w:pPr>
        <w:spacing w:after="150"/>
      </w:pPr>
      <w:r>
        <w:rPr/>
        <w:t xml:space="preserve">四、智能电视价格竞争方式分析</w:t>
      </w:r>
    </w:p>
    <w:p>
      <w:pPr>
        <w:spacing w:after="150"/>
      </w:pPr>
      <w:r>
        <w:rPr/>
        <w:t xml:space="preserve">五、智能电视国际化营销模式分析</w:t>
      </w:r>
    </w:p>
    <w:p>
      <w:pPr>
        <w:spacing w:after="150"/>
      </w:pPr>
      <w:r>
        <w:rPr/>
        <w:t xml:space="preserve">六、智能电视渠道策略分析</w:t>
      </w:r>
    </w:p>
    <w:p>
      <w:pPr>
        <w:spacing w:after="150"/>
      </w:pPr>
      <w:r>
        <w:rPr/>
        <w:t xml:space="preserve">第三节 智能电视产品竞争策略分析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b w:val="1"/>
          <w:bCs w:val="1"/>
        </w:rPr>
        <w:t xml:space="preserve">第八章 各地区市场竞争分析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我国智能电视产业进出口分析</w:t>
      </w:r>
    </w:p>
    <w:p>
      <w:pPr>
        <w:spacing w:after="150"/>
      </w:pPr>
      <w:r>
        <w:rPr/>
        <w:t xml:space="preserve">第一节 我国智能电视产品进口分析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我国智能电视产品出口分析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我国智能电视产品进出口预测</w:t>
      </w:r>
    </w:p>
    <w:p>
      <w:pPr>
        <w:spacing w:after="150"/>
      </w:pPr>
      <w:r>
        <w:rPr/>
        <w:t xml:space="preserve">一、2024-2029年智能电视进口预测</w:t>
      </w:r>
    </w:p>
    <w:p>
      <w:pPr>
        <w:spacing w:after="150"/>
      </w:pPr>
      <w:r>
        <w:rPr/>
        <w:t xml:space="preserve">二、2024-2029年智能电视出口预测</w:t>
      </w:r>
    </w:p>
    <w:p>
      <w:pPr>
        <w:spacing w:after="150"/>
      </w:pPr>
      <w:r>
        <w:rPr>
          <w:b w:val="1"/>
          <w:bCs w:val="1"/>
        </w:rPr>
        <w:t xml:space="preserve">第十章 中国省或市GDP前六名的智能电视消费分析</w:t>
      </w:r>
    </w:p>
    <w:p>
      <w:pPr>
        <w:spacing w:after="150"/>
      </w:pPr>
      <w:r>
        <w:rPr/>
        <w:t xml:space="preserve">第一节 上海智能电视消费分析</w:t>
      </w:r>
    </w:p>
    <w:p>
      <w:pPr>
        <w:spacing w:after="150"/>
      </w:pPr>
      <w:r>
        <w:rPr/>
        <w:t xml:space="preserve">一、上海GDP分析</w:t>
      </w:r>
    </w:p>
    <w:p>
      <w:pPr>
        <w:spacing w:after="150"/>
      </w:pPr>
      <w:r>
        <w:rPr/>
        <w:t xml:space="preserve">二、上海CPI分析</w:t>
      </w:r>
    </w:p>
    <w:p>
      <w:pPr>
        <w:spacing w:after="150"/>
      </w:pPr>
      <w:r>
        <w:rPr/>
        <w:t xml:space="preserve">三、上海人口分析</w:t>
      </w:r>
    </w:p>
    <w:p>
      <w:pPr>
        <w:spacing w:after="150"/>
      </w:pPr>
      <w:r>
        <w:rPr/>
        <w:t xml:space="preserve">四、上海智能电视销量分析</w:t>
      </w:r>
    </w:p>
    <w:p>
      <w:pPr>
        <w:spacing w:after="150"/>
      </w:pPr>
      <w:r>
        <w:rPr/>
        <w:t xml:space="preserve">五、影响智能电视销量的因素分析</w:t>
      </w:r>
    </w:p>
    <w:p>
      <w:pPr>
        <w:spacing w:after="150"/>
      </w:pPr>
      <w:r>
        <w:rPr/>
        <w:t xml:space="preserve">第二节 北京智能电视消费分析</w:t>
      </w:r>
    </w:p>
    <w:p>
      <w:pPr>
        <w:spacing w:after="150"/>
      </w:pPr>
      <w:r>
        <w:rPr/>
        <w:t xml:space="preserve">一、北京GDP分析</w:t>
      </w:r>
    </w:p>
    <w:p>
      <w:pPr>
        <w:spacing w:after="150"/>
      </w:pPr>
      <w:r>
        <w:rPr/>
        <w:t xml:space="preserve">二、北京CPI分析</w:t>
      </w:r>
    </w:p>
    <w:p>
      <w:pPr>
        <w:spacing w:after="150"/>
      </w:pPr>
      <w:r>
        <w:rPr/>
        <w:t xml:space="preserve">三、北京人口分析</w:t>
      </w:r>
    </w:p>
    <w:p>
      <w:pPr>
        <w:spacing w:after="150"/>
      </w:pPr>
      <w:r>
        <w:rPr/>
        <w:t xml:space="preserve">四、北京智能电视销量分析</w:t>
      </w:r>
    </w:p>
    <w:p>
      <w:pPr>
        <w:spacing w:after="150"/>
      </w:pPr>
      <w:r>
        <w:rPr/>
        <w:t xml:space="preserve">五、影响智能电视销量的因素分析</w:t>
      </w:r>
    </w:p>
    <w:p>
      <w:pPr>
        <w:spacing w:after="150"/>
      </w:pPr>
      <w:r>
        <w:rPr/>
        <w:t xml:space="preserve">第三节 广东智能电视消费分析</w:t>
      </w:r>
    </w:p>
    <w:p>
      <w:pPr>
        <w:spacing w:after="150"/>
      </w:pPr>
      <w:r>
        <w:rPr/>
        <w:t xml:space="preserve">一、广东GDP分析</w:t>
      </w:r>
    </w:p>
    <w:p>
      <w:pPr>
        <w:spacing w:after="150"/>
      </w:pPr>
      <w:r>
        <w:rPr/>
        <w:t xml:space="preserve">二、广东CPI分析</w:t>
      </w:r>
    </w:p>
    <w:p>
      <w:pPr>
        <w:spacing w:after="150"/>
      </w:pPr>
      <w:r>
        <w:rPr/>
        <w:t xml:space="preserve">三、广东人口分析</w:t>
      </w:r>
    </w:p>
    <w:p>
      <w:pPr>
        <w:spacing w:after="150"/>
      </w:pPr>
      <w:r>
        <w:rPr/>
        <w:t xml:space="preserve">四、广东智能电视销量分析</w:t>
      </w:r>
    </w:p>
    <w:p>
      <w:pPr>
        <w:spacing w:after="150"/>
      </w:pPr>
      <w:r>
        <w:rPr/>
        <w:t xml:space="preserve">五、影响智能电视销量的因素分析</w:t>
      </w:r>
    </w:p>
    <w:p>
      <w:pPr>
        <w:spacing w:after="150"/>
      </w:pPr>
      <w:r>
        <w:rPr/>
        <w:t xml:space="preserve">第四节 湖南智能电视消费分析</w:t>
      </w:r>
    </w:p>
    <w:p>
      <w:pPr>
        <w:spacing w:after="150"/>
      </w:pPr>
      <w:r>
        <w:rPr/>
        <w:t xml:space="preserve">一、湖南GDP分析</w:t>
      </w:r>
    </w:p>
    <w:p>
      <w:pPr>
        <w:spacing w:after="150"/>
      </w:pPr>
      <w:r>
        <w:rPr/>
        <w:t xml:space="preserve">二、湖南CPI分析</w:t>
      </w:r>
    </w:p>
    <w:p>
      <w:pPr>
        <w:spacing w:after="150"/>
      </w:pPr>
      <w:r>
        <w:rPr/>
        <w:t xml:space="preserve">三、湖南人口分析</w:t>
      </w:r>
    </w:p>
    <w:p>
      <w:pPr>
        <w:spacing w:after="150"/>
      </w:pPr>
      <w:r>
        <w:rPr/>
        <w:t xml:space="preserve">四、湖南智能电视销量分析</w:t>
      </w:r>
    </w:p>
    <w:p>
      <w:pPr>
        <w:spacing w:after="150"/>
      </w:pPr>
      <w:r>
        <w:rPr/>
        <w:t xml:space="preserve">五、影响智能电视销量的因素分析</w:t>
      </w:r>
    </w:p>
    <w:p>
      <w:pPr>
        <w:spacing w:after="150"/>
      </w:pPr>
      <w:r>
        <w:rPr/>
        <w:t xml:space="preserve">第五节 重庆智能电视消费分析</w:t>
      </w:r>
    </w:p>
    <w:p>
      <w:pPr>
        <w:spacing w:after="150"/>
      </w:pPr>
      <w:r>
        <w:rPr/>
        <w:t xml:space="preserve">一、重庆GDP分析</w:t>
      </w:r>
    </w:p>
    <w:p>
      <w:pPr>
        <w:spacing w:after="150"/>
      </w:pPr>
      <w:r>
        <w:rPr/>
        <w:t xml:space="preserve">二、重庆CPI分析</w:t>
      </w:r>
    </w:p>
    <w:p>
      <w:pPr>
        <w:spacing w:after="150"/>
      </w:pPr>
      <w:r>
        <w:rPr/>
        <w:t xml:space="preserve">三、重庆人口分析</w:t>
      </w:r>
    </w:p>
    <w:p>
      <w:pPr>
        <w:spacing w:after="150"/>
      </w:pPr>
      <w:r>
        <w:rPr/>
        <w:t xml:space="preserve">四、重庆智能电视销量分析</w:t>
      </w:r>
    </w:p>
    <w:p>
      <w:pPr>
        <w:spacing w:after="150"/>
      </w:pPr>
      <w:r>
        <w:rPr/>
        <w:t xml:space="preserve">五、影响智能电视销量的因素分析</w:t>
      </w:r>
    </w:p>
    <w:p>
      <w:pPr>
        <w:spacing w:after="150"/>
      </w:pPr>
      <w:r>
        <w:rPr/>
        <w:t xml:space="preserve">第六节 福建智能电视消费分析</w:t>
      </w:r>
    </w:p>
    <w:p>
      <w:pPr>
        <w:spacing w:after="150"/>
      </w:pPr>
      <w:r>
        <w:rPr/>
        <w:t xml:space="preserve">一、福建GDP分析</w:t>
      </w:r>
    </w:p>
    <w:p>
      <w:pPr>
        <w:spacing w:after="150"/>
      </w:pPr>
      <w:r>
        <w:rPr/>
        <w:t xml:space="preserve">二、福建CPI分析</w:t>
      </w:r>
    </w:p>
    <w:p>
      <w:pPr>
        <w:spacing w:after="150"/>
      </w:pPr>
      <w:r>
        <w:rPr/>
        <w:t xml:space="preserve">三、福建人口分析</w:t>
      </w:r>
    </w:p>
    <w:p>
      <w:pPr>
        <w:spacing w:after="150"/>
      </w:pPr>
      <w:r>
        <w:rPr/>
        <w:t xml:space="preserve">四、福建智能电视销量分析</w:t>
      </w:r>
    </w:p>
    <w:p>
      <w:pPr>
        <w:spacing w:after="150"/>
      </w:pPr>
      <w:r>
        <w:rPr/>
        <w:t xml:space="preserve">五、影响智能电视销量的因素分析</w:t>
      </w:r>
    </w:p>
    <w:p>
      <w:pPr>
        <w:spacing w:after="150"/>
      </w:pPr>
      <w:r>
        <w:rPr>
          <w:b w:val="1"/>
          <w:bCs w:val="1"/>
        </w:rPr>
        <w:t xml:space="preserve">第十一章 智能电视行业主要生产厂商竞争力分析</w:t>
      </w:r>
    </w:p>
    <w:p>
      <w:pPr>
        <w:spacing w:after="150"/>
      </w:pPr>
      <w:r>
        <w:rPr/>
        <w:t xml:space="preserve">第一节 三星</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第二节 索尼</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第三节 长虹</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第四节 LG</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第五节 乐视</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第六节 联想</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第七节 康佳</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第八节 海信</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第九节 夏普</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t xml:space="preserve">第十节 TCL</w:t>
      </w:r>
    </w:p>
    <w:p>
      <w:pPr>
        <w:spacing w:after="150"/>
      </w:pPr>
      <w:r>
        <w:rPr/>
        <w:t xml:space="preserve">一、发展简介</w:t>
      </w:r>
    </w:p>
    <w:p>
      <w:pPr>
        <w:spacing w:after="150"/>
      </w:pPr>
      <w:r>
        <w:rPr/>
        <w:t xml:space="preserve">二、总体经营分析</w:t>
      </w:r>
    </w:p>
    <w:p>
      <w:pPr>
        <w:spacing w:after="150"/>
      </w:pPr>
      <w:r>
        <w:rPr/>
        <w:t xml:space="preserve">三、电视产量分析</w:t>
      </w:r>
    </w:p>
    <w:p>
      <w:pPr>
        <w:spacing w:after="150"/>
      </w:pPr>
      <w:r>
        <w:rPr/>
        <w:t xml:space="preserve">四、电视销量分析</w:t>
      </w:r>
    </w:p>
    <w:p>
      <w:pPr>
        <w:spacing w:after="150"/>
      </w:pPr>
      <w:r>
        <w:rPr/>
        <w:t xml:space="preserve">五、优势分析</w:t>
      </w:r>
    </w:p>
    <w:p>
      <w:pPr>
        <w:spacing w:after="150"/>
      </w:pPr>
      <w:r>
        <w:rPr/>
        <w:t xml:space="preserve">六、发展前景</w:t>
      </w:r>
    </w:p>
    <w:p>
      <w:pPr>
        <w:spacing w:after="150"/>
      </w:pPr>
      <w:r>
        <w:rPr>
          <w:b w:val="1"/>
          <w:bCs w:val="1"/>
        </w:rPr>
        <w:t xml:space="preserve">第十二章 智能电视行业市场竞争格局</w:t>
      </w:r>
    </w:p>
    <w:p>
      <w:pPr>
        <w:spacing w:after="150"/>
      </w:pPr>
      <w:r>
        <w:rPr/>
        <w:t xml:space="preserve">第一节 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行业基本要素分析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第五节 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b w:val="1"/>
          <w:bCs w:val="1"/>
        </w:rPr>
        <w:t xml:space="preserve">第四部分 行业投资建议</w:t>
      </w:r>
    </w:p>
    <w:p>
      <w:pPr>
        <w:spacing w:after="150"/>
      </w:pPr>
      <w:r>
        <w:rPr>
          <w:b w:val="1"/>
          <w:bCs w:val="1"/>
        </w:rPr>
        <w:t xml:space="preserve">第十三章 2024-2029年中国智能电视行业投资机会与风险分析</w:t>
      </w:r>
    </w:p>
    <w:p>
      <w:pPr>
        <w:spacing w:after="150"/>
      </w:pPr>
      <w:r>
        <w:rPr/>
        <w:t xml:space="preserve">第一节 2024-2029年中国智能电视行业投资环境分析</w:t>
      </w:r>
    </w:p>
    <w:p>
      <w:pPr>
        <w:spacing w:after="150"/>
      </w:pPr>
      <w:r>
        <w:rPr/>
        <w:t xml:space="preserve">第二节 2024-2029年中国智能电视行业投资机会分析</w:t>
      </w:r>
    </w:p>
    <w:p>
      <w:pPr>
        <w:spacing w:after="150"/>
      </w:pPr>
      <w:r>
        <w:rPr/>
        <w:t xml:space="preserve">一、智能电视投资潜力分析</w:t>
      </w:r>
    </w:p>
    <w:p>
      <w:pPr>
        <w:spacing w:after="150"/>
      </w:pPr>
      <w:r>
        <w:rPr/>
        <w:t xml:space="preserve">二、智能电视投资吸引力分析</w:t>
      </w:r>
    </w:p>
    <w:p>
      <w:pPr>
        <w:spacing w:after="150"/>
      </w:pPr>
      <w:r>
        <w:rPr/>
        <w:t xml:space="preserve">第三节 2024-2029年中国智能电视行业投资风险分析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第十四章 中道泰和专家建议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图表：4K电视产业链分析</w:t>
      </w:r>
    </w:p>
    <w:p>
      <w:pPr>
        <w:spacing w:after="150"/>
      </w:pPr>
      <w:r>
        <w:rPr/>
        <w:t xml:space="preserve">图表：国际4K电视市场规模</w:t>
      </w:r>
    </w:p>
    <w:p>
      <w:pPr>
        <w:spacing w:after="150"/>
      </w:pPr>
      <w:r>
        <w:rPr/>
        <w:t xml:space="preserve">图表：国际4K电视生命周期</w:t>
      </w:r>
    </w:p>
    <w:p>
      <w:pPr>
        <w:spacing w:after="150"/>
      </w:pPr>
      <w:r>
        <w:rPr/>
        <w:t xml:space="preserve">图表：2019-2023年中国4K电视行业市场规模</w:t>
      </w:r>
    </w:p>
    <w:p>
      <w:pPr>
        <w:spacing w:after="150"/>
      </w:pPr>
      <w:r>
        <w:rPr/>
        <w:t xml:space="preserve">图表：2019-2023年全球4K电视产业市场规模</w:t>
      </w:r>
    </w:p>
    <w:p>
      <w:pPr>
        <w:spacing w:after="150"/>
      </w:pPr>
      <w:r>
        <w:rPr/>
        <w:t xml:space="preserve">图表：2019-2023年4K电视重要数据指标比较</w:t>
      </w:r>
    </w:p>
    <w:p>
      <w:pPr>
        <w:spacing w:after="150"/>
      </w:pPr>
      <w:r>
        <w:rPr/>
        <w:t xml:space="preserve">图表：2019-2023年中国4K电视行业销售情况分析</w:t>
      </w:r>
    </w:p>
    <w:p>
      <w:pPr>
        <w:spacing w:after="150"/>
      </w:pPr>
      <w:r>
        <w:rPr/>
        <w:t xml:space="preserve">图表：2019-2023年中国4K电视行业利润情况分析</w:t>
      </w:r>
    </w:p>
    <w:p>
      <w:pPr>
        <w:spacing w:after="150"/>
      </w:pPr>
      <w:r>
        <w:rPr/>
        <w:t xml:space="preserve">图表：2019-2023年中国4K电视行业资产情况分析</w:t>
      </w:r>
    </w:p>
    <w:p>
      <w:pPr>
        <w:spacing w:after="150"/>
      </w:pPr>
      <w:r>
        <w:rPr/>
        <w:t xml:space="preserve">图表：2019-2023年中国4K电视竞争力分析</w:t>
      </w:r>
    </w:p>
    <w:p>
      <w:pPr>
        <w:spacing w:after="150"/>
      </w:pPr>
      <w:r>
        <w:rPr/>
        <w:t xml:space="preserve">图表：2024-2029年中国4K电视产能预测</w:t>
      </w:r>
    </w:p>
    <w:p>
      <w:pPr>
        <w:spacing w:after="150"/>
      </w:pPr>
      <w:r>
        <w:rPr/>
        <w:t xml:space="preserve">图表：2024-2029年中国4K电视消费量预测</w:t>
      </w:r>
    </w:p>
    <w:p>
      <w:pPr>
        <w:spacing w:after="150"/>
      </w:pPr>
      <w:r>
        <w:rPr/>
        <w:t xml:space="preserve">图表：2024-2029年中国4K电视市场前景预测</w:t>
      </w:r>
    </w:p>
    <w:p>
      <w:pPr>
        <w:spacing w:after="150"/>
      </w:pPr>
      <w:r>
        <w:rPr/>
        <w:t xml:space="preserve">图表：2024-2029年中国4K电视市场价格走势预测</w:t>
      </w:r>
    </w:p>
    <w:p>
      <w:pPr>
        <w:spacing w:after="150"/>
      </w:pPr>
      <w:r>
        <w:rPr/>
        <w:t xml:space="preserve">图表：2024-2029年中国4K电视发展前景预测</w:t>
      </w:r>
    </w:p>
    <w:p>
      <w:pPr>
        <w:spacing w:after="150"/>
      </w:pPr>
      <w:r>
        <w:rPr/>
        <w:t xml:space="preserve">图表：2019-2023年4K电视进口数据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2024-2029年中国智能电视市场深度分析报告</dc:title>
  <dc:description>2024-2029年中国智能电视市场深度分析报告</dc:description>
  <dc:subject>2024-2029年中国智能电视市场深度分析报告</dc:subject>
  <cp:keywords>研究报告</cp:keywords>
  <cp:category>研究报告</cp:category>
  <cp:lastModifiedBy>北京中道泰和信息咨询有限公司</cp:lastModifiedBy>
  <dcterms:created xsi:type="dcterms:W3CDTF">2024-01-23T22:41:30+08:00</dcterms:created>
  <dcterms:modified xsi:type="dcterms:W3CDTF">2024-01-23T22:41:30+08:00</dcterms:modified>
</cp:coreProperties>
</file>

<file path=docProps/custom.xml><?xml version="1.0" encoding="utf-8"?>
<Properties xmlns="http://schemas.openxmlformats.org/officeDocument/2006/custom-properties" xmlns:vt="http://schemas.openxmlformats.org/officeDocument/2006/docPropsVTypes"/>
</file>