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2024-2029年中国4K电视行业市场分析报告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科技的发展进步促使社会分工日趋细化，企业及行业间保持更加紧密的联系有利于更好应对当下信息化、智慧化发展形势带来的冲击。当下，4K作为一项世界领先 新技术，其快速推广和普及应用更离不开各方共同努力和行业间的交融协作。多方携手探索4K应用模式，积极完善4K产业链，在给用户带来新体验的同时也更容 易取得互惠共赢的局面。2015年大屏、智能、 4K电视对扭转电视机行业利润负增长态势起到重要的作用。虽然4K在大众消费类领域部分人还会因为价格偏高、片源匮乏、传输困难等问题继续保持观望态度， 但它已具有良好的发展势头，并且必然成为未来的主流配置。在专业显示领域，4K的应用更专注在硬件设备自身性能上并非单纯的视频内容丰富与否，而ATER 已经能够为该领域提供成熟的4K应用解决方案，因此它已俨然成为了高端音视工程的标配。到目前为止，4K虽还没有得到普及，但我们不能否认它已经获得了进一步发展应用的渠道。尤其是2015年以来，4K已更多应用于实际工程中，落地生根，而不只是停留在探讨层面。</w:t>
      </w:r>
    </w:p>
    <w:p>
      <w:pPr>
        <w:spacing w:after="150"/>
      </w:pPr>
      <w:r>
        <w:rPr/>
        <w:t xml:space="preserve">4K电视指的是3840×2160像素分辨率的电视机，它的分辨率是2K电视的4倍，在此分辨率下，观众将可以看清画面中的每一个细节，每一个特写，得到一种身临其境的观感体验。分辨率这个参数对于显示设备而言拥有非常重要的意义，在同尺寸屏幕大小的情况下，分辨率越高意味着屏幕更加细腻，即能够将画面的细节呈现得更加清晰，如图像以及文字等等，能大大增加用户的视觉体验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行业发展分析</w:t>
      </w:r>
    </w:p>
    <w:p>
      <w:pPr>
        <w:spacing w:after="150"/>
      </w:pPr>
      <w:r>
        <w:rPr>
          <w:b w:val="1"/>
          <w:bCs w:val="1"/>
        </w:rPr>
        <w:t xml:space="preserve">第一章 4K电视行业发展背景分析</w:t>
      </w:r>
    </w:p>
    <w:p>
      <w:pPr>
        <w:spacing w:after="150"/>
      </w:pPr>
      <w:r>
        <w:rPr/>
        <w:t xml:space="preserve">第一节 K电视行业发展概述</w:t>
      </w:r>
    </w:p>
    <w:p>
      <w:pPr>
        <w:spacing w:after="150"/>
      </w:pPr>
      <w:r>
        <w:rPr/>
        <w:t xml:space="preserve">一、行业概念定义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三、产品优势</w:t>
      </w:r>
    </w:p>
    <w:p>
      <w:pPr>
        <w:spacing w:after="150"/>
      </w:pPr>
      <w:r>
        <w:rPr/>
        <w:t xml:space="preserve">第二节 4K电视行业经济环境分析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1、国际宏观经济分析</w:t>
      </w:r>
    </w:p>
    <w:p>
      <w:pPr>
        <w:spacing w:after="150"/>
      </w:pPr>
      <w:r>
        <w:rPr/>
        <w:t xml:space="preserve">2、国际宏观经济预测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1、国内宏观经济现状</w:t>
      </w:r>
    </w:p>
    <w:p>
      <w:pPr>
        <w:spacing w:after="150"/>
      </w:pPr>
      <w:r>
        <w:rPr/>
        <w:t xml:space="preserve">2、国内宏观经济预测</w:t>
      </w:r>
    </w:p>
    <w:p>
      <w:pPr>
        <w:spacing w:after="150"/>
      </w:pPr>
      <w:r>
        <w:rPr>
          <w:b w:val="1"/>
          <w:bCs w:val="1"/>
        </w:rPr>
        <w:t xml:space="preserve">第二章 2019-2023年4K电视行业行业发展环境分析</w:t>
      </w:r>
    </w:p>
    <w:p>
      <w:pPr>
        <w:spacing w:after="150"/>
      </w:pPr>
      <w:r>
        <w:rPr/>
        <w:t xml:space="preserve">第一节 2019-2023年经济发展环境分析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三、全社会固定资产投资分析</w:t>
      </w:r>
    </w:p>
    <w:p>
      <w:pPr>
        <w:spacing w:after="150"/>
      </w:pPr>
      <w:r>
        <w:rPr/>
        <w:t xml:space="preserve">四、城乡居民收入与消费分析</w:t>
      </w:r>
    </w:p>
    <w:p>
      <w:pPr>
        <w:spacing w:after="150"/>
      </w:pPr>
      <w:r>
        <w:rPr/>
        <w:t xml:space="preserve">五、社会消费品零售总额分析</w:t>
      </w:r>
    </w:p>
    <w:p>
      <w:pPr>
        <w:spacing w:after="150"/>
      </w:pPr>
      <w:r>
        <w:rPr/>
        <w:t xml:space="preserve">六、对外贸易的发展形势分析</w:t>
      </w:r>
    </w:p>
    <w:p>
      <w:pPr>
        <w:spacing w:after="150"/>
      </w:pPr>
      <w:r>
        <w:rPr/>
        <w:t xml:space="preserve">第二节 4K电视行业政策环境分析</w:t>
      </w:r>
    </w:p>
    <w:p>
      <w:pPr>
        <w:spacing w:after="150"/>
      </w:pPr>
      <w:r>
        <w:rPr/>
        <w:t xml:space="preserve">一、行业监管部门及管理体制</w:t>
      </w:r>
    </w:p>
    <w:p>
      <w:pPr>
        <w:spacing w:after="150"/>
      </w:pPr>
      <w:r>
        <w:rPr/>
        <w:t xml:space="preserve">二、产业相关政策分析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4K电视行业技术环境分析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二、行业技术水平分析</w:t>
      </w:r>
    </w:p>
    <w:p>
      <w:pPr>
        <w:spacing w:after="150"/>
      </w:pPr>
      <w:r>
        <w:rPr/>
        <w:t xml:space="preserve">三、行业技术特点分析</w:t>
      </w:r>
    </w:p>
    <w:p>
      <w:pPr>
        <w:spacing w:after="150"/>
      </w:pPr>
      <w:r>
        <w:rPr/>
        <w:t xml:space="preserve">四、行业技术动态分析</w:t>
      </w:r>
    </w:p>
    <w:p>
      <w:pPr>
        <w:spacing w:after="150"/>
      </w:pPr>
      <w:r>
        <w:rPr>
          <w:b w:val="1"/>
          <w:bCs w:val="1"/>
        </w:rPr>
        <w:t xml:space="preserve">第三章 2019-2023年4K电视行业发展分析</w:t>
      </w:r>
    </w:p>
    <w:p>
      <w:pPr>
        <w:spacing w:after="150"/>
      </w:pPr>
      <w:r>
        <w:rPr/>
        <w:t xml:space="preserve">第一节 4K电视行业发展状况分析</w:t>
      </w:r>
    </w:p>
    <w:p>
      <w:pPr>
        <w:spacing w:after="150"/>
      </w:pPr>
      <w:r>
        <w:rPr/>
        <w:t xml:space="preserve">一、4K电视行业发展现状概况</w:t>
      </w:r>
    </w:p>
    <w:p>
      <w:pPr>
        <w:spacing w:after="150"/>
      </w:pPr>
      <w:r>
        <w:rPr/>
        <w:t xml:space="preserve">二、4K电视行业生产企业现状</w:t>
      </w:r>
    </w:p>
    <w:p>
      <w:pPr>
        <w:spacing w:after="150"/>
      </w:pPr>
      <w:r>
        <w:rPr/>
        <w:t xml:space="preserve">三、4K电视行业产量情况分析</w:t>
      </w:r>
    </w:p>
    <w:p>
      <w:pPr>
        <w:spacing w:after="150"/>
      </w:pPr>
      <w:r>
        <w:rPr/>
        <w:t xml:space="preserve">第二节 4K电视行业运营状况分析</w:t>
      </w:r>
    </w:p>
    <w:p>
      <w:pPr>
        <w:spacing w:after="150"/>
      </w:pPr>
      <w:r>
        <w:rPr/>
        <w:t xml:space="preserve">一、4K电视行业市场需求现状</w:t>
      </w:r>
    </w:p>
    <w:p>
      <w:pPr>
        <w:spacing w:after="150"/>
      </w:pPr>
      <w:r>
        <w:rPr/>
        <w:t xml:space="preserve">二、4K电视行业市场规模分析</w:t>
      </w:r>
    </w:p>
    <w:p>
      <w:pPr>
        <w:spacing w:after="150"/>
      </w:pPr>
      <w:r>
        <w:rPr/>
        <w:t xml:space="preserve">三、4K电视行业盈利水平分析</w:t>
      </w:r>
    </w:p>
    <w:p>
      <w:pPr>
        <w:spacing w:after="150"/>
      </w:pPr>
      <w:r>
        <w:rPr/>
        <w:t xml:space="preserve">第三节 4K电视市场价格及影响因素分析</w:t>
      </w:r>
    </w:p>
    <w:p>
      <w:pPr>
        <w:spacing w:after="150"/>
      </w:pPr>
      <w:r>
        <w:rPr/>
        <w:t xml:space="preserve">一、4K电视市场价格走势分析</w:t>
      </w:r>
    </w:p>
    <w:p>
      <w:pPr>
        <w:spacing w:after="150"/>
      </w:pPr>
      <w:r>
        <w:rPr/>
        <w:t xml:space="preserve">二、4K电视市场价格影响因素</w:t>
      </w:r>
    </w:p>
    <w:p>
      <w:pPr>
        <w:spacing w:after="150"/>
      </w:pPr>
      <w:r>
        <w:rPr>
          <w:b w:val="1"/>
          <w:bCs w:val="1"/>
        </w:rPr>
        <w:t xml:space="preserve">第二部分 竞争格局分析</w:t>
      </w:r>
    </w:p>
    <w:p>
      <w:pPr>
        <w:spacing w:after="150"/>
      </w:pPr>
      <w:r>
        <w:rPr>
          <w:b w:val="1"/>
          <w:bCs w:val="1"/>
        </w:rPr>
        <w:t xml:space="preserve">第四章 4K电视行业市场区域结构分析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六、华北地区4K电视行业投资建议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六、东北地区4K电视行业投资建议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六、华东地区4K电视行业投资建议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六、中南地区4K电视行业投资建议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六、西南地区4K电视行业投资建议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六、西北地区4K电视行业投资建议</w:t>
      </w:r>
    </w:p>
    <w:p>
      <w:pPr>
        <w:spacing w:after="150"/>
      </w:pPr>
      <w:r>
        <w:rPr>
          <w:b w:val="1"/>
          <w:bCs w:val="1"/>
        </w:rPr>
        <w:t xml:space="preserve">第五章 4K电视行业产业链分析</w:t>
      </w:r>
    </w:p>
    <w:p>
      <w:pPr>
        <w:spacing w:after="150"/>
      </w:pPr>
      <w:r>
        <w:rPr/>
        <w:t xml:space="preserve">第一节 4K电视行业产业链概述</w:t>
      </w:r>
    </w:p>
    <w:p>
      <w:pPr>
        <w:spacing w:after="150"/>
      </w:pPr>
      <w:r>
        <w:rPr/>
        <w:t xml:space="preserve">第二节 4K电视上游产业发展状况分析</w:t>
      </w:r>
    </w:p>
    <w:p>
      <w:pPr>
        <w:spacing w:after="150"/>
      </w:pPr>
      <w:r>
        <w:rPr/>
        <w:t xml:space="preserve">一、行业企业发展现状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三、产品价格走势分析</w:t>
      </w:r>
    </w:p>
    <w:p>
      <w:pPr>
        <w:spacing w:after="150"/>
      </w:pPr>
      <w:r>
        <w:rPr/>
        <w:t xml:space="preserve">四、原料价格预测分析</w:t>
      </w:r>
    </w:p>
    <w:p>
      <w:pPr>
        <w:spacing w:after="150"/>
      </w:pPr>
      <w:r>
        <w:rPr/>
        <w:t xml:space="preserve">第三节 4K电视下游产业发展情况分析</w:t>
      </w:r>
    </w:p>
    <w:p>
      <w:pPr>
        <w:spacing w:after="150"/>
      </w:pPr>
      <w:r>
        <w:rPr/>
        <w:t xml:space="preserve">一、行业发展现状概况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第六章 4K电视行业竞争状况分析</w:t>
      </w:r>
    </w:p>
    <w:p>
      <w:pPr>
        <w:spacing w:after="150"/>
      </w:pPr>
      <w:r>
        <w:rPr/>
        <w:t xml:space="preserve">第一节 4K电视行业竞争结构波特模型分析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客户的议价能力分析</w:t>
      </w:r>
    </w:p>
    <w:p>
      <w:pPr>
        <w:spacing w:after="150"/>
      </w:pPr>
      <w:r>
        <w:rPr/>
        <w:t xml:space="preserve">第二节 4K电视行业市场竞争状况分析</w:t>
      </w:r>
    </w:p>
    <w:p>
      <w:pPr>
        <w:spacing w:after="150"/>
      </w:pPr>
      <w:r>
        <w:rPr/>
        <w:t xml:space="preserve">一、成本竞争分析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4K电视行业兼并重组分析</w:t>
      </w:r>
    </w:p>
    <w:p>
      <w:pPr>
        <w:spacing w:after="150"/>
      </w:pPr>
      <w:r>
        <w:rPr/>
        <w:t xml:space="preserve">一、4K电视行业兼并重组背景</w:t>
      </w:r>
    </w:p>
    <w:p>
      <w:pPr>
        <w:spacing w:after="150"/>
      </w:pPr>
      <w:r>
        <w:rPr/>
        <w:t xml:space="preserve">二、4K电视行业兼并重组意义</w:t>
      </w:r>
    </w:p>
    <w:p>
      <w:pPr>
        <w:spacing w:after="150"/>
      </w:pPr>
      <w:r>
        <w:rPr/>
        <w:t xml:space="preserve">三、4K电视行业兼并重组方式</w:t>
      </w:r>
    </w:p>
    <w:p>
      <w:pPr>
        <w:spacing w:after="150"/>
      </w:pPr>
      <w:r>
        <w:rPr/>
        <w:t xml:space="preserve">四、4K电视行业兼并重组策略</w:t>
      </w:r>
    </w:p>
    <w:p>
      <w:pPr>
        <w:spacing w:after="150"/>
      </w:pPr>
      <w:r>
        <w:rPr/>
        <w:t xml:space="preserve">第四节 4K电视企业竞争策略分析</w:t>
      </w:r>
    </w:p>
    <w:p>
      <w:pPr>
        <w:spacing w:after="150"/>
      </w:pPr>
      <w:r>
        <w:rPr/>
        <w:t xml:space="preserve">一、坚守核心主业</w:t>
      </w:r>
    </w:p>
    <w:p>
      <w:pPr>
        <w:spacing w:after="150"/>
      </w:pPr>
      <w:r>
        <w:rPr/>
        <w:t xml:space="preserve">二、构建优质渠道</w:t>
      </w:r>
    </w:p>
    <w:p>
      <w:pPr>
        <w:spacing w:after="150"/>
      </w:pPr>
      <w:r>
        <w:rPr/>
        <w:t xml:space="preserve">三、整合优质资源</w:t>
      </w:r>
    </w:p>
    <w:p>
      <w:pPr>
        <w:spacing w:after="150"/>
      </w:pPr>
      <w:r>
        <w:rPr/>
        <w:t xml:space="preserve">四、提升经营能力</w:t>
      </w:r>
    </w:p>
    <w:p>
      <w:pPr>
        <w:spacing w:after="150"/>
      </w:pPr>
      <w:r>
        <w:rPr/>
        <w:t xml:space="preserve">五、树立品牌形象</w:t>
      </w:r>
    </w:p>
    <w:p>
      <w:pPr>
        <w:spacing w:after="150"/>
      </w:pPr>
      <w:r>
        <w:rPr/>
        <w:t xml:space="preserve">六、调整市场策略</w:t>
      </w:r>
    </w:p>
    <w:p>
      <w:pPr>
        <w:spacing w:after="150"/>
      </w:pPr>
      <w:r>
        <w:rPr>
          <w:b w:val="1"/>
          <w:bCs w:val="1"/>
        </w:rPr>
        <w:t xml:space="preserve">第七章 2019-2023年4K电视进出口数据分析</w:t>
      </w:r>
    </w:p>
    <w:p>
      <w:pPr>
        <w:spacing w:after="150"/>
      </w:pPr>
      <w:r>
        <w:rPr/>
        <w:t xml:space="preserve">第一节 2019-2023年4K电视进口分析</w:t>
      </w:r>
    </w:p>
    <w:p>
      <w:pPr>
        <w:spacing w:after="150"/>
      </w:pPr>
      <w:r>
        <w:rPr/>
        <w:t xml:space="preserve">一、4K电视进口数量情况</w:t>
      </w:r>
    </w:p>
    <w:p>
      <w:pPr>
        <w:spacing w:after="150"/>
      </w:pPr>
      <w:r>
        <w:rPr/>
        <w:t xml:space="preserve">二、4K电视进口金额分析</w:t>
      </w:r>
    </w:p>
    <w:p>
      <w:pPr>
        <w:spacing w:after="150"/>
      </w:pPr>
      <w:r>
        <w:rPr/>
        <w:t xml:space="preserve">三、4K电视进口来源分析</w:t>
      </w:r>
    </w:p>
    <w:p>
      <w:pPr>
        <w:spacing w:after="150"/>
      </w:pPr>
      <w:r>
        <w:rPr/>
        <w:t xml:space="preserve">四、4K电视进口价格分析</w:t>
      </w:r>
    </w:p>
    <w:p>
      <w:pPr>
        <w:spacing w:after="150"/>
      </w:pPr>
      <w:r>
        <w:rPr/>
        <w:t xml:space="preserve">第二节 2019-2023年4K电视出口分析</w:t>
      </w:r>
    </w:p>
    <w:p>
      <w:pPr>
        <w:spacing w:after="150"/>
      </w:pPr>
      <w:r>
        <w:rPr/>
        <w:t xml:space="preserve">一、4K电视出口数量情况</w:t>
      </w:r>
    </w:p>
    <w:p>
      <w:pPr>
        <w:spacing w:after="150"/>
      </w:pPr>
      <w:r>
        <w:rPr/>
        <w:t xml:space="preserve">二、4K电视出口金额分析</w:t>
      </w:r>
    </w:p>
    <w:p>
      <w:pPr>
        <w:spacing w:after="150"/>
      </w:pPr>
      <w:r>
        <w:rPr/>
        <w:t xml:space="preserve">三、4K电视出口流向分析</w:t>
      </w:r>
    </w:p>
    <w:p>
      <w:pPr>
        <w:spacing w:after="150"/>
      </w:pPr>
      <w:r>
        <w:rPr/>
        <w:t xml:space="preserve">四、4K电视出口价格分析</w:t>
      </w:r>
    </w:p>
    <w:p>
      <w:pPr>
        <w:spacing w:after="150"/>
      </w:pPr>
      <w:r>
        <w:rPr>
          <w:b w:val="1"/>
          <w:bCs w:val="1"/>
        </w:rPr>
        <w:t xml:space="preserve">第八章 4K电视主要生产厂商竞争力分析</w:t>
      </w:r>
    </w:p>
    <w:p>
      <w:pPr>
        <w:spacing w:after="150"/>
      </w:pPr>
      <w:r>
        <w:rPr/>
        <w:t xml:space="preserve">第一节 三星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第二节 索尼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第三节 长虹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第四节 LG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第五节 乐视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第六节 联想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第七节 康佳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第八节 海信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第九节 夏普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第十节 TCL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>
          <w:b w:val="1"/>
          <w:bCs w:val="1"/>
        </w:rPr>
        <w:t xml:space="preserve">第三部分 行业前景分析</w:t>
      </w:r>
    </w:p>
    <w:p>
      <w:pPr>
        <w:spacing w:after="150"/>
      </w:pPr>
      <w:r>
        <w:rPr>
          <w:b w:val="1"/>
          <w:bCs w:val="1"/>
        </w:rPr>
        <w:t xml:space="preserve">第九章 2024-2029年4K电视市场前景预测分析</w:t>
      </w:r>
    </w:p>
    <w:p>
      <w:pPr>
        <w:spacing w:after="150"/>
      </w:pPr>
      <w:r>
        <w:rPr/>
        <w:t xml:space="preserve">第一节 2024-2029年4K电视行业投资前景分析</w:t>
      </w:r>
    </w:p>
    <w:p>
      <w:pPr>
        <w:spacing w:after="150"/>
      </w:pPr>
      <w:r>
        <w:rPr/>
        <w:t xml:space="preserve">一、4K电视行业投资环境分析</w:t>
      </w:r>
    </w:p>
    <w:p>
      <w:pPr>
        <w:spacing w:after="150"/>
      </w:pPr>
      <w:r>
        <w:rPr/>
        <w:t xml:space="preserve">二、4K电视行业市场前景预测</w:t>
      </w:r>
    </w:p>
    <w:p>
      <w:pPr>
        <w:spacing w:after="150"/>
      </w:pPr>
      <w:r>
        <w:rPr/>
        <w:t xml:space="preserve">三、4K电视市场投资机会分析</w:t>
      </w:r>
    </w:p>
    <w:p>
      <w:pPr>
        <w:spacing w:after="150"/>
      </w:pPr>
      <w:r>
        <w:rPr/>
        <w:t xml:space="preserve">第二节 2024-2029年4K电视行业投资风险分析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二、原材料的风险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2024-2029年4K电视行业投资策略及建议</w:t>
      </w:r>
    </w:p>
    <w:p>
      <w:pPr>
        <w:spacing w:after="150"/>
      </w:pPr>
      <w:r>
        <w:rPr/>
        <w:t xml:space="preserve">一、企业并购融资方法渠道分析</w:t>
      </w:r>
    </w:p>
    <w:p>
      <w:pPr>
        <w:spacing w:after="150"/>
      </w:pPr>
      <w:r>
        <w:rPr/>
        <w:t xml:space="preserve">二、利用股权融资谋划发展机遇</w:t>
      </w:r>
    </w:p>
    <w:p>
      <w:pPr>
        <w:spacing w:after="150"/>
      </w:pPr>
      <w:r>
        <w:rPr/>
        <w:t xml:space="preserve">三、利用政府杠杆拓展融资渠道</w:t>
      </w:r>
    </w:p>
    <w:p>
      <w:pPr>
        <w:spacing w:after="150"/>
      </w:pPr>
      <w:r>
        <w:rPr/>
        <w:t xml:space="preserve">四、适度债权融资配置资本结构</w:t>
      </w:r>
    </w:p>
    <w:p>
      <w:pPr>
        <w:spacing w:after="150"/>
      </w:pPr>
      <w:r>
        <w:rPr/>
        <w:t xml:space="preserve">五、关注民资和外资的投资动向</w:t>
      </w:r>
    </w:p>
    <w:p>
      <w:pPr>
        <w:spacing w:after="150"/>
      </w:pPr>
      <w:r>
        <w:rPr>
          <w:b w:val="1"/>
          <w:bCs w:val="1"/>
        </w:rPr>
        <w:t xml:space="preserve">第十章 4K电视企业投融资战略规划分析</w:t>
      </w:r>
    </w:p>
    <w:p>
      <w:pPr>
        <w:spacing w:after="150"/>
      </w:pPr>
      <w:r>
        <w:rPr/>
        <w:t xml:space="preserve">第一节 4K电视企业发展战略规划背景意义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4K电视企业发展战略规划的制定原则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第三节 4K电视企业战略规划制定依据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4K电视企业战略规划策略分析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第四部分 行业投资前景</w:t>
      </w:r>
    </w:p>
    <w:p>
      <w:pPr>
        <w:spacing w:after="150"/>
      </w:pPr>
      <w:r>
        <w:rPr>
          <w:b w:val="1"/>
          <w:bCs w:val="1"/>
        </w:rPr>
        <w:t xml:space="preserve">第十一章 4K电视行业投资分析及前景分析</w:t>
      </w:r>
    </w:p>
    <w:p>
      <w:pPr>
        <w:spacing w:after="150"/>
      </w:pPr>
      <w:r>
        <w:rPr/>
        <w:t xml:space="preserve">第一节 4K电视行业投资分析</w:t>
      </w:r>
    </w:p>
    <w:p>
      <w:pPr>
        <w:spacing w:after="150"/>
      </w:pPr>
      <w:r>
        <w:rPr/>
        <w:t xml:space="preserve">一、4K电视制造行业投资机会</w:t>
      </w:r>
    </w:p>
    <w:p>
      <w:pPr>
        <w:spacing w:after="150"/>
      </w:pPr>
      <w:r>
        <w:rPr/>
        <w:t xml:space="preserve">二、4K电视行业的投资风险分析</w:t>
      </w:r>
    </w:p>
    <w:p>
      <w:pPr>
        <w:spacing w:after="150"/>
      </w:pPr>
      <w:r>
        <w:rPr/>
        <w:t xml:space="preserve">三、4K电视制造行业投资建议</w:t>
      </w:r>
    </w:p>
    <w:p>
      <w:pPr>
        <w:spacing w:after="150"/>
      </w:pPr>
      <w:r>
        <w:rPr/>
        <w:t xml:space="preserve">第二节 4K电视行业发展趋势及预测</w:t>
      </w:r>
    </w:p>
    <w:p>
      <w:pPr>
        <w:spacing w:after="150"/>
      </w:pPr>
      <w:r>
        <w:rPr/>
        <w:t xml:space="preserve">一、中国4K电视行业未来增长前景看好</w:t>
      </w:r>
    </w:p>
    <w:p>
      <w:pPr>
        <w:spacing w:after="150"/>
      </w:pPr>
      <w:r>
        <w:rPr/>
        <w:t xml:space="preserve">二、未来4K电视业的发展变化展望</w:t>
      </w:r>
    </w:p>
    <w:p>
      <w:pPr>
        <w:spacing w:after="150"/>
      </w:pPr>
      <w:r>
        <w:rPr/>
        <w:t xml:space="preserve">三、中国4K电视行业的技术发展趋势</w:t>
      </w:r>
    </w:p>
    <w:p>
      <w:pPr>
        <w:spacing w:after="150"/>
      </w:pPr>
      <w:r>
        <w:rPr/>
        <w:t xml:space="preserve">第三节 2024-2029年中国4K电视行业预测分析</w:t>
      </w:r>
    </w:p>
    <w:p>
      <w:pPr>
        <w:spacing w:after="150"/>
      </w:pPr>
      <w:r>
        <w:rPr/>
        <w:t xml:space="preserve">一、2024-2029年中国4K电视行业销售收入预测</w:t>
      </w:r>
    </w:p>
    <w:p>
      <w:pPr>
        <w:spacing w:after="150"/>
      </w:pPr>
      <w:r>
        <w:rPr/>
        <w:t xml:space="preserve">二、2024-2029年中国4K电视行业市场规模预测</w:t>
      </w:r>
    </w:p>
    <w:p>
      <w:pPr>
        <w:spacing w:after="150"/>
      </w:pPr>
      <w:r>
        <w:rPr/>
        <w:t xml:space="preserve">三、15-2020年中国4K电视行业资产规模预测</w:t>
      </w:r>
    </w:p>
    <w:p>
      <w:pPr>
        <w:spacing w:after="150"/>
      </w:pPr>
      <w:r>
        <w:rPr/>
        <w:t xml:space="preserve">四、15-2020年中国4K电视行业产量预测</w:t>
      </w:r>
    </w:p>
    <w:p>
      <w:pPr>
        <w:spacing w:after="150"/>
      </w:pPr>
      <w:r>
        <w:rPr/>
        <w:t xml:space="preserve">五、15-2020年中国4K电视制造行业市场需求预测</w:t>
      </w:r>
    </w:p>
    <w:p>
      <w:pPr>
        <w:spacing w:after="150"/>
      </w:pPr>
      <w:r>
        <w:rPr>
          <w:b w:val="1"/>
          <w:bCs w:val="1"/>
        </w:rPr>
        <w:t xml:space="preserve">第十二章 4K电视行业投资战略与投资建议</w:t>
      </w:r>
    </w:p>
    <w:p>
      <w:pPr>
        <w:spacing w:after="150"/>
      </w:pPr>
      <w:r>
        <w:rPr/>
        <w:t xml:space="preserve">第一节 电视行业发展的策略探讨</w:t>
      </w:r>
    </w:p>
    <w:p>
      <w:pPr>
        <w:spacing w:after="150"/>
      </w:pPr>
      <w:r>
        <w:rPr/>
        <w:t xml:space="preserve">一、电视企业的全球化发展战略分析</w:t>
      </w:r>
    </w:p>
    <w:p>
      <w:pPr>
        <w:spacing w:after="150"/>
      </w:pPr>
      <w:r>
        <w:rPr/>
        <w:t xml:space="preserve">二、4K电视行业加速发展的政策建议</w:t>
      </w:r>
    </w:p>
    <w:p>
      <w:pPr>
        <w:spacing w:after="150"/>
      </w:pPr>
      <w:r>
        <w:rPr/>
        <w:t xml:space="preserve">三、型4K电视企业的发展战略探究</w:t>
      </w:r>
    </w:p>
    <w:p>
      <w:pPr>
        <w:spacing w:after="150"/>
      </w:pPr>
      <w:r>
        <w:rPr/>
        <w:t xml:space="preserve">第二节 电视批发企业的发展建议</w:t>
      </w:r>
    </w:p>
    <w:p>
      <w:pPr>
        <w:spacing w:after="150"/>
      </w:pPr>
      <w:r>
        <w:rPr/>
        <w:t xml:space="preserve">第三节 4K电视行业投资方式与投资建议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图表：4K电视产业链分析</w:t>
      </w:r>
    </w:p>
    <w:p>
      <w:pPr>
        <w:spacing w:after="150"/>
      </w:pPr>
      <w:r>
        <w:rPr/>
        <w:t xml:space="preserve">图表：国际4K电视市场规模</w:t>
      </w:r>
    </w:p>
    <w:p>
      <w:pPr>
        <w:spacing w:after="150"/>
      </w:pPr>
      <w:r>
        <w:rPr/>
        <w:t xml:space="preserve">图表：国际4K电视生命周期</w:t>
      </w:r>
    </w:p>
    <w:p>
      <w:pPr>
        <w:spacing w:after="150"/>
      </w:pPr>
      <w:r>
        <w:rPr/>
        <w:t xml:space="preserve">图表：2019-2023年中国4K电视行业市场规模</w:t>
      </w:r>
    </w:p>
    <w:p>
      <w:pPr>
        <w:spacing w:after="150"/>
      </w:pPr>
      <w:r>
        <w:rPr/>
        <w:t xml:space="preserve">图表：2019-2023年全球4K电视产业市场规模</w:t>
      </w:r>
    </w:p>
    <w:p>
      <w:pPr>
        <w:spacing w:after="150"/>
      </w:pPr>
      <w:r>
        <w:rPr/>
        <w:t xml:space="preserve">图表：2019-2023年4K电视重要数据指标比较</w:t>
      </w:r>
    </w:p>
    <w:p>
      <w:pPr>
        <w:spacing w:after="150"/>
      </w:pPr>
      <w:r>
        <w:rPr/>
        <w:t xml:space="preserve">图表：2019-2023年中国4K电视行业销售情况分析</w:t>
      </w:r>
    </w:p>
    <w:p>
      <w:pPr>
        <w:spacing w:after="150"/>
      </w:pPr>
      <w:r>
        <w:rPr/>
        <w:t xml:space="preserve">图表：2019-2023年中国4K电视行业利润情况分析</w:t>
      </w:r>
    </w:p>
    <w:p>
      <w:pPr>
        <w:spacing w:after="150"/>
      </w:pPr>
      <w:r>
        <w:rPr/>
        <w:t xml:space="preserve">图表：2019-2023年中国4K电视行业资产情况分析</w:t>
      </w:r>
    </w:p>
    <w:p>
      <w:pPr>
        <w:spacing w:after="150"/>
      </w:pPr>
      <w:r>
        <w:rPr/>
        <w:t xml:space="preserve">图表：2019-2023年中国4K电视竞争力分析</w:t>
      </w:r>
    </w:p>
    <w:p>
      <w:pPr>
        <w:spacing w:after="150"/>
      </w:pPr>
      <w:r>
        <w:rPr/>
        <w:t xml:space="preserve">图表：2024-2029年中国4K电视产能预测</w:t>
      </w:r>
    </w:p>
    <w:p>
      <w:pPr>
        <w:spacing w:after="150"/>
      </w:pPr>
      <w:r>
        <w:rPr/>
        <w:t xml:space="preserve">图表：2024-2029年中国4K电视消费量预测</w:t>
      </w:r>
    </w:p>
    <w:p>
      <w:pPr>
        <w:spacing w:after="150"/>
      </w:pPr>
      <w:r>
        <w:rPr/>
        <w:t xml:space="preserve">图表：2024-2029年中国4K电视市场前景预测</w:t>
      </w:r>
    </w:p>
    <w:p>
      <w:pPr>
        <w:spacing w:after="150"/>
      </w:pPr>
      <w:r>
        <w:rPr/>
        <w:t xml:space="preserve">图表：2024-2029年中国4K电视市场价格走势预测</w:t>
      </w:r>
    </w:p>
    <w:p>
      <w:pPr>
        <w:spacing w:after="150"/>
      </w:pPr>
      <w:r>
        <w:rPr/>
        <w:t xml:space="preserve">图表：2024-2029年中国4K电视发展前景预测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本文地址：https://www.51baogao.cn/bg/20170216/45742.shtml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7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2024-2029年中国4K电视行业市场分析报告</dc:title>
  <dc:description>2024-2029年中国4K电视行业市场分析报告</dc:description>
  <dc:subject>2024-2029年中国4K电视行业市场分析报告</dc:subject>
  <cp:keywords>研究报告</cp:keywords>
  <cp:category>研究报告</cp:category>
  <cp:lastModifiedBy>北京中道泰和信息咨询有限公司</cp:lastModifiedBy>
  <dcterms:created xsi:type="dcterms:W3CDTF">2024-01-23T22:39:21+08:00</dcterms:created>
  <dcterms:modified xsi:type="dcterms:W3CDTF">2024-01-23T22:39:21+08:00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