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2024-2029年中国超声仪行业市场深度分析报告</w:t>
      </w:r>
    </w:p>
    <w:p>
      <w:pPr>
        <w:spacing w:after="150"/>
      </w:pPr>
      <w:r>
        <w:rPr>
          <w:b w:val="1"/>
          <w:bCs w:val="1"/>
        </w:rPr>
        <w:t xml:space="preserve">报告简介</w:t>
      </w:r>
    </w:p>
    <w:p>
      <w:pPr>
        <w:spacing w:after="150"/>
      </w:pPr>
      <w:r>
        <w:rPr/>
        <w:t xml:space="preserve">随着医疗器材的发展，很多原来被认为是医疗行业边缘产业的，例如与家用医疗器械相关的保险业也将越来越多的参与到医疗事业的建设中来。由于尚未实现广泛的互动操作性，因此对于医疗体系及信息技术行业而言，这是一项新兴的发展目标。在未来医疗器械的发展中，医疗器械的“便携式”“家用监护式”成为关键。家庭康复医疗设备的便携化、家用化将是未来医疗器械市场的强劲推动力。便携式医疗器械需要在小的多的设备上实现众多的性能，需要能够更精确地处理更多更复杂的模拟和数字信号。这自然也带来功耗和散热，以及可靠性，设计复杂度等的挑战。这就需要芯片供应商不断致力于技术的创新和进步。在未来医疗器械的发展中，家庭康复医疗设备的“便携式”“家用监护式”会成为核心目标。依托技术创新，老品牌焕发新活力。诞生中国第一台医用超声仪器，创造了“中华B超”这一民族品牌的汕头超声仪器研究所，伴随着改革开放30年的足迹一路走来，取得飞跃性发展。</w:t>
      </w:r>
    </w:p>
    <w:p>
      <w:pPr>
        <w:spacing w:after="150"/>
      </w:pPr>
      <w:r>
        <w:rPr/>
        <w:t xml:space="preserve">超声仪行业研究报告主要分析了超声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仪行业重点企业分析、子行业分析、区域市场分析、行业风险分析、行业发展前景预测及相关的经营、投资建议等。报告研究框架全面、严谨，分析内容客观、公正、系统，真实准确地反映了我国超声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超声仪行业的基本概况</w:t>
      </w:r>
    </w:p>
    <w:p>
      <w:pPr>
        <w:spacing w:after="150"/>
      </w:pPr>
      <w:r>
        <w:rPr/>
        <w:t xml:space="preserve">第一节 超声仪行业的界定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中国超声仪行业运行环境分析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四、经济环境对行业的影响</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四、社会环境对行业的影响</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世界超声仪行业竞争格局及经验借鉴</w:t>
      </w:r>
    </w:p>
    <w:p>
      <w:pPr>
        <w:spacing w:after="150"/>
      </w:pPr>
      <w:r>
        <w:rPr/>
        <w:t xml:space="preserve">第一节 国际超声仪行业发展分析</w:t>
      </w:r>
    </w:p>
    <w:p>
      <w:pPr>
        <w:spacing w:after="150"/>
      </w:pPr>
      <w:r>
        <w:rPr/>
        <w:t xml:space="preserve">一、世界超声仪行业发展综述</w:t>
      </w:r>
    </w:p>
    <w:p>
      <w:pPr>
        <w:spacing w:after="150"/>
      </w:pPr>
      <w:r>
        <w:rPr/>
        <w:t xml:space="preserve">二、全球超声仪行业竞争格局</w:t>
      </w:r>
    </w:p>
    <w:p>
      <w:pPr>
        <w:spacing w:after="150"/>
      </w:pPr>
      <w:r>
        <w:rPr/>
        <w:t xml:space="preserve">三、全球超声仪行业发展特点</w:t>
      </w:r>
    </w:p>
    <w:p>
      <w:pPr>
        <w:spacing w:after="150"/>
      </w:pPr>
      <w:r>
        <w:rPr/>
        <w:t xml:space="preserve">第二节 主要国家地区超声仪行业发展分析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2024-2029年世界超声仪行业竞争趋势及前景分析</w:t>
      </w:r>
    </w:p>
    <w:p>
      <w:pPr>
        <w:spacing w:after="150"/>
      </w:pPr>
      <w:r>
        <w:rPr/>
        <w:t xml:space="preserve">一、超声仪技术发展及趋势分析</w:t>
      </w:r>
    </w:p>
    <w:p>
      <w:pPr>
        <w:spacing w:after="150"/>
      </w:pPr>
      <w:r>
        <w:rPr/>
        <w:t xml:space="preserve">二、超声仪行业发展趋势分析</w:t>
      </w:r>
    </w:p>
    <w:p>
      <w:pPr>
        <w:spacing w:after="150"/>
      </w:pPr>
      <w:r>
        <w:rPr/>
        <w:t xml:space="preserve">三、超声仪行业竞争趋势分析</w:t>
      </w:r>
    </w:p>
    <w:p>
      <w:pPr>
        <w:spacing w:after="150"/>
      </w:pPr>
      <w:r>
        <w:rPr>
          <w:b w:val="1"/>
          <w:bCs w:val="1"/>
        </w:rPr>
        <w:t xml:space="preserve">第四章 中国超声仪市场发展现状综合分析</w:t>
      </w:r>
    </w:p>
    <w:p>
      <w:pPr>
        <w:spacing w:after="150"/>
      </w:pPr>
      <w:r>
        <w:rPr/>
        <w:t xml:space="preserve">第一节 超声仪市场产品销售情况分析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超声仪行业容量分析及预测</w:t>
      </w:r>
    </w:p>
    <w:p>
      <w:pPr>
        <w:spacing w:after="150"/>
      </w:pPr>
      <w:r>
        <w:rPr/>
        <w:t xml:space="preserve">一、超声仪行业市场容量现状</w:t>
      </w:r>
    </w:p>
    <w:p>
      <w:pPr>
        <w:spacing w:after="150"/>
      </w:pPr>
      <w:r>
        <w:rPr/>
        <w:t xml:space="preserve">二、超声仪行业容量趋势预测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三、2024-2029年我国超声仪需求预测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超声仪市场发展驱动因素分析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超声仪生产集中度分析</w:t>
      </w:r>
    </w:p>
    <w:p>
      <w:pPr>
        <w:spacing w:after="150"/>
      </w:pPr>
      <w:r>
        <w:rPr/>
        <w:t xml:space="preserve">一、超声仪产品企业集中度分析</w:t>
      </w:r>
    </w:p>
    <w:p>
      <w:pPr>
        <w:spacing w:after="150"/>
      </w:pPr>
      <w:r>
        <w:rPr/>
        <w:t xml:space="preserve">二、超声仪产品生产地区集中度分析</w:t>
      </w:r>
    </w:p>
    <w:p>
      <w:pPr>
        <w:spacing w:after="150"/>
      </w:pPr>
      <w:r>
        <w:rPr>
          <w:b w:val="1"/>
          <w:bCs w:val="1"/>
        </w:rPr>
        <w:t xml:space="preserve">第五章 中国超声仪行业经营状况分析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中国各地区超声仪市场竞争分析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中国超声仪市场品牌构成</w:t>
      </w:r>
    </w:p>
    <w:p>
      <w:pPr>
        <w:spacing w:after="150"/>
      </w:pPr>
      <w:r>
        <w:rPr/>
        <w:t xml:space="preserve">第一节 中国超声仪市场主要品牌分析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中国超声仪行业品牌排名及实力分析</w:t>
      </w:r>
    </w:p>
    <w:p>
      <w:pPr>
        <w:spacing w:after="150"/>
      </w:pPr>
      <w:r>
        <w:rPr>
          <w:b w:val="1"/>
          <w:bCs w:val="1"/>
        </w:rPr>
        <w:t xml:space="preserve">第八章 中国超声仪行业市场竞争格局分析</w:t>
      </w:r>
    </w:p>
    <w:p>
      <w:pPr>
        <w:spacing w:after="150"/>
      </w:pPr>
      <w:r>
        <w:rPr/>
        <w:t xml:space="preserve">第一节 超声仪行业企业竞争整体状况</w:t>
      </w:r>
    </w:p>
    <w:p>
      <w:pPr>
        <w:spacing w:after="150"/>
      </w:pPr>
      <w:r>
        <w:rPr/>
        <w:t xml:space="preserve">第二节 超声仪行业企业竞争特点分析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超声仪行业市场集中度分析</w:t>
      </w:r>
    </w:p>
    <w:p>
      <w:pPr>
        <w:spacing w:after="150"/>
      </w:pPr>
      <w:r>
        <w:rPr/>
        <w:t xml:space="preserve">第五节 超声仪行业企业兼并重组情况分析</w:t>
      </w:r>
    </w:p>
    <w:p>
      <w:pPr>
        <w:spacing w:after="150"/>
      </w:pPr>
      <w:r>
        <w:rPr>
          <w:b w:val="1"/>
          <w:bCs w:val="1"/>
        </w:rPr>
        <w:t xml:space="preserve">第九章 超声仪行业竞争结构分析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中国超声仪企业产品调查分析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超声仪企业技术研发调查分析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超声仪企业生产状况调查分析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超声仪企业营销调查分析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超声仪企业综合评价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国内超声仪行业重点企业竞争力分析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深圳市德迈科技有限公司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河南博恩医疗新技术有限公司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徐州市大为电子设备有限公司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北京市康科瑞工程检测技术有限责任公司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2024-2029年中国超声仪企业产销模式渠道竞争力提升对策</w:t>
      </w:r>
    </w:p>
    <w:p>
      <w:pPr>
        <w:spacing w:after="150"/>
      </w:pPr>
      <w:r>
        <w:rPr/>
        <w:t xml:space="preserve">第一节 超声仪行业企业经营发展分析及建议</w:t>
      </w:r>
    </w:p>
    <w:p>
      <w:pPr>
        <w:spacing w:after="150"/>
      </w:pPr>
      <w:r>
        <w:rPr/>
        <w:t xml:space="preserve">一、超声仪行业经营模式</w:t>
      </w:r>
    </w:p>
    <w:p>
      <w:pPr>
        <w:spacing w:after="150"/>
      </w:pPr>
      <w:r>
        <w:rPr/>
        <w:t xml:space="preserve">二、超声仪行业生产模式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超声仪行业营销模式分析及建议</w:t>
      </w:r>
    </w:p>
    <w:p>
      <w:pPr>
        <w:spacing w:after="150"/>
      </w:pPr>
      <w:r>
        <w:rPr/>
        <w:t xml:space="preserve">一、超声仪行业营销模式</w:t>
      </w:r>
    </w:p>
    <w:p>
      <w:pPr>
        <w:spacing w:after="150"/>
      </w:pPr>
      <w:r>
        <w:rPr/>
        <w:t xml:space="preserve">二、超声仪行业营销策略</w:t>
      </w:r>
    </w:p>
    <w:p>
      <w:pPr>
        <w:spacing w:after="150"/>
      </w:pPr>
      <w:r>
        <w:rPr/>
        <w:t xml:space="preserve">第四节 中国超声仪市场销售品牌研究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中国超声仪市场标杆企业销售模式分析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影响中国超声仪目标市场策略因素分析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中国超声仪目标市场营销策略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2024-2029年中国超声仪行业企业营销策略建议</w:t>
      </w:r>
    </w:p>
    <w:p>
      <w:pPr>
        <w:spacing w:after="150"/>
      </w:pPr>
      <w:r>
        <w:rPr/>
        <w:t xml:space="preserve">第一节 超声仪产品生命周期策略</w:t>
      </w:r>
    </w:p>
    <w:p>
      <w:pPr>
        <w:spacing w:after="150"/>
      </w:pPr>
      <w:r>
        <w:rPr/>
        <w:t xml:space="preserve">一、超声仪产品生命周期研究</w:t>
      </w:r>
    </w:p>
    <w:p>
      <w:pPr>
        <w:spacing w:after="150"/>
      </w:pPr>
      <w:r>
        <w:rPr/>
        <w:t xml:space="preserve">二、超声仪产品生命周期营销策略</w:t>
      </w:r>
    </w:p>
    <w:p>
      <w:pPr>
        <w:spacing w:after="150"/>
      </w:pPr>
      <w:r>
        <w:rPr/>
        <w:t xml:space="preserve">第二节 超声仪新产品定位策略</w:t>
      </w:r>
    </w:p>
    <w:p>
      <w:pPr>
        <w:spacing w:after="150"/>
      </w:pPr>
      <w:r>
        <w:rPr/>
        <w:t xml:space="preserve">一、超声仪新产品的界定</w:t>
      </w:r>
    </w:p>
    <w:p>
      <w:pPr>
        <w:spacing w:after="150"/>
      </w:pPr>
      <w:r>
        <w:rPr/>
        <w:t xml:space="preserve">二、超声仪新产品开发策略</w:t>
      </w:r>
    </w:p>
    <w:p>
      <w:pPr>
        <w:spacing w:after="150"/>
      </w:pPr>
      <w:r>
        <w:rPr/>
        <w:t xml:space="preserve">三、超声仪新产品定位策略</w:t>
      </w:r>
    </w:p>
    <w:p>
      <w:pPr>
        <w:spacing w:after="150"/>
      </w:pPr>
      <w:r>
        <w:rPr/>
        <w:t xml:space="preserve">第三节 超声仪产品价格策略研究</w:t>
      </w:r>
    </w:p>
    <w:p>
      <w:pPr>
        <w:spacing w:after="150"/>
      </w:pPr>
      <w:r>
        <w:rPr/>
        <w:t xml:space="preserve">一、超声仪产品价格机制形成及特征</w:t>
      </w:r>
    </w:p>
    <w:p>
      <w:pPr>
        <w:spacing w:after="150"/>
      </w:pPr>
      <w:r>
        <w:rPr/>
        <w:t xml:space="preserve">二、超声仪产品定价程序研究</w:t>
      </w:r>
    </w:p>
    <w:p>
      <w:pPr>
        <w:spacing w:after="150"/>
      </w:pPr>
      <w:r>
        <w:rPr/>
        <w:t xml:space="preserve">三、超声仪产品定价策略</w:t>
      </w:r>
    </w:p>
    <w:p>
      <w:pPr>
        <w:spacing w:after="150"/>
      </w:pPr>
      <w:r>
        <w:rPr/>
        <w:t xml:space="preserve">第四节 专家策略建议</w:t>
      </w:r>
    </w:p>
    <w:p>
      <w:pPr>
        <w:spacing w:after="150"/>
      </w:pPr>
      <w:r>
        <w:rPr/>
        <w:t xml:space="preserve">一、超声仪产品策略应用要点及注意事项</w:t>
      </w:r>
    </w:p>
    <w:p>
      <w:pPr>
        <w:spacing w:after="150"/>
      </w:pPr>
      <w:r>
        <w:rPr/>
        <w:t xml:space="preserve">二、超声仪产品策略建议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图表：2024-2029年中国超声仪行业产能预测</w:t>
      </w:r>
    </w:p>
    <w:p>
      <w:pPr>
        <w:spacing w:after="150"/>
      </w:pPr>
      <w:r>
        <w:rPr/>
        <w:t xml:space="preserve">图表：2019-2023年超声仪行业需求总量情况</w:t>
      </w:r>
    </w:p>
    <w:p>
      <w:pPr>
        <w:spacing w:after="150"/>
      </w:pPr>
      <w:r>
        <w:rPr/>
        <w:t xml:space="preserve">图表：2019-2023年超声仪行业需求结构情况</w:t>
      </w:r>
    </w:p>
    <w:p>
      <w:pPr>
        <w:spacing w:after="150"/>
      </w:pPr>
      <w:r>
        <w:rPr/>
        <w:t xml:space="preserve">图表：2024-2029年中国超声仪行业需求预测</w:t>
      </w:r>
    </w:p>
    <w:p>
      <w:pPr>
        <w:spacing w:after="150"/>
      </w:pPr>
      <w:r>
        <w:rPr/>
        <w:t xml:space="preserve">图表：2019-2023年中国超声仪行业产销率</w:t>
      </w:r>
    </w:p>
    <w:p>
      <w:pPr>
        <w:spacing w:after="150"/>
      </w:pPr>
      <w:r>
        <w:rPr/>
        <w:t xml:space="preserve">图表：2019-2023年中国超声仪行业价格情况</w:t>
      </w:r>
    </w:p>
    <w:p>
      <w:pPr>
        <w:spacing w:after="150"/>
      </w:pPr>
      <w:r>
        <w:rPr/>
        <w:t xml:space="preserve">图表：2019-2023年中国超声仪行业销售毛利率趋势图</w:t>
      </w:r>
    </w:p>
    <w:p>
      <w:pPr>
        <w:spacing w:after="150"/>
      </w:pPr>
      <w:r>
        <w:rPr/>
        <w:t xml:space="preserve">图表：2019-2023年中国超声仪行业销售利润率趋势图</w:t>
      </w:r>
    </w:p>
    <w:p>
      <w:pPr>
        <w:spacing w:after="150"/>
      </w:pPr>
      <w:r>
        <w:rPr/>
        <w:t xml:space="preserve">图表：2019-2023年中国超声仪行业成本费用利润率趋势图</w:t>
      </w:r>
    </w:p>
    <w:p>
      <w:pPr>
        <w:spacing w:after="150"/>
      </w:pPr>
      <w:r>
        <w:rPr/>
        <w:t xml:space="preserve">图表：2019-2023年中国超声仪行业应收账款周转率对比图</w:t>
      </w:r>
    </w:p>
    <w:p>
      <w:pPr>
        <w:spacing w:after="150"/>
      </w:pPr>
      <w:r>
        <w:rPr/>
        <w:t xml:space="preserve">图表：2019-2023年中国超声仪行业流动资产周转率对比图</w:t>
      </w:r>
    </w:p>
    <w:p>
      <w:pPr>
        <w:spacing w:after="150"/>
      </w:pPr>
      <w:r>
        <w:rPr/>
        <w:t xml:space="preserve">图表：2019-2023年中国超声仪行业总资产周转率对比图</w:t>
      </w:r>
    </w:p>
    <w:p>
      <w:pPr>
        <w:spacing w:after="150"/>
      </w:pPr>
      <w:r>
        <w:rPr/>
        <w:t xml:space="preserve">图表：2019-2023年中国超声仪行业存货周转率对比图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2024-2029年中国超声仪行业市场深度分析报告</dc:title>
  <dc:description>2024-2029年中国超声仪行业市场深度分析报告</dc:description>
  <dc:subject>2024-2029年中国超声仪行业市场深度分析报告</dc:subject>
  <cp:keywords>研究报告</cp:keywords>
  <cp:category>研究报告</cp:category>
  <cp:lastModifiedBy>北京中道泰和信息咨询有限公司</cp:lastModifiedBy>
  <dcterms:created xsi:type="dcterms:W3CDTF">2024-01-23T22:34:33+08:00</dcterms:created>
  <dcterms:modified xsi:type="dcterms:W3CDTF">2024-01-23T22:34:33+08:00</dcterms:modified>
</cp:coreProperties>
</file>

<file path=docProps/custom.xml><?xml version="1.0" encoding="utf-8"?>
<Properties xmlns="http://schemas.openxmlformats.org/officeDocument/2006/custom-properties" xmlns:vt="http://schemas.openxmlformats.org/officeDocument/2006/docPropsVTypes"/>
</file>