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2024-2029年吲哚美辛行业发展前景与投资战略分析报告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适用于解热、缓解炎性疼痛作用明显，故可用于急、慢性风湿性关节炎、痛风性关节炎及癌性疼痛(西药类癌痛药);也可用于滑囊炎、腱鞘炎及关节囊炎等;能抗血小板聚集，故可防止血栓形成，但疗效不如乙酰水杨酸;治疗Behcet综合征，退热效果好;用于Batter综合征，疗效尤为显著;用于胆绞痛、输尿管结石引起的绞痛有效;对偏头痛也有一定疗效，也可用于月经痛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丁二酸二甲酯行业总体市场的供求趋势及行业前景做出判断;明确目标市场、分析竞争对手，了解产品定位，把握市场特征，发掘价格规律，创新营销手段，提出丁二酸二甲酯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丁二酸二甲酯行业市场发展状况、关联行业发展状况、行业竞争状况、优势企业发展状况、消费现状以及行业营销进行了深入的分析，在总结中国丁二酸二甲酯行业发展历程的基础上，结合新时期的各方面因素，对中国丁二酸二甲酯行业的发展趋势给予了细致和审慎的预测论证。本报告是丁二酸二甲酯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吲哚美辛行业发展概述</w:t>
      </w:r>
    </w:p>
    <w:p>
      <w:pPr>
        <w:spacing w:after="150"/>
      </w:pPr>
      <w:r>
        <w:rPr/>
        <w:t xml:space="preserve">第一节 吲哚美辛的相关概述</w:t>
      </w:r>
    </w:p>
    <w:p>
      <w:pPr>
        <w:spacing w:after="150"/>
      </w:pPr>
      <w:r>
        <w:rPr/>
        <w:t xml:space="preserve">一、药品基本简介</w:t>
      </w:r>
    </w:p>
    <w:p>
      <w:pPr>
        <w:spacing w:after="150"/>
      </w:pPr>
      <w:r>
        <w:rPr/>
        <w:t xml:space="preserve">二、药品适用症状</w:t>
      </w:r>
    </w:p>
    <w:p>
      <w:pPr>
        <w:spacing w:after="150"/>
      </w:pPr>
      <w:r>
        <w:rPr/>
        <w:t xml:space="preserve">三、用药途径分析</w:t>
      </w:r>
    </w:p>
    <w:p>
      <w:pPr>
        <w:spacing w:after="150"/>
      </w:pPr>
      <w:r>
        <w:rPr/>
        <w:t xml:space="preserve">第二节 吲哚美辛行业主要特征分析</w:t>
      </w:r>
    </w:p>
    <w:p>
      <w:pPr>
        <w:spacing w:after="150"/>
      </w:pPr>
      <w:r>
        <w:rPr/>
        <w:t xml:space="preserve">一、生产模式分析</w:t>
      </w:r>
    </w:p>
    <w:p>
      <w:pPr>
        <w:spacing w:after="150"/>
      </w:pPr>
      <w:r>
        <w:rPr/>
        <w:t xml:space="preserve">二、采购模式分析</w:t>
      </w:r>
    </w:p>
    <w:p>
      <w:pPr>
        <w:spacing w:after="150"/>
      </w:pPr>
      <w:r>
        <w:rPr/>
        <w:t xml:space="preserve">三、销售模式分析</w:t>
      </w:r>
    </w:p>
    <w:p>
      <w:pPr>
        <w:spacing w:after="150"/>
      </w:pPr>
      <w:r>
        <w:rPr>
          <w:b w:val="1"/>
          <w:bCs w:val="1"/>
        </w:rPr>
        <w:t xml:space="preserve">第二章 2019-2023年吲哚美辛行业发展环境分析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一、2019-2023年中国宏观经济发展</w:t>
      </w:r>
    </w:p>
    <w:p>
      <w:pPr>
        <w:spacing w:after="150"/>
      </w:pPr>
      <w:r>
        <w:rPr/>
        <w:t xml:space="preserve">二、宏观经济对行业的影响</w:t>
      </w:r>
    </w:p>
    <w:p>
      <w:pPr>
        <w:spacing w:after="150"/>
      </w:pPr>
      <w:r>
        <w:rPr/>
        <w:t xml:space="preserve">第二节 中国吲哚美辛行业政策环境分析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中国吲哚美辛行业技术环境分析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三、行业技术工艺流程</w:t>
      </w:r>
    </w:p>
    <w:p>
      <w:pPr>
        <w:spacing w:after="150"/>
      </w:pPr>
      <w:r>
        <w:rPr>
          <w:b w:val="1"/>
          <w:bCs w:val="1"/>
        </w:rPr>
        <w:t xml:space="preserve">第三章 2019-2023年中国吲哚美辛市场销售分析</w:t>
      </w:r>
    </w:p>
    <w:p>
      <w:pPr>
        <w:spacing w:after="150"/>
      </w:pPr>
      <w:r>
        <w:rPr/>
        <w:t xml:space="preserve">第一节 吲哚美辛消费群体与市场规模</w:t>
      </w:r>
    </w:p>
    <w:p>
      <w:pPr>
        <w:spacing w:after="150"/>
      </w:pPr>
      <w:r>
        <w:rPr/>
        <w:t xml:space="preserve">一、吲哚美辛需求主要群体分析</w:t>
      </w:r>
    </w:p>
    <w:p>
      <w:pPr>
        <w:spacing w:after="150"/>
      </w:pPr>
      <w:r>
        <w:rPr/>
        <w:t xml:space="preserve">二、吲哚美辛销售数量情况分析</w:t>
      </w:r>
    </w:p>
    <w:p>
      <w:pPr>
        <w:spacing w:after="150"/>
      </w:pPr>
      <w:r>
        <w:rPr/>
        <w:t xml:space="preserve">三、吲哚美辛销售金额情况分析</w:t>
      </w:r>
    </w:p>
    <w:p>
      <w:pPr>
        <w:spacing w:after="150"/>
      </w:pPr>
      <w:r>
        <w:rPr/>
        <w:t xml:space="preserve">第二节 2019-2023年吲哚美辛市场竞争格局分析</w:t>
      </w:r>
    </w:p>
    <w:p>
      <w:pPr>
        <w:spacing w:after="150"/>
      </w:pPr>
      <w:r>
        <w:rPr/>
        <w:t xml:space="preserve">一、吲哚美辛市场销售现状分析</w:t>
      </w:r>
    </w:p>
    <w:p>
      <w:pPr>
        <w:spacing w:after="150"/>
      </w:pPr>
      <w:r>
        <w:rPr/>
        <w:t xml:space="preserve">二、吲哚美辛销售区域集中度</w:t>
      </w:r>
    </w:p>
    <w:p>
      <w:pPr>
        <w:spacing w:after="150"/>
      </w:pPr>
      <w:r>
        <w:rPr/>
        <w:t xml:space="preserve">三、吲哚美辛市场重点企业份额</w:t>
      </w:r>
    </w:p>
    <w:p>
      <w:pPr>
        <w:spacing w:after="150"/>
      </w:pPr>
      <w:r>
        <w:rPr>
          <w:b w:val="1"/>
          <w:bCs w:val="1"/>
        </w:rPr>
        <w:t xml:space="preserve">第四章 2019-2023年吲哚美辛分品类市场销售分析</w:t>
      </w:r>
    </w:p>
    <w:p>
      <w:pPr>
        <w:spacing w:after="150"/>
      </w:pPr>
      <w:r>
        <w:rPr/>
        <w:t xml:space="preserve">第一节 2019-2023年吲哚美辛不同规格产品销售分析</w:t>
      </w:r>
    </w:p>
    <w:p>
      <w:pPr>
        <w:spacing w:after="150"/>
      </w:pPr>
      <w:r>
        <w:rPr/>
        <w:t xml:space="preserve">一、不同规格产品销售量分析</w:t>
      </w:r>
    </w:p>
    <w:p>
      <w:pPr>
        <w:spacing w:after="150"/>
      </w:pPr>
      <w:r>
        <w:rPr/>
        <w:t xml:space="preserve">二、不同规格产品销售额分析</w:t>
      </w:r>
    </w:p>
    <w:p>
      <w:pPr>
        <w:spacing w:after="150"/>
      </w:pPr>
      <w:r>
        <w:rPr/>
        <w:t xml:space="preserve">第二节 2019-2023年吲哚美辛不同包装产品销售分析</w:t>
      </w:r>
    </w:p>
    <w:p>
      <w:pPr>
        <w:spacing w:after="150"/>
      </w:pPr>
      <w:r>
        <w:rPr/>
        <w:t xml:space="preserve">一、不同包装产品销售量分布</w:t>
      </w:r>
    </w:p>
    <w:p>
      <w:pPr>
        <w:spacing w:after="150"/>
      </w:pPr>
      <w:r>
        <w:rPr/>
        <w:t xml:space="preserve">二、不同包装产品销售额分析</w:t>
      </w:r>
    </w:p>
    <w:p>
      <w:pPr>
        <w:spacing w:after="150"/>
      </w:pPr>
      <w:r>
        <w:rPr>
          <w:b w:val="1"/>
          <w:bCs w:val="1"/>
        </w:rPr>
        <w:t xml:space="preserve">第五章 2019-2023年度吲哚美辛重点城市销售情况分析</w:t>
      </w:r>
    </w:p>
    <w:p>
      <w:pPr>
        <w:spacing w:after="150"/>
      </w:pPr>
      <w:r>
        <w:rPr/>
        <w:t xml:space="preserve">第一节 上海市</w:t>
      </w:r>
    </w:p>
    <w:p>
      <w:pPr>
        <w:spacing w:after="150"/>
      </w:pPr>
      <w:r>
        <w:rPr/>
        <w:t xml:space="preserve">一、医院数量情况分析</w:t>
      </w:r>
    </w:p>
    <w:p>
      <w:pPr>
        <w:spacing w:after="150"/>
      </w:pPr>
      <w:r>
        <w:rPr/>
        <w:t xml:space="preserve">二、吲哚美辛销售量情况分析</w:t>
      </w:r>
    </w:p>
    <w:p>
      <w:pPr>
        <w:spacing w:after="150"/>
      </w:pPr>
      <w:r>
        <w:rPr/>
        <w:t xml:space="preserve">三、吲哚美辛销售额情况分析</w:t>
      </w:r>
    </w:p>
    <w:p>
      <w:pPr>
        <w:spacing w:after="150"/>
      </w:pPr>
      <w:r>
        <w:rPr/>
        <w:t xml:space="preserve">四、吲哚美辛市场前景预测分析</w:t>
      </w:r>
    </w:p>
    <w:p>
      <w:pPr>
        <w:spacing w:after="150"/>
      </w:pPr>
      <w:r>
        <w:rPr/>
        <w:t xml:space="preserve">第二节 北京市</w:t>
      </w:r>
    </w:p>
    <w:p>
      <w:pPr>
        <w:spacing w:after="150"/>
      </w:pPr>
      <w:r>
        <w:rPr/>
        <w:t xml:space="preserve">一、医院数量情况分析</w:t>
      </w:r>
    </w:p>
    <w:p>
      <w:pPr>
        <w:spacing w:after="150"/>
      </w:pPr>
      <w:r>
        <w:rPr/>
        <w:t xml:space="preserve">二、吲哚美辛销售量情况分析</w:t>
      </w:r>
    </w:p>
    <w:p>
      <w:pPr>
        <w:spacing w:after="150"/>
      </w:pPr>
      <w:r>
        <w:rPr/>
        <w:t xml:space="preserve">三、吲哚美辛销售额情况分析</w:t>
      </w:r>
    </w:p>
    <w:p>
      <w:pPr>
        <w:spacing w:after="150"/>
      </w:pPr>
      <w:r>
        <w:rPr/>
        <w:t xml:space="preserve">四、吲哚美辛市场前景预测分析</w:t>
      </w:r>
    </w:p>
    <w:p>
      <w:pPr>
        <w:spacing w:after="150"/>
      </w:pPr>
      <w:r>
        <w:rPr/>
        <w:t xml:space="preserve">第三节 广州市</w:t>
      </w:r>
    </w:p>
    <w:p>
      <w:pPr>
        <w:spacing w:after="150"/>
      </w:pPr>
      <w:r>
        <w:rPr/>
        <w:t xml:space="preserve">一、医院数量情况分析</w:t>
      </w:r>
    </w:p>
    <w:p>
      <w:pPr>
        <w:spacing w:after="150"/>
      </w:pPr>
      <w:r>
        <w:rPr/>
        <w:t xml:space="preserve">二、吲哚美辛销售量情况分析</w:t>
      </w:r>
    </w:p>
    <w:p>
      <w:pPr>
        <w:spacing w:after="150"/>
      </w:pPr>
      <w:r>
        <w:rPr/>
        <w:t xml:space="preserve">三、吲哚美辛销售额情况分析</w:t>
      </w:r>
    </w:p>
    <w:p>
      <w:pPr>
        <w:spacing w:after="150"/>
      </w:pPr>
      <w:r>
        <w:rPr/>
        <w:t xml:space="preserve">四、吲哚美辛市场前景预测分析</w:t>
      </w:r>
    </w:p>
    <w:p>
      <w:pPr>
        <w:spacing w:after="150"/>
      </w:pPr>
      <w:r>
        <w:rPr/>
        <w:t xml:space="preserve">第四节 深圳市</w:t>
      </w:r>
    </w:p>
    <w:p>
      <w:pPr>
        <w:spacing w:after="150"/>
      </w:pPr>
      <w:r>
        <w:rPr/>
        <w:t xml:space="preserve">一、医院数量情况分析</w:t>
      </w:r>
    </w:p>
    <w:p>
      <w:pPr>
        <w:spacing w:after="150"/>
      </w:pPr>
      <w:r>
        <w:rPr/>
        <w:t xml:space="preserve">二、吲哚美辛销售量情况分析</w:t>
      </w:r>
    </w:p>
    <w:p>
      <w:pPr>
        <w:spacing w:after="150"/>
      </w:pPr>
      <w:r>
        <w:rPr/>
        <w:t xml:space="preserve">三、吲哚美辛销售额情况分析</w:t>
      </w:r>
    </w:p>
    <w:p>
      <w:pPr>
        <w:spacing w:after="150"/>
      </w:pPr>
      <w:r>
        <w:rPr/>
        <w:t xml:space="preserve">四、吲哚美辛市场前景预测分析</w:t>
      </w:r>
    </w:p>
    <w:p>
      <w:pPr>
        <w:spacing w:after="150"/>
      </w:pPr>
      <w:r>
        <w:rPr/>
        <w:t xml:space="preserve">第五节 杭州市</w:t>
      </w:r>
    </w:p>
    <w:p>
      <w:pPr>
        <w:spacing w:after="150"/>
      </w:pPr>
      <w:r>
        <w:rPr/>
        <w:t xml:space="preserve">一、医院数量情况分析</w:t>
      </w:r>
    </w:p>
    <w:p>
      <w:pPr>
        <w:spacing w:after="150"/>
      </w:pPr>
      <w:r>
        <w:rPr/>
        <w:t xml:space="preserve">二、吲哚美辛销售量情况分析</w:t>
      </w:r>
    </w:p>
    <w:p>
      <w:pPr>
        <w:spacing w:after="150"/>
      </w:pPr>
      <w:r>
        <w:rPr/>
        <w:t xml:space="preserve">三、吲哚美辛销售额情况分析</w:t>
      </w:r>
    </w:p>
    <w:p>
      <w:pPr>
        <w:spacing w:after="150"/>
      </w:pPr>
      <w:r>
        <w:rPr/>
        <w:t xml:space="preserve">四、吲哚美辛市场前景预测分析</w:t>
      </w:r>
    </w:p>
    <w:p>
      <w:pPr>
        <w:spacing w:after="150"/>
      </w:pPr>
      <w:r>
        <w:rPr>
          <w:b w:val="1"/>
          <w:bCs w:val="1"/>
        </w:rPr>
        <w:t xml:space="preserve">第六章 吲哚美辛重点企业经营竞争力分析</w:t>
      </w:r>
    </w:p>
    <w:p>
      <w:pPr>
        <w:spacing w:after="150"/>
      </w:pPr>
      <w:r>
        <w:rPr/>
        <w:t xml:space="preserve">第一节 爱姆生物技术有限公司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二、企业主要药品分析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湖州康企药业有限公司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二、企业主要药品分析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台州市博纳化工有限公司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二、企业主要药品分析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北京韵邦生物科技有限公司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二、企业主要药品分析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湖北弘景化工有限公司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二、企业主要药品分析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第六节 安成药业有限公司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二、企业主要药品分析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第七节 上海海曲化工有限公司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二、企业主要药品分析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第八节 上海植信化工有限公司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二、企业主要药品分析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第七章 2024-2029年中国吲哚美辛行业市场前景分析</w:t>
      </w:r>
    </w:p>
    <w:p>
      <w:pPr>
        <w:spacing w:after="150"/>
      </w:pPr>
      <w:r>
        <w:rPr/>
        <w:t xml:space="preserve">第一节 2024-2029年吲哚美辛市场前景预测分析</w:t>
      </w:r>
    </w:p>
    <w:p>
      <w:pPr>
        <w:spacing w:after="150"/>
      </w:pPr>
      <w:r>
        <w:rPr/>
        <w:t xml:space="preserve">一、吲哚美辛销售量预测分析</w:t>
      </w:r>
    </w:p>
    <w:p>
      <w:pPr>
        <w:spacing w:after="150"/>
      </w:pPr>
      <w:r>
        <w:rPr/>
        <w:t xml:space="preserve">二、吲哚美辛销售额预测分析</w:t>
      </w:r>
    </w:p>
    <w:p>
      <w:pPr>
        <w:spacing w:after="150"/>
      </w:pPr>
      <w:r>
        <w:rPr/>
        <w:t xml:space="preserve">三、吲哚美辛市场前景预测分析</w:t>
      </w:r>
    </w:p>
    <w:p>
      <w:pPr>
        <w:spacing w:after="150"/>
      </w:pPr>
      <w:r>
        <w:rPr/>
        <w:t xml:space="preserve">第二节 2024-2029年吲哚美辛行业投资风险分析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三、原料市场风险</w:t>
      </w:r>
    </w:p>
    <w:p>
      <w:pPr>
        <w:spacing w:after="150"/>
      </w:pPr>
      <w:r>
        <w:rPr/>
        <w:t xml:space="preserve">四、药品研发风险</w:t>
      </w:r>
    </w:p>
    <w:p>
      <w:pPr>
        <w:spacing w:after="150"/>
      </w:pPr>
      <w:r>
        <w:rPr/>
        <w:t xml:space="preserve">第三节 2024-2029年吲哚美辛企业投资策略及建议</w:t>
      </w:r>
    </w:p>
    <w:p>
      <w:pPr>
        <w:spacing w:after="150"/>
      </w:pPr>
      <w:r>
        <w:rPr>
          <w:b w:val="1"/>
          <w:bCs w:val="1"/>
        </w:rPr>
        <w:t xml:space="preserve">第八章 吲哚美辛企业投资战略与客户策略分析</w:t>
      </w:r>
    </w:p>
    <w:p>
      <w:pPr>
        <w:spacing w:after="150"/>
      </w:pPr>
      <w:r>
        <w:rPr/>
        <w:t xml:space="preserve">第一节 吲哚美辛企业战略规划制定依据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第二节 吲哚美辛企业战略规划策略分析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吲哚美辛企业重点客户战略实施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图表：吲哚美辛产业链结构示意图</w:t>
      </w:r>
    </w:p>
    <w:p>
      <w:pPr>
        <w:spacing w:after="150"/>
      </w:pPr>
      <w:r>
        <w:rPr/>
        <w:t xml:space="preserve">图表：吲哚美辛产业成长周期示意图</w:t>
      </w:r>
    </w:p>
    <w:p>
      <w:pPr>
        <w:spacing w:after="150"/>
      </w:pPr>
      <w:r>
        <w:rPr/>
        <w:t xml:space="preserve">图表：2019-2023年中国吲哚美辛产量及其增速走势图</w:t>
      </w:r>
    </w:p>
    <w:p>
      <w:pPr>
        <w:spacing w:after="150"/>
      </w:pPr>
      <w:r>
        <w:rPr/>
        <w:t xml:space="preserve">图表：2019-2023年中国吲哚美辛消费量及其增速走势图</w:t>
      </w:r>
    </w:p>
    <w:p>
      <w:pPr>
        <w:spacing w:after="150"/>
      </w:pPr>
      <w:r>
        <w:rPr/>
        <w:t xml:space="preserve">图表：2019-2023年中国吲哚美辛市场规模及其增速走势图</w:t>
      </w:r>
    </w:p>
    <w:p>
      <w:pPr>
        <w:spacing w:after="150"/>
      </w:pPr>
      <w:r>
        <w:rPr/>
        <w:t xml:space="preserve">图表：2019-2023年中国吲哚美辛市场价格走势图</w:t>
      </w:r>
    </w:p>
    <w:p>
      <w:pPr>
        <w:spacing w:after="150"/>
      </w:pPr>
      <w:r>
        <w:rPr/>
        <w:t xml:space="preserve">图表：2024-2029年中国吲哚美辛产量及消费量预测</w:t>
      </w:r>
    </w:p>
    <w:p>
      <w:pPr>
        <w:spacing w:after="150"/>
      </w:pPr>
      <w:r>
        <w:rPr/>
        <w:t xml:space="preserve">图表：2024-2029年中国吲哚美辛市场价格走势预测</w:t>
      </w:r>
    </w:p>
    <w:p>
      <w:pPr>
        <w:spacing w:after="150"/>
      </w:pPr>
      <w:r>
        <w:rPr/>
        <w:t xml:space="preserve">图表：2019-2023年我国吲哚美辛市场规模分区域统计表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2024-2029年吲哚美辛行业发展前景与投资战略分析报告</dc:title>
  <dc:description>2024-2029年吲哚美辛行业发展前景与投资战略分析报告</dc:description>
  <dc:subject>2024-2029年吲哚美辛行业发展前景与投资战略分析报告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2024-01-23T22:22:44+08:00</dcterms:created>
  <dcterms:modified xsi:type="dcterms:W3CDTF">2024-01-23T22:22:44+08:00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