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2024-2029年丙酸行业发展前景与投资战略分析报告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谷物和油料作物每年总有一部分发生霉变，解决的办法是加入防腐剂。至今广泛用于食品防腐剂的三大品种为苯甲酸、山梨酸、丙酸及其盐。苯甲酸及其盐是使用时间最长且应用最广泛的食品防腐剂，现今随着人们对其毒性有了一定认识，不少国家已明令限制或减少使用，而逐渐以山梨酸、丙酸及其盐代替。丙酸的防真菌和霉菌效果在pH值6.0以下时优于苯甲酸，价格低于山梨酸，是理想的食品防腐剂之一，因而作为食品防腐剂在我国具有巨大的潜在市场。我国饲料加工业发展迅 速，1993年产量已跃居世界第2，仅次于美国。我国混配饲料产量1亿吨，需丙酸达8300吨。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丙酸行业总体市场的供求趋势及行业前景做出判断;明确目标市场、分析竞争对手，了解产品定位，把握市场特征，发掘价格规律，创新营销手段，提出丙酸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酸行业市场发展状况、关联行业发展状况、行业竞争状况、优势企业发展状况、消费现状以及行业营销进行了深入的分析，在总结中国丙酸行业发展历程的基础上，结合新时期的各方面因素，对中国丙酸行业的发展趋势给予了细致和审慎的预测论证。本报告是丙酸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丙酸行业相关概述</w:t>
      </w:r>
    </w:p>
    <w:p>
      <w:pPr>
        <w:spacing w:after="150"/>
      </w:pPr>
      <w:r>
        <w:rPr/>
        <w:t xml:space="preserve">第一节 丙酸行业相关概述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丙酸行业经营模式分析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2019-2023年丙酸行业发展环境分析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中国丙酸行业政策环境分析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中国丙酸行业技术环境分析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2019-2023年中国丙酸市场供需分析</w:t>
      </w:r>
    </w:p>
    <w:p>
      <w:pPr>
        <w:spacing w:after="150"/>
      </w:pPr>
      <w:r>
        <w:rPr/>
        <w:t xml:space="preserve">第一节 中国丙酸市场供给状况</w:t>
      </w:r>
    </w:p>
    <w:p>
      <w:pPr>
        <w:spacing w:after="150"/>
      </w:pPr>
      <w:r>
        <w:rPr/>
        <w:t xml:space="preserve">一、2019-2023年中国丙酸产量分析</w:t>
      </w:r>
    </w:p>
    <w:p>
      <w:pPr>
        <w:spacing w:after="150"/>
      </w:pPr>
      <w:r>
        <w:rPr/>
        <w:t xml:space="preserve">二、2017-年中国丙酸产量预测</w:t>
      </w:r>
    </w:p>
    <w:p>
      <w:pPr>
        <w:spacing w:after="150"/>
      </w:pPr>
      <w:r>
        <w:rPr/>
        <w:t xml:space="preserve">第二节 中国丙酸市场需求状况</w:t>
      </w:r>
    </w:p>
    <w:p>
      <w:pPr>
        <w:spacing w:after="150"/>
      </w:pPr>
      <w:r>
        <w:rPr/>
        <w:t xml:space="preserve">一、2019-2023年中国丙酸需求分析</w:t>
      </w:r>
    </w:p>
    <w:p>
      <w:pPr>
        <w:spacing w:after="150"/>
      </w:pPr>
      <w:r>
        <w:rPr/>
        <w:t xml:space="preserve">二、2017-年中国丙酸需求预测</w:t>
      </w:r>
    </w:p>
    <w:p>
      <w:pPr>
        <w:spacing w:after="150"/>
      </w:pPr>
      <w:r>
        <w:rPr/>
        <w:t xml:space="preserve">第三节 2019-2023年中国丙酸市场价格分析</w:t>
      </w:r>
    </w:p>
    <w:p>
      <w:pPr>
        <w:spacing w:after="150"/>
      </w:pPr>
      <w:r>
        <w:rPr>
          <w:b w:val="1"/>
          <w:bCs w:val="1"/>
        </w:rPr>
        <w:t xml:space="preserve">第四章 中国丙酸行业产业链分析</w:t>
      </w:r>
    </w:p>
    <w:p>
      <w:pPr>
        <w:spacing w:after="150"/>
      </w:pPr>
      <w:r>
        <w:rPr/>
        <w:t xml:space="preserve">第一节 丙酸行业产业链概述</w:t>
      </w:r>
    </w:p>
    <w:p>
      <w:pPr>
        <w:spacing w:after="150"/>
      </w:pPr>
      <w:r>
        <w:rPr/>
        <w:t xml:space="preserve">第二节 丙酸上游产业发展状况分析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丙酸下游应用需求市场分析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2019-2023年丙酸进出口数据分析</w:t>
      </w:r>
    </w:p>
    <w:p>
      <w:pPr>
        <w:spacing w:after="150"/>
      </w:pPr>
      <w:r>
        <w:rPr/>
        <w:t xml:space="preserve">第一节 2019-2023年丙酸进口情况分析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2019-2023年丙酸出口情况分析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丙酸生产厂商竞争力分析</w:t>
      </w:r>
    </w:p>
    <w:p>
      <w:pPr>
        <w:spacing w:after="150"/>
      </w:pPr>
      <w:r>
        <w:rPr/>
        <w:t xml:space="preserve">第一节 上海金锦乐实业有限公司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江苏强盛功能化学股份有限公司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温州吉象化学股份有限公司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盐城鸿泰生物工程有限公司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天津市科密欧化学试剂有限公司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上海建北有机化工有限公司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2024-2029年中国丙酸行业发展趋势与前景分析</w:t>
      </w:r>
    </w:p>
    <w:p>
      <w:pPr>
        <w:spacing w:after="150"/>
      </w:pPr>
      <w:r>
        <w:rPr/>
        <w:t xml:space="preserve">第一节 2024-2029年中国丙酸行业投资前景分析</w:t>
      </w:r>
    </w:p>
    <w:p>
      <w:pPr>
        <w:spacing w:after="150"/>
      </w:pPr>
      <w:r>
        <w:rPr/>
        <w:t xml:space="preserve">一、丙酸行业发展前景</w:t>
      </w:r>
    </w:p>
    <w:p>
      <w:pPr>
        <w:spacing w:after="150"/>
      </w:pPr>
      <w:r>
        <w:rPr/>
        <w:t xml:space="preserve">二、丙酸发展趋势分析</w:t>
      </w:r>
    </w:p>
    <w:p>
      <w:pPr>
        <w:spacing w:after="150"/>
      </w:pPr>
      <w:r>
        <w:rPr/>
        <w:t xml:space="preserve">三、丙酸市场前景分析</w:t>
      </w:r>
    </w:p>
    <w:p>
      <w:pPr>
        <w:spacing w:after="150"/>
      </w:pPr>
      <w:r>
        <w:rPr/>
        <w:t xml:space="preserve">第二节 2024-2029年中国丙酸行业投资风险分析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2024-2029年丙酸行业投资策略及建议</w:t>
      </w:r>
    </w:p>
    <w:p>
      <w:pPr>
        <w:spacing w:after="150"/>
      </w:pPr>
      <w:r>
        <w:rPr>
          <w:b w:val="1"/>
          <w:bCs w:val="1"/>
        </w:rPr>
        <w:t xml:space="preserve">第八章 丙酸企业投资战略与客户策略分析</w:t>
      </w:r>
    </w:p>
    <w:p>
      <w:pPr>
        <w:spacing w:after="150"/>
      </w:pPr>
      <w:r>
        <w:rPr/>
        <w:t xml:space="preserve">第一节 丙酸企业发展战略规划背景意义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丙酸企业战略规划制定依据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丙酸企业战略规划策略分析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丙酸企业重点客户战略实施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图表：丙酸产业链结构示意图</w:t>
      </w:r>
    </w:p>
    <w:p>
      <w:pPr>
        <w:spacing w:after="150"/>
      </w:pPr>
      <w:r>
        <w:rPr/>
        <w:t xml:space="preserve">图表：丙酸产业成长周期示意图</w:t>
      </w:r>
    </w:p>
    <w:p>
      <w:pPr>
        <w:spacing w:after="150"/>
      </w:pPr>
      <w:r>
        <w:rPr/>
        <w:t xml:space="preserve">图表：2019-2023年中国丙酸产量及其增速走势图</w:t>
      </w:r>
    </w:p>
    <w:p>
      <w:pPr>
        <w:spacing w:after="150"/>
      </w:pPr>
      <w:r>
        <w:rPr/>
        <w:t xml:space="preserve">图表：2019-2023年中国丙酸消费量及其增速走势图</w:t>
      </w:r>
    </w:p>
    <w:p>
      <w:pPr>
        <w:spacing w:after="150"/>
      </w:pPr>
      <w:r>
        <w:rPr/>
        <w:t xml:space="preserve">图表：2019-2023年中国丙酸市场规模及其增速走势图</w:t>
      </w:r>
    </w:p>
    <w:p>
      <w:pPr>
        <w:spacing w:after="150"/>
      </w:pPr>
      <w:r>
        <w:rPr/>
        <w:t xml:space="preserve">图表：2019-2023年中国丙酸市场价格走势图</w:t>
      </w:r>
    </w:p>
    <w:p>
      <w:pPr>
        <w:spacing w:after="150"/>
      </w:pPr>
      <w:r>
        <w:rPr/>
        <w:t xml:space="preserve">图表：2024-2029年中国丙酸产量及消费量预测</w:t>
      </w:r>
    </w:p>
    <w:p>
      <w:pPr>
        <w:spacing w:after="150"/>
      </w:pPr>
      <w:r>
        <w:rPr/>
        <w:t xml:space="preserve">图表：2024-2029年中国丙酸市场价格走势预测</w:t>
      </w:r>
    </w:p>
    <w:p>
      <w:pPr>
        <w:spacing w:after="150"/>
      </w:pPr>
      <w:r>
        <w:rPr/>
        <w:t xml:space="preserve">图表：2019-2023年我国丙酸市场规模分区域统计表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2024-2029年丙酸行业发展前景与投资战略分析报告</dc:title>
  <dc:description>2024-2029年丙酸行业发展前景与投资战略分析报告</dc:description>
  <dc:subject>2024-2029年丙酸行业发展前景与投资战略分析报告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2024-01-23T22:22:34+08:00</dcterms:created>
  <dcterms:modified xsi:type="dcterms:W3CDTF">2024-01-23T22:22:34+08:00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