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2024-2029年声卡行业发展策略研究报告</w:t>
      </w:r>
    </w:p>
    <w:p>
      <w:pPr>
        <w:spacing w:after="150"/>
      </w:pPr>
      <w:r>
        <w:rPr>
          <w:b w:val="1"/>
          <w:bCs w:val="1"/>
        </w:rPr>
        <w:t xml:space="preserve">报告简介</w:t>
      </w:r>
    </w:p>
    <w:p>
      <w:pPr>
        <w:spacing w:after="150"/>
      </w:pPr>
      <w:r>
        <w:rPr/>
        <w:t xml:space="preserve">随着人们生活质量的提高，视听享受越来越成为日常生活重要的一部分。而自从市场出现了多媒体电脑之后，这也就大幅度带动多媒体硬件设备的发展速度，不过曾经在市场上风靡一时的声卡似乎快重人们的视线中逐渐消失。这主要是因为现在板载声卡对于音质、音效的要求已经能够满足于一般普通消费者的要求，而独立声卡的应用人群主要针对那些对多媒体效果有要求的用户，所以在现在市场上的身影并没有像前几年那样出现得那样的频繁。</w:t>
      </w:r>
    </w:p>
    <w:p>
      <w:pPr>
        <w:spacing w:after="150"/>
      </w:pPr>
      <w:r>
        <w:rPr/>
        <w:t xml:space="preserve">毕竟中低端消费者在目前的消费群体中占据较大一部份的市场位置，所以板载声卡主要针对的还是一些对于音质音效要求不是很高的用户人群。而提到板载声卡，那就不能不说到现在在板载声卡中应用最为广泛的AC‘97标准了。不管是在相关媒体介绍还是从主板产品上发现，现在的板载声卡一般都标有AC’97字样，它是一种声卡定义标准。</w:t>
      </w:r>
    </w:p>
    <w:p>
      <w:pPr>
        <w:spacing w:after="150"/>
      </w:pPr>
      <w:r>
        <w:rPr/>
        <w:t xml:space="preserve">这种声卡定义标准是由在1996年由5家PC领域中颇具知名度和权威性的软硬件公司共同提出了一种全新思路的芯片级PC音源结构，现是现在俗称的AC‘97标准(AudioCodec97)。这5家公司是Intel、创新、YAMAHA以及ANALONGDEVICES公司提出的，音效多媒体数字信号编/解码器的规格标准。它最为主要的一个技术特点就是使得数/模、模/数两种信号的转换尽可能地脱离系统，这样就可以避免大部分数字/模拟信号转换时所产生的杂波，从而得到较好的音效品质。虽然较独立声卡相比则需要更多处理器资源协同处理音频流数据，不过它却为用户提供一种规范、廉价、高品质的系统声音解决方案，这也是这款板载声卡产品在用户配置中应用较为广泛的一个非常重要的原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声卡行业及各子行业的发展状况、上下游行业发展状况、市场供需形势、新产品与技术等进行了分析，并重点分析了我国声卡行业发展状况和特点，以及中国声卡行业将面临的挑战、企业的发展策略等。报告还对全球声卡行业发展态势作了详细分析，并对声卡行业进行了趋向研判，是声卡生产、经营企业，科研、投资机构等单位准确了解目前声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声卡行业发展概述</w:t>
      </w:r>
    </w:p>
    <w:p>
      <w:pPr>
        <w:spacing w:after="150"/>
      </w:pPr>
      <w:r>
        <w:rPr/>
        <w:t xml:space="preserve">第一节 声卡的概念</w:t>
      </w:r>
    </w:p>
    <w:p>
      <w:pPr>
        <w:spacing w:after="150"/>
      </w:pPr>
      <w:r>
        <w:rPr/>
        <w:t xml:space="preserve">一、声卡的定义</w:t>
      </w:r>
    </w:p>
    <w:p>
      <w:pPr>
        <w:spacing w:after="150"/>
      </w:pPr>
      <w:r>
        <w:rPr/>
        <w:t xml:space="preserve">二、声卡的分类</w:t>
      </w:r>
    </w:p>
    <w:p>
      <w:pPr>
        <w:spacing w:after="150"/>
      </w:pPr>
      <w:r>
        <w:rPr/>
        <w:t xml:space="preserve">三、声卡在国民经济中的地位</w:t>
      </w:r>
    </w:p>
    <w:p>
      <w:pPr>
        <w:spacing w:after="150"/>
      </w:pPr>
      <w:r>
        <w:rPr/>
        <w:t xml:space="preserve">第二节 我国声卡市场概况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声卡行业国际市场分析</w:t>
      </w:r>
    </w:p>
    <w:p>
      <w:pPr>
        <w:spacing w:after="150"/>
      </w:pPr>
      <w:r>
        <w:rPr/>
        <w:t xml:space="preserve">第一节 国际声卡行业发展分析</w:t>
      </w:r>
    </w:p>
    <w:p>
      <w:pPr>
        <w:spacing w:after="150"/>
      </w:pPr>
      <w:r>
        <w:rPr/>
        <w:t xml:space="preserve">一、声卡行业发展现状分析</w:t>
      </w:r>
    </w:p>
    <w:p>
      <w:pPr>
        <w:spacing w:after="150"/>
      </w:pPr>
      <w:r>
        <w:rPr/>
        <w:t xml:space="preserve">二、声卡行业发展规模分析</w:t>
      </w:r>
    </w:p>
    <w:p>
      <w:pPr>
        <w:spacing w:after="150"/>
      </w:pPr>
      <w:r>
        <w:rPr/>
        <w:t xml:space="preserve">三、声卡行业发展趋势分析</w:t>
      </w:r>
    </w:p>
    <w:p>
      <w:pPr>
        <w:spacing w:after="150"/>
      </w:pPr>
      <w:r>
        <w:rPr/>
        <w:t xml:space="preserve">第二节 声卡行业区域发展分析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三、声卡行业发展重点企业介绍</w:t>
      </w:r>
    </w:p>
    <w:p>
      <w:pPr>
        <w:spacing w:after="150"/>
      </w:pPr>
      <w:r>
        <w:rPr/>
        <w:t xml:space="preserve">四、声卡行业发展成功案例分析</w:t>
      </w:r>
    </w:p>
    <w:p>
      <w:pPr>
        <w:spacing w:after="150"/>
      </w:pPr>
      <w:r>
        <w:rPr>
          <w:b w:val="1"/>
          <w:bCs w:val="1"/>
        </w:rPr>
        <w:t xml:space="preserve">第四章 中国声卡行业整体运行现状分析</w:t>
      </w:r>
    </w:p>
    <w:p>
      <w:pPr>
        <w:spacing w:after="150"/>
      </w:pPr>
      <w:r>
        <w:rPr/>
        <w:t xml:space="preserve">第一节 声卡行业产业链概况</w:t>
      </w:r>
    </w:p>
    <w:p>
      <w:pPr>
        <w:spacing w:after="150"/>
      </w:pPr>
      <w:r>
        <w:rPr/>
        <w:t xml:space="preserve">一、声卡行业上游发展现状</w:t>
      </w:r>
    </w:p>
    <w:p>
      <w:pPr>
        <w:spacing w:after="150"/>
      </w:pPr>
      <w:r>
        <w:rPr/>
        <w:t xml:space="preserve">二、声卡行业上游发展趋势</w:t>
      </w:r>
    </w:p>
    <w:p>
      <w:pPr>
        <w:spacing w:after="150"/>
      </w:pPr>
      <w:r>
        <w:rPr/>
        <w:t xml:space="preserve">三、声卡行业下游发展现状</w:t>
      </w:r>
    </w:p>
    <w:p>
      <w:pPr>
        <w:spacing w:after="150"/>
      </w:pPr>
      <w:r>
        <w:rPr/>
        <w:t xml:space="preserve">四、声卡行业下游发展趋势</w:t>
      </w:r>
    </w:p>
    <w:p>
      <w:pPr>
        <w:spacing w:after="150"/>
      </w:pPr>
      <w:r>
        <w:rPr/>
        <w:t xml:space="preserve">第二节 声卡行业市场供需情况分析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2019-2023年国内声卡行业发展现状</w:t>
      </w:r>
    </w:p>
    <w:p>
      <w:pPr>
        <w:spacing w:after="150"/>
      </w:pPr>
      <w:r>
        <w:rPr/>
        <w:t xml:space="preserve">一、声卡行业价格现状</w:t>
      </w:r>
    </w:p>
    <w:p>
      <w:pPr>
        <w:spacing w:after="150"/>
      </w:pPr>
      <w:r>
        <w:rPr/>
        <w:t xml:space="preserve">二、声卡行业产销状况分析</w:t>
      </w:r>
    </w:p>
    <w:p>
      <w:pPr>
        <w:spacing w:after="150"/>
      </w:pPr>
      <w:r>
        <w:rPr/>
        <w:t xml:space="preserve">三、声卡行业市场盈利能力分析</w:t>
      </w:r>
    </w:p>
    <w:p>
      <w:pPr>
        <w:spacing w:after="150"/>
      </w:pPr>
      <w:r>
        <w:rPr>
          <w:b w:val="1"/>
          <w:bCs w:val="1"/>
        </w:rPr>
        <w:t xml:space="preserve">第五章 声卡行业区域市场分析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2019-2023年中国声卡行业竞争格局分析</w:t>
      </w:r>
    </w:p>
    <w:p>
      <w:pPr>
        <w:spacing w:after="150"/>
      </w:pPr>
      <w:r>
        <w:rPr/>
        <w:t xml:space="preserve">第一节 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2019-2023年声卡行业竞争格局分析</w:t>
      </w:r>
    </w:p>
    <w:p>
      <w:pPr>
        <w:spacing w:after="150"/>
      </w:pPr>
      <w:r>
        <w:rPr/>
        <w:t xml:space="preserve">一、国内外声卡竞争分析</w:t>
      </w:r>
    </w:p>
    <w:p>
      <w:pPr>
        <w:spacing w:after="150"/>
      </w:pPr>
      <w:r>
        <w:rPr/>
        <w:t xml:space="preserve">二、我国声卡市场竞争分析</w:t>
      </w:r>
    </w:p>
    <w:p>
      <w:pPr>
        <w:spacing w:after="150"/>
      </w:pPr>
      <w:r>
        <w:rPr/>
        <w:t xml:space="preserve">三、国内主要声卡企业动向</w:t>
      </w:r>
    </w:p>
    <w:p>
      <w:pPr>
        <w:spacing w:after="150"/>
      </w:pPr>
      <w:r>
        <w:rPr/>
        <w:t xml:space="preserve">四、国内行业竞争趋势发展分析</w:t>
      </w:r>
    </w:p>
    <w:p>
      <w:pPr>
        <w:spacing w:after="150"/>
      </w:pPr>
      <w:r>
        <w:rPr>
          <w:b w:val="1"/>
          <w:bCs w:val="1"/>
        </w:rPr>
        <w:t xml:space="preserve">第七章 2019-2023年声卡行业企业竞争格局分析</w:t>
      </w:r>
    </w:p>
    <w:p>
      <w:pPr>
        <w:spacing w:after="150"/>
      </w:pPr>
      <w:r>
        <w:rPr/>
        <w:t xml:space="preserve">第一节 创新科技(中国)有限公司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唐德国际有限公司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北京乐之邦电子科技有限公司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北京艺佰联腾电子科技有限公司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上海怡歌信息技术有限公司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台湾艾肯数位音乐通路有限公司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佛山市长秦城音响乐器有限公司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广东得胜电子有限公司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联发博动科技(北京)有限公司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未来声卡行业发展预测分析</w:t>
      </w:r>
    </w:p>
    <w:p>
      <w:pPr>
        <w:spacing w:after="150"/>
      </w:pPr>
      <w:r>
        <w:rPr/>
        <w:t xml:space="preserve">第一节 2024-2029年声卡行业市场预测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2024-2029年中国声卡行业供需预测</w:t>
      </w:r>
    </w:p>
    <w:p>
      <w:pPr>
        <w:spacing w:after="150"/>
      </w:pPr>
      <w:r>
        <w:rPr/>
        <w:t xml:space="preserve">一、中国声卡供给预测</w:t>
      </w:r>
    </w:p>
    <w:p>
      <w:pPr>
        <w:spacing w:after="150"/>
      </w:pPr>
      <w:r>
        <w:rPr/>
        <w:t xml:space="preserve">二、中国声卡产量预测</w:t>
      </w:r>
    </w:p>
    <w:p>
      <w:pPr>
        <w:spacing w:after="150"/>
      </w:pPr>
      <w:r>
        <w:rPr/>
        <w:t xml:space="preserve">三、中国声卡需求预测</w:t>
      </w:r>
    </w:p>
    <w:p>
      <w:pPr>
        <w:spacing w:after="150"/>
      </w:pPr>
      <w:r>
        <w:rPr/>
        <w:t xml:space="preserve">四、中国声卡供需平衡预测</w:t>
      </w:r>
    </w:p>
    <w:p>
      <w:pPr>
        <w:spacing w:after="150"/>
      </w:pPr>
      <w:r>
        <w:rPr/>
        <w:t xml:space="preserve">第三节 2024-2029年声卡行业发展前景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消费市场对声卡行业的影响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对声卡行业投资机会与风险分析</w:t>
      </w:r>
    </w:p>
    <w:p>
      <w:pPr>
        <w:spacing w:after="150"/>
      </w:pPr>
      <w:r>
        <w:rPr/>
        <w:t xml:space="preserve">第一节 声卡行业投资机会分析</w:t>
      </w:r>
    </w:p>
    <w:p>
      <w:pPr>
        <w:spacing w:after="150"/>
      </w:pPr>
      <w:r>
        <w:rPr/>
        <w:t xml:space="preserve">一、声卡投资项目分析</w:t>
      </w:r>
    </w:p>
    <w:p>
      <w:pPr>
        <w:spacing w:after="150"/>
      </w:pPr>
      <w:r>
        <w:rPr/>
        <w:t xml:space="preserve">二、可以投资的声卡模式</w:t>
      </w:r>
    </w:p>
    <w:p>
      <w:pPr>
        <w:spacing w:after="150"/>
      </w:pPr>
      <w:r>
        <w:rPr/>
        <w:t xml:space="preserve">三、2019-2023年声卡投资机会</w:t>
      </w:r>
    </w:p>
    <w:p>
      <w:pPr>
        <w:spacing w:after="150"/>
      </w:pPr>
      <w:r>
        <w:rPr/>
        <w:t xml:space="preserve">四、2019-2023年声卡投资新方向</w:t>
      </w:r>
    </w:p>
    <w:p>
      <w:pPr>
        <w:spacing w:after="150"/>
      </w:pPr>
      <w:r>
        <w:rPr/>
        <w:t xml:space="preserve">五、2024-2029年声卡行业投资的建议</w:t>
      </w:r>
    </w:p>
    <w:p>
      <w:pPr>
        <w:spacing w:after="150"/>
      </w:pPr>
      <w:r>
        <w:rPr/>
        <w:t xml:space="preserve">第二节 影响声卡行业发展的主要因素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声卡行业投资风险及控制策略分析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业内专家对中国声卡行业总结及企业重点客户管理建议</w:t>
      </w:r>
    </w:p>
    <w:p>
      <w:pPr>
        <w:spacing w:after="150"/>
      </w:pPr>
      <w:r>
        <w:rPr/>
        <w:t xml:space="preserve">第一节 声卡行业企业问题总结</w:t>
      </w:r>
    </w:p>
    <w:p>
      <w:pPr>
        <w:spacing w:after="150"/>
      </w:pPr>
      <w:r>
        <w:rPr/>
        <w:t xml:space="preserve">第二节 声卡企业应对策略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声卡市场的重点客户战略实施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声卡项目投资建议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图表：声卡产业链分析</w:t>
      </w:r>
    </w:p>
    <w:p>
      <w:pPr>
        <w:spacing w:after="150"/>
      </w:pPr>
      <w:r>
        <w:rPr/>
        <w:t xml:space="preserve">图表：声卡行业生命周期</w:t>
      </w:r>
    </w:p>
    <w:p>
      <w:pPr>
        <w:spacing w:after="150"/>
      </w:pPr>
      <w:r>
        <w:rPr/>
        <w:t xml:space="preserve">图表：2019-2023年中国声卡行业市场规模</w:t>
      </w:r>
    </w:p>
    <w:p>
      <w:pPr>
        <w:spacing w:after="150"/>
      </w:pPr>
      <w:r>
        <w:rPr/>
        <w:t xml:space="preserve">图表：2019-2023年全球声卡产业市场规模</w:t>
      </w:r>
    </w:p>
    <w:p>
      <w:pPr>
        <w:spacing w:after="150"/>
      </w:pPr>
      <w:r>
        <w:rPr/>
        <w:t xml:space="preserve">图表：2019-2023年声卡重要数据指标比较</w:t>
      </w:r>
    </w:p>
    <w:p>
      <w:pPr>
        <w:spacing w:after="150"/>
      </w:pPr>
      <w:r>
        <w:rPr/>
        <w:t xml:space="preserve">图表：2019-2023年中国声卡行业利润情况分析</w:t>
      </w:r>
    </w:p>
    <w:p>
      <w:pPr>
        <w:spacing w:after="150"/>
      </w:pPr>
      <w:r>
        <w:rPr/>
        <w:t xml:space="preserve">图表：2019-2023年中国声卡行业资产情况分析</w:t>
      </w:r>
    </w:p>
    <w:p>
      <w:pPr>
        <w:spacing w:after="150"/>
      </w:pPr>
      <w:r>
        <w:rPr/>
        <w:t xml:space="preserve">图表：2019-2023年中国声卡竞争力分析</w:t>
      </w:r>
    </w:p>
    <w:p>
      <w:pPr>
        <w:spacing w:after="150"/>
      </w:pPr>
      <w:r>
        <w:rPr/>
        <w:t xml:space="preserve">图表：2024-2029年中国声卡市场前景预测</w:t>
      </w:r>
    </w:p>
    <w:p>
      <w:pPr>
        <w:spacing w:after="150"/>
      </w:pPr>
      <w:r>
        <w:rPr/>
        <w:t xml:space="preserve">图表：2024-2029年中国声卡市场价格走势预测</w:t>
      </w:r>
    </w:p>
    <w:p>
      <w:pPr>
        <w:spacing w:after="150"/>
      </w:pPr>
      <w:r>
        <w:rPr/>
        <w:t xml:space="preserve">图表：2024-2029年中国声卡发展前景预测</w:t>
      </w:r>
    </w:p>
    <w:p>
      <w:pPr>
        <w:spacing w:after="150"/>
      </w:pPr>
      <w:r>
        <w:rPr/>
        <w:t xml:space="preserve">图表：2019-2023年声卡行业行业集中度分析</w:t>
      </w:r>
    </w:p>
    <w:p>
      <w:pPr>
        <w:spacing w:after="150"/>
      </w:pPr>
      <w:r>
        <w:rPr/>
        <w:t xml:space="preserve">图表：2019-2023年声卡行业区域集中度分析</w:t>
      </w:r>
    </w:p>
    <w:p>
      <w:pPr>
        <w:spacing w:after="150"/>
      </w:pPr>
      <w:r>
        <w:rPr/>
        <w:t xml:space="preserve">图表：2019-2023年声卡行业企业集中度分析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图表：2019-2023年声卡行业资产分析</w:t>
      </w:r>
    </w:p>
    <w:p>
      <w:pPr>
        <w:spacing w:after="150"/>
      </w:pPr>
      <w:r>
        <w:rPr/>
        <w:t xml:space="preserve">图表：2019-2023年声卡行业负债分析</w:t>
      </w:r>
    </w:p>
    <w:p>
      <w:pPr>
        <w:spacing w:after="150"/>
      </w:pPr>
      <w:r>
        <w:rPr/>
        <w:t xml:space="preserve">图表：2019-2023年声卡行业偿债能力分析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图表：2024-2029年声卡行业发展规模分析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2024-2029年声卡行业发展策略研究报告</dc:title>
  <dc:description>2024-2029年声卡行业发展策略研究报告</dc:description>
  <dc:subject>2024-2029年声卡行业发展策略研究报告</dc:subject>
  <cp:keywords>研究报告</cp:keywords>
  <cp:category>研究报告</cp:category>
  <cp:lastModifiedBy>北京中道泰和信息咨询有限公司</cp:lastModifiedBy>
  <dcterms:created xsi:type="dcterms:W3CDTF">2024-01-23T21:38:58+08:00</dcterms:created>
  <dcterms:modified xsi:type="dcterms:W3CDTF">2024-01-23T21:38:58+08:00</dcterms:modified>
</cp:coreProperties>
</file>

<file path=docProps/custom.xml><?xml version="1.0" encoding="utf-8"?>
<Properties xmlns="http://schemas.openxmlformats.org/officeDocument/2006/custom-properties" xmlns:vt="http://schemas.openxmlformats.org/officeDocument/2006/docPropsVTypes"/>
</file>