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2024-2029年中国网络电视行业市场调研分析与发展前景预测报告</w:t>
      </w:r>
    </w:p>
    <w:p>
      <w:pPr>
        <w:spacing w:after="150"/>
      </w:pPr>
      <w:r>
        <w:rPr>
          <w:b w:val="1"/>
          <w:bCs w:val="1"/>
        </w:rPr>
        <w:t xml:space="preserve">报告简介</w:t>
      </w:r>
    </w:p>
    <w:p>
      <w:pPr>
        <w:spacing w:after="150"/>
      </w:pPr>
      <w:r>
        <w:rPr/>
        <w:t xml:space="preserve">网络电视又称IPTV(InternetProtocolTV)，它基于宽带高速IP网，以网络视频资源为主体，将电视机、个人电脑及手持设备作为显示终端，通过机顶盒或计算机接入宽带网络，实现数字电视、时移电视、互动电视等服务，网络电视的出现给人们带来了一种全新的电视观看方法，它改变了以往被动的电视观看模式，实现了电视以网络为基础按需观看、随看随停的便捷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电视行业及各子行业的发展状况、上下游行业发展状况、市场供需形势、新产品与技术等进行了分析，并重点分析了我国网络电视行业发展状况和特点，以及中国网络电视行业将面临的挑战、企业的发展策略等。报告还对全球网络电视行业发展态势作了详细分析，并对网络电视行业进行了趋向研判，是网络电视生产、经营企业，科研、投资机构等单位准确了解目前网络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网络电视行业发展综述</w:t>
      </w:r>
    </w:p>
    <w:p>
      <w:pPr>
        <w:spacing w:after="150"/>
      </w:pPr>
      <w:r>
        <w:rPr/>
        <w:t xml:space="preserve">第一节 网络电视行业定义及特征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网络电视行业经济指标分析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网络电视行业产业链分析</w:t>
      </w:r>
    </w:p>
    <w:p>
      <w:pPr>
        <w:spacing w:after="150"/>
      </w:pPr>
      <w:r>
        <w:rPr>
          <w:b w:val="1"/>
          <w:bCs w:val="1"/>
        </w:rPr>
        <w:t xml:space="preserve">第二章 中国网络电视行业发展环境分析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中国网络电视行业运行现状分析</w:t>
      </w:r>
    </w:p>
    <w:p>
      <w:pPr>
        <w:spacing w:after="150"/>
      </w:pPr>
      <w:r>
        <w:rPr/>
        <w:t xml:space="preserve">第一节 中国网络电视行业现状</w:t>
      </w:r>
    </w:p>
    <w:p>
      <w:pPr>
        <w:spacing w:after="150"/>
      </w:pPr>
      <w:r>
        <w:rPr/>
        <w:t xml:space="preserve">一、中国网络电视行业发展现状</w:t>
      </w:r>
    </w:p>
    <w:p>
      <w:pPr>
        <w:spacing w:after="150"/>
      </w:pPr>
      <w:r>
        <w:rPr/>
        <w:t xml:space="preserve">二、中国网络电视生产区域分布</w:t>
      </w:r>
    </w:p>
    <w:p>
      <w:pPr>
        <w:spacing w:after="150"/>
      </w:pPr>
      <w:r>
        <w:rPr/>
        <w:t xml:space="preserve">三、中国网络电视行业标准情况</w:t>
      </w:r>
    </w:p>
    <w:p>
      <w:pPr>
        <w:spacing w:after="150"/>
      </w:pPr>
      <w:r>
        <w:rPr/>
        <w:t xml:space="preserve">第二节 中国网络电视市场需求分析</w:t>
      </w:r>
    </w:p>
    <w:p>
      <w:pPr>
        <w:spacing w:after="150"/>
      </w:pPr>
      <w:r>
        <w:rPr/>
        <w:t xml:space="preserve">一、中国网络电视产能情况分析</w:t>
      </w:r>
    </w:p>
    <w:p>
      <w:pPr>
        <w:spacing w:after="150"/>
      </w:pPr>
      <w:r>
        <w:rPr/>
        <w:t xml:space="preserve">二、中国网络电视市场规模分析</w:t>
      </w:r>
    </w:p>
    <w:p>
      <w:pPr>
        <w:spacing w:after="150"/>
      </w:pPr>
      <w:r>
        <w:rPr/>
        <w:t xml:space="preserve">三、中国网络电视普及情况分析</w:t>
      </w:r>
    </w:p>
    <w:p>
      <w:pPr>
        <w:spacing w:after="150"/>
      </w:pPr>
      <w:r>
        <w:rPr>
          <w:b w:val="1"/>
          <w:bCs w:val="1"/>
        </w:rPr>
        <w:t xml:space="preserve">第四章 网络电视产品价格影响因素分析及价格趋势预测</w:t>
      </w:r>
    </w:p>
    <w:p>
      <w:pPr>
        <w:spacing w:after="150"/>
      </w:pPr>
      <w:r>
        <w:rPr/>
        <w:t xml:space="preserve">第一节 网络电视产品价格影响因素分析</w:t>
      </w:r>
    </w:p>
    <w:p>
      <w:pPr>
        <w:spacing w:after="150"/>
      </w:pPr>
      <w:r>
        <w:rPr/>
        <w:t xml:space="preserve">第二节 网络电视产品2019-2023年价格走势分析</w:t>
      </w:r>
    </w:p>
    <w:p>
      <w:pPr>
        <w:spacing w:after="150"/>
      </w:pPr>
      <w:r>
        <w:rPr/>
        <w:t xml:space="preserve">第三节 网络电视产品当前市场价格及评述</w:t>
      </w:r>
    </w:p>
    <w:p>
      <w:pPr>
        <w:spacing w:after="150"/>
      </w:pPr>
      <w:r>
        <w:rPr/>
        <w:t xml:space="preserve">第四节 网络电视产品2024-2029年价格走势预测</w:t>
      </w:r>
    </w:p>
    <w:p>
      <w:pPr>
        <w:spacing w:after="150"/>
      </w:pPr>
      <w:r>
        <w:rPr>
          <w:b w:val="1"/>
          <w:bCs w:val="1"/>
        </w:rPr>
        <w:t xml:space="preserve">第五章 网络电视品牌需求与消费者偏好调查</w:t>
      </w:r>
    </w:p>
    <w:p>
      <w:pPr>
        <w:spacing w:after="150"/>
      </w:pPr>
      <w:r>
        <w:rPr/>
        <w:t xml:space="preserve">第一节 网络电视消费者接受度调查</w:t>
      </w:r>
    </w:p>
    <w:p>
      <w:pPr>
        <w:spacing w:after="150"/>
      </w:pPr>
      <w:r>
        <w:rPr/>
        <w:t xml:space="preserve">一、网络电视普及度调查分析</w:t>
      </w:r>
    </w:p>
    <w:p>
      <w:pPr>
        <w:spacing w:after="150"/>
      </w:pPr>
      <w:r>
        <w:rPr/>
        <w:t xml:space="preserve">二、消费者对网络电视接受度</w:t>
      </w:r>
    </w:p>
    <w:p>
      <w:pPr>
        <w:spacing w:after="150"/>
      </w:pPr>
      <w:r>
        <w:rPr/>
        <w:t xml:space="preserve">第二节 网络电视消费者偏好调查</w:t>
      </w:r>
    </w:p>
    <w:p>
      <w:pPr>
        <w:spacing w:after="150"/>
      </w:pPr>
      <w:r>
        <w:rPr/>
        <w:t xml:space="preserve">一、消费者购买网络电视的渠道</w:t>
      </w:r>
    </w:p>
    <w:p>
      <w:pPr>
        <w:spacing w:after="150"/>
      </w:pPr>
      <w:r>
        <w:rPr/>
        <w:t xml:space="preserve">二、消费者购买网络电视的价格</w:t>
      </w:r>
    </w:p>
    <w:p>
      <w:pPr>
        <w:spacing w:after="150"/>
      </w:pPr>
      <w:r>
        <w:rPr/>
        <w:t xml:space="preserve">三、消费者网络电视品牌认知度</w:t>
      </w:r>
    </w:p>
    <w:p>
      <w:pPr>
        <w:spacing w:after="150"/>
      </w:pPr>
      <w:r>
        <w:rPr/>
        <w:t xml:space="preserve">四、消费者购买网络电视考虑因素</w:t>
      </w:r>
    </w:p>
    <w:p>
      <w:pPr>
        <w:spacing w:after="150"/>
      </w:pPr>
      <w:r>
        <w:rPr>
          <w:b w:val="1"/>
          <w:bCs w:val="1"/>
        </w:rPr>
        <w:t xml:space="preserve">第六章 中国网络电视市场销售渠道及策略分析</w:t>
      </w:r>
    </w:p>
    <w:p>
      <w:pPr>
        <w:spacing w:after="150"/>
      </w:pPr>
      <w:r>
        <w:rPr/>
        <w:t xml:space="preserve">第一节 网络电视销售渠道分析</w:t>
      </w:r>
    </w:p>
    <w:p>
      <w:pPr>
        <w:spacing w:after="150"/>
      </w:pPr>
      <w:r>
        <w:rPr/>
        <w:t xml:space="preserve">一、网络电视直销模式</w:t>
      </w:r>
    </w:p>
    <w:p>
      <w:pPr>
        <w:spacing w:after="150"/>
      </w:pPr>
      <w:r>
        <w:rPr/>
        <w:t xml:space="preserve">二、网络电视代理销售模式</w:t>
      </w:r>
    </w:p>
    <w:p>
      <w:pPr>
        <w:spacing w:after="150"/>
      </w:pPr>
      <w:r>
        <w:rPr/>
        <w:t xml:space="preserve">三、网络电视网络销售模式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网络电视行业地区市场竞争分析</w:t>
      </w:r>
    </w:p>
    <w:p>
      <w:pPr>
        <w:spacing w:after="150"/>
      </w:pPr>
      <w:r>
        <w:rPr/>
        <w:t xml:space="preserve">第一节 中国网络电视区域销售市场结构变化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网络电视行业品牌竞争与企业经营分析</w:t>
      </w:r>
    </w:p>
    <w:p>
      <w:pPr>
        <w:spacing w:after="150"/>
      </w:pPr>
      <w:r>
        <w:rPr/>
        <w:t xml:space="preserve">第一节 三星(中国)投资有限公司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创维集团有限公司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乐视网信息技术(北京)股份有限公司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2024-2029年中国网络电视行业前景分析</w:t>
      </w:r>
    </w:p>
    <w:p>
      <w:pPr>
        <w:spacing w:after="150"/>
      </w:pPr>
      <w:r>
        <w:rPr/>
        <w:t xml:space="preserve">第一节 2024-2029年中国网络电视市场前景分析</w:t>
      </w:r>
    </w:p>
    <w:p>
      <w:pPr>
        <w:spacing w:after="150"/>
      </w:pPr>
      <w:r>
        <w:rPr/>
        <w:t xml:space="preserve">一、网络电视市场前景分析</w:t>
      </w:r>
    </w:p>
    <w:p>
      <w:pPr>
        <w:spacing w:after="150"/>
      </w:pPr>
      <w:r>
        <w:rPr/>
        <w:t xml:space="preserve">二、网络电视市场需求预测</w:t>
      </w:r>
    </w:p>
    <w:p>
      <w:pPr>
        <w:spacing w:after="150"/>
      </w:pPr>
      <w:r>
        <w:rPr/>
        <w:t xml:space="preserve">三、网络电视市场规模预测</w:t>
      </w:r>
    </w:p>
    <w:p>
      <w:pPr>
        <w:spacing w:after="150"/>
      </w:pPr>
      <w:r>
        <w:rPr/>
        <w:t xml:space="preserve">第二节 2024-2029年中国网络电视投资机会分析</w:t>
      </w:r>
    </w:p>
    <w:p>
      <w:pPr>
        <w:spacing w:after="150"/>
      </w:pPr>
      <w:r>
        <w:rPr/>
        <w:t xml:space="preserve">一、网络电视行业投资环境</w:t>
      </w:r>
    </w:p>
    <w:p>
      <w:pPr>
        <w:spacing w:after="150"/>
      </w:pPr>
      <w:r>
        <w:rPr/>
        <w:t xml:space="preserve">二、网络电视行业投资特征</w:t>
      </w:r>
    </w:p>
    <w:p>
      <w:pPr>
        <w:spacing w:after="150"/>
      </w:pPr>
      <w:r>
        <w:rPr/>
        <w:t xml:space="preserve">三、网络电视投资利润水平</w:t>
      </w:r>
    </w:p>
    <w:p>
      <w:pPr>
        <w:spacing w:after="150"/>
      </w:pPr>
      <w:r>
        <w:rPr/>
        <w:t xml:space="preserve">四、网络电视投资机会分析</w:t>
      </w:r>
    </w:p>
    <w:p>
      <w:pPr>
        <w:spacing w:after="150"/>
      </w:pPr>
      <w:r>
        <w:rPr/>
        <w:t xml:space="preserve">第三节 网络电视行业投资风险及控制策略分析</w:t>
      </w:r>
    </w:p>
    <w:p>
      <w:pPr>
        <w:spacing w:after="150"/>
      </w:pPr>
      <w:r>
        <w:rPr/>
        <w:t xml:space="preserve">一、2024-2029年网络电视行业市场风险及控制策略</w:t>
      </w:r>
    </w:p>
    <w:p>
      <w:pPr>
        <w:spacing w:after="150"/>
      </w:pPr>
      <w:r>
        <w:rPr/>
        <w:t xml:space="preserve">二、2024-2029年网络电视行业政策风险及控制策略</w:t>
      </w:r>
    </w:p>
    <w:p>
      <w:pPr>
        <w:spacing w:after="150"/>
      </w:pPr>
      <w:r>
        <w:rPr/>
        <w:t xml:space="preserve">三、2024-2029年网络电视行业经营风险及控制策略</w:t>
      </w:r>
    </w:p>
    <w:p>
      <w:pPr>
        <w:spacing w:after="150"/>
      </w:pPr>
      <w:r>
        <w:rPr/>
        <w:t xml:space="preserve">四、2024-2029年网络电视行业技术风险及控制策略</w:t>
      </w:r>
    </w:p>
    <w:p>
      <w:pPr>
        <w:spacing w:after="150"/>
      </w:pPr>
      <w:r>
        <w:rPr/>
        <w:t xml:space="preserve">五、2024-2029年网络电视行业竞争风险及控制策略</w:t>
      </w:r>
    </w:p>
    <w:p>
      <w:pPr>
        <w:spacing w:after="150"/>
      </w:pPr>
      <w:r>
        <w:rPr>
          <w:b w:val="1"/>
          <w:bCs w:val="1"/>
        </w:rPr>
        <w:t xml:space="preserve">第五部分 发展战略研究</w:t>
      </w:r>
    </w:p>
    <w:p>
      <w:pPr>
        <w:spacing w:after="150"/>
      </w:pPr>
      <w:r>
        <w:rPr>
          <w:b w:val="1"/>
          <w:bCs w:val="1"/>
        </w:rPr>
        <w:t xml:space="preserve">第十章 网络电视行业发展战略研究</w:t>
      </w:r>
    </w:p>
    <w:p>
      <w:pPr>
        <w:spacing w:after="150"/>
      </w:pPr>
      <w:r>
        <w:rPr/>
        <w:t xml:space="preserve">第一节 网络电视行业发展战略研究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对我国网络电视品牌的战略思考</w:t>
      </w:r>
    </w:p>
    <w:p>
      <w:pPr>
        <w:spacing w:after="150"/>
      </w:pPr>
      <w:r>
        <w:rPr/>
        <w:t xml:space="preserve">一、网络电视品牌的重要性</w:t>
      </w:r>
    </w:p>
    <w:p>
      <w:pPr>
        <w:spacing w:after="150"/>
      </w:pPr>
      <w:r>
        <w:rPr/>
        <w:t xml:space="preserve">二、网络电视实施品牌战略的意义</w:t>
      </w:r>
    </w:p>
    <w:p>
      <w:pPr>
        <w:spacing w:after="150"/>
      </w:pPr>
      <w:r>
        <w:rPr/>
        <w:t xml:space="preserve">三、网络电视企业品牌的现状分析</w:t>
      </w:r>
    </w:p>
    <w:p>
      <w:pPr>
        <w:spacing w:after="150"/>
      </w:pPr>
      <w:r>
        <w:rPr/>
        <w:t xml:space="preserve">四、我国网络电视企业的品牌战略</w:t>
      </w:r>
    </w:p>
    <w:p>
      <w:pPr>
        <w:spacing w:after="150"/>
      </w:pPr>
      <w:r>
        <w:rPr/>
        <w:t xml:space="preserve">五、网络电视品牌战略管理的策略</w:t>
      </w:r>
    </w:p>
    <w:p>
      <w:pPr>
        <w:spacing w:after="150"/>
      </w:pPr>
      <w:r>
        <w:rPr/>
        <w:t xml:space="preserve">第三节 网络电视经营策略分析</w:t>
      </w:r>
    </w:p>
    <w:p>
      <w:pPr>
        <w:spacing w:after="150"/>
      </w:pPr>
      <w:r>
        <w:rPr/>
        <w:t xml:space="preserve">一、网络电视市场细分策略</w:t>
      </w:r>
    </w:p>
    <w:p>
      <w:pPr>
        <w:spacing w:after="150"/>
      </w:pPr>
      <w:r>
        <w:rPr/>
        <w:t xml:space="preserve">二、网络电视市场创新策略</w:t>
      </w:r>
    </w:p>
    <w:p>
      <w:pPr>
        <w:spacing w:after="150"/>
      </w:pPr>
      <w:r>
        <w:rPr/>
        <w:t xml:space="preserve">三、品牌定位与品类规划</w:t>
      </w:r>
    </w:p>
    <w:p>
      <w:pPr>
        <w:spacing w:after="150"/>
      </w:pPr>
      <w:r>
        <w:rPr/>
        <w:t xml:space="preserve">四、网络电视新产品差异化战略</w:t>
      </w:r>
    </w:p>
    <w:p>
      <w:pPr>
        <w:spacing w:after="150"/>
      </w:pPr>
      <w:r>
        <w:rPr/>
        <w:t xml:space="preserve">第四节 中道泰和网络电视行业投资建议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图表：网络电视产业链分析</w:t>
      </w:r>
    </w:p>
    <w:p>
      <w:pPr>
        <w:spacing w:after="150"/>
      </w:pPr>
      <w:r>
        <w:rPr/>
        <w:t xml:space="preserve">图表：网络电视行业生命周期</w:t>
      </w:r>
    </w:p>
    <w:p>
      <w:pPr>
        <w:spacing w:after="150"/>
      </w:pPr>
      <w:r>
        <w:rPr/>
        <w:t xml:space="preserve">图表：2019-2023年中国网络电视行业市场规模</w:t>
      </w:r>
    </w:p>
    <w:p>
      <w:pPr>
        <w:spacing w:after="150"/>
      </w:pPr>
      <w:r>
        <w:rPr/>
        <w:t xml:space="preserve">图表：2019-2023年全球网络电视产业市场规模</w:t>
      </w:r>
    </w:p>
    <w:p>
      <w:pPr>
        <w:spacing w:after="150"/>
      </w:pPr>
      <w:r>
        <w:rPr/>
        <w:t xml:space="preserve">图表：2019-2023年网络电视重要数据指标比较</w:t>
      </w:r>
    </w:p>
    <w:p>
      <w:pPr>
        <w:spacing w:after="150"/>
      </w:pPr>
      <w:r>
        <w:rPr/>
        <w:t xml:space="preserve">图表：2019-2023年中国网络电视行业利润情况分析</w:t>
      </w:r>
    </w:p>
    <w:p>
      <w:pPr>
        <w:spacing w:after="150"/>
      </w:pPr>
      <w:r>
        <w:rPr/>
        <w:t xml:space="preserve">图表：2019-2023年中国网络电视行业资产情况分析</w:t>
      </w:r>
    </w:p>
    <w:p>
      <w:pPr>
        <w:spacing w:after="150"/>
      </w:pPr>
      <w:r>
        <w:rPr/>
        <w:t xml:space="preserve">图表：2019-2023年中国网络电视竞争力分析</w:t>
      </w:r>
    </w:p>
    <w:p>
      <w:pPr>
        <w:spacing w:after="150"/>
      </w:pPr>
      <w:r>
        <w:rPr/>
        <w:t xml:space="preserve">图表：2024-2029年中国网络电视市场前景预测</w:t>
      </w:r>
    </w:p>
    <w:p>
      <w:pPr>
        <w:spacing w:after="150"/>
      </w:pPr>
      <w:r>
        <w:rPr/>
        <w:t xml:space="preserve">图表：2024-2029年中国网络电视市场价格走势预测</w:t>
      </w:r>
    </w:p>
    <w:p>
      <w:pPr>
        <w:spacing w:after="150"/>
      </w:pPr>
      <w:r>
        <w:rPr/>
        <w:t xml:space="preserve">图表：2024-2029年中国网络电视发展前景预测</w:t>
      </w:r>
    </w:p>
    <w:p>
      <w:pPr>
        <w:spacing w:after="150"/>
      </w:pPr>
      <w:r>
        <w:rPr/>
        <w:t xml:space="preserve">图表：2019-2023年网络电视行业行业集中度分析</w:t>
      </w:r>
    </w:p>
    <w:p>
      <w:pPr>
        <w:spacing w:after="150"/>
      </w:pPr>
      <w:r>
        <w:rPr/>
        <w:t xml:space="preserve">图表：2019-2023年网络电视行业区域集中度分析</w:t>
      </w:r>
    </w:p>
    <w:p>
      <w:pPr>
        <w:spacing w:after="150"/>
      </w:pPr>
      <w:r>
        <w:rPr/>
        <w:t xml:space="preserve">图表：2019-2023年网络电视行业企业集中度分析</w:t>
      </w:r>
    </w:p>
    <w:p>
      <w:pPr>
        <w:spacing w:after="150"/>
      </w:pPr>
      <w:r>
        <w:rPr/>
        <w:t xml:space="preserve">图表：2019-2023年网络电视行业我国GDP分析</w:t>
      </w:r>
    </w:p>
    <w:p>
      <w:pPr>
        <w:spacing w:after="150"/>
      </w:pPr>
      <w:r>
        <w:rPr/>
        <w:t xml:space="preserve">图表：2019-2023年网络电视行业我国固定资产投资分析</w:t>
      </w:r>
    </w:p>
    <w:p>
      <w:pPr>
        <w:spacing w:after="150"/>
      </w:pPr>
      <w:r>
        <w:rPr/>
        <w:t xml:space="preserve">图表：2019-2023年网络电视行业资产分析</w:t>
      </w:r>
    </w:p>
    <w:p>
      <w:pPr>
        <w:spacing w:after="150"/>
      </w:pPr>
      <w:r>
        <w:rPr/>
        <w:t xml:space="preserve">图表：2019-2023年网络电视行业负债分析</w:t>
      </w:r>
    </w:p>
    <w:p>
      <w:pPr>
        <w:spacing w:after="150"/>
      </w:pPr>
      <w:r>
        <w:rPr/>
        <w:t xml:space="preserve">图表：2019-2023年网络电视行业偿债能力分析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2024-2029年中国网络电视行业市场调研分析与发展前景预测报告</dc:title>
  <dc:description>2024-2029年中国网络电视行业市场调研分析与发展前景预测报告</dc:description>
  <dc:subject>2024-2029年中国网络电视行业市场调研分析与发展前景预测报告</dc:subject>
  <cp:keywords>研究报告</cp:keywords>
  <cp:category>研究报告</cp:category>
  <cp:lastModifiedBy>北京中道泰和信息咨询有限公司</cp:lastModifiedBy>
  <dcterms:created xsi:type="dcterms:W3CDTF">2024-01-23T21:36:23+08:00</dcterms:created>
  <dcterms:modified xsi:type="dcterms:W3CDTF">2024-01-23T21:36:23+08:00</dcterms:modified>
</cp:coreProperties>
</file>

<file path=docProps/custom.xml><?xml version="1.0" encoding="utf-8"?>
<Properties xmlns="http://schemas.openxmlformats.org/officeDocument/2006/custom-properties" xmlns:vt="http://schemas.openxmlformats.org/officeDocument/2006/docPropsVTypes"/>
</file>