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2024-2029年中国欧式抽油烟机行业市场调研分析与发展前景预测报告</w:t>
      </w:r>
    </w:p>
    <w:p>
      <w:pPr>
        <w:spacing w:after="150"/>
      </w:pPr>
      <w:r>
        <w:rPr>
          <w:b w:val="1"/>
          <w:bCs w:val="1"/>
        </w:rPr>
        <w:t xml:space="preserve">报告简介</w:t>
      </w:r>
    </w:p>
    <w:p>
      <w:pPr>
        <w:spacing w:after="150"/>
      </w:pPr>
      <w:r>
        <w:rPr/>
        <w:t xml:space="preserve">欧式抽油烟机是从国外流传到中国的，最开始是根据欧洲人的饮食习惯所设计，和国人的猛火爆炒的饮食习惯是有所不同的，所以吸力都普遍偏小，但是到目前为止，国内的一些厨卫生产厂家已经对欧式抽油烟机内部进行改良，研制出了适合国人使用大吸力欧式抽油烟机，所以欧式抽油烟机非常畅销，所以不用担心欧式抽油烟机吸力效果差了。</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欧式抽油烟机行业及各子行业的发展状况、上下游行业发展状况、市场供需形势、新产品与技术等进行了分析，并重点分析了我国欧式抽油烟机行业发展状况和特点，以及中国欧式抽油烟机行业将面临的挑战、企业的发展策略等。报告还对全球欧式抽油烟机行业发展态势作了详细分析，并对欧式抽油烟机行业进行了趋向研判，是欧式抽油烟机生产、经营企业，科研、投资机构等单位准确了解目前欧式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欧式抽油烟机行业发展综述</w:t>
      </w:r>
    </w:p>
    <w:p>
      <w:pPr>
        <w:spacing w:after="150"/>
      </w:pPr>
      <w:r>
        <w:rPr/>
        <w:t xml:space="preserve">第一节 欧式抽油烟机行业定义及特征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欧式抽油烟机行业经济指标分析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欧式抽油烟机行业产业链分析</w:t>
      </w:r>
    </w:p>
    <w:p>
      <w:pPr>
        <w:spacing w:after="150"/>
      </w:pPr>
      <w:r>
        <w:rPr>
          <w:b w:val="1"/>
          <w:bCs w:val="1"/>
        </w:rPr>
        <w:t xml:space="preserve">第二章 中国欧式抽油烟机行业发展环境分析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中国欧式抽油烟机行业运行现状分析</w:t>
      </w:r>
    </w:p>
    <w:p>
      <w:pPr>
        <w:spacing w:after="150"/>
      </w:pPr>
      <w:r>
        <w:rPr/>
        <w:t xml:space="preserve">第一节 中国欧式抽油烟机行业现状</w:t>
      </w:r>
    </w:p>
    <w:p>
      <w:pPr>
        <w:spacing w:after="150"/>
      </w:pPr>
      <w:r>
        <w:rPr/>
        <w:t xml:space="preserve">一、中国欧式抽油烟机行业发展现状</w:t>
      </w:r>
    </w:p>
    <w:p>
      <w:pPr>
        <w:spacing w:after="150"/>
      </w:pPr>
      <w:r>
        <w:rPr/>
        <w:t xml:space="preserve">二、中国欧式抽油烟机生产区域分布</w:t>
      </w:r>
    </w:p>
    <w:p>
      <w:pPr>
        <w:spacing w:after="150"/>
      </w:pPr>
      <w:r>
        <w:rPr/>
        <w:t xml:space="preserve">三、中国欧式抽油烟机行业标准情况</w:t>
      </w:r>
    </w:p>
    <w:p>
      <w:pPr>
        <w:spacing w:after="150"/>
      </w:pPr>
      <w:r>
        <w:rPr/>
        <w:t xml:space="preserve">第二节 中国欧式抽油烟机市场需求分析</w:t>
      </w:r>
    </w:p>
    <w:p>
      <w:pPr>
        <w:spacing w:after="150"/>
      </w:pPr>
      <w:r>
        <w:rPr/>
        <w:t xml:space="preserve">一、中国欧式抽油烟机产能情况分析</w:t>
      </w:r>
    </w:p>
    <w:p>
      <w:pPr>
        <w:spacing w:after="150"/>
      </w:pPr>
      <w:r>
        <w:rPr/>
        <w:t xml:space="preserve">二、中国欧式抽油烟机市场规模分析</w:t>
      </w:r>
    </w:p>
    <w:p>
      <w:pPr>
        <w:spacing w:after="150"/>
      </w:pPr>
      <w:r>
        <w:rPr/>
        <w:t xml:space="preserve">三、中国欧式抽油烟机普及情况分析</w:t>
      </w:r>
    </w:p>
    <w:p>
      <w:pPr>
        <w:spacing w:after="150"/>
      </w:pPr>
      <w:r>
        <w:rPr>
          <w:b w:val="1"/>
          <w:bCs w:val="1"/>
        </w:rPr>
        <w:t xml:space="preserve">第四章 欧式抽油烟机产品价格影响因素分析及价格趋势预测</w:t>
      </w:r>
    </w:p>
    <w:p>
      <w:pPr>
        <w:spacing w:after="150"/>
      </w:pPr>
      <w:r>
        <w:rPr/>
        <w:t xml:space="preserve">第一节 欧式抽油烟机产品价格影响因素分析</w:t>
      </w:r>
    </w:p>
    <w:p>
      <w:pPr>
        <w:spacing w:after="150"/>
      </w:pPr>
      <w:r>
        <w:rPr/>
        <w:t xml:space="preserve">第二节 欧式抽油烟机产品2019-2023年价格走势分析</w:t>
      </w:r>
    </w:p>
    <w:p>
      <w:pPr>
        <w:spacing w:after="150"/>
      </w:pPr>
      <w:r>
        <w:rPr/>
        <w:t xml:space="preserve">第三节 欧式抽油烟机产品当前市场价格及评述</w:t>
      </w:r>
    </w:p>
    <w:p>
      <w:pPr>
        <w:spacing w:after="150"/>
      </w:pPr>
      <w:r>
        <w:rPr/>
        <w:t xml:space="preserve">第四节 欧式抽油烟机产品2024-2029年价格走势预测</w:t>
      </w:r>
    </w:p>
    <w:p>
      <w:pPr>
        <w:spacing w:after="150"/>
      </w:pPr>
      <w:r>
        <w:rPr>
          <w:b w:val="1"/>
          <w:bCs w:val="1"/>
        </w:rPr>
        <w:t xml:space="preserve">第五章 欧式抽油烟机品牌需求与消费者偏好调查</w:t>
      </w:r>
    </w:p>
    <w:p>
      <w:pPr>
        <w:spacing w:after="150"/>
      </w:pPr>
      <w:r>
        <w:rPr/>
        <w:t xml:space="preserve">第一节 欧式抽油烟机消费者接受度调查</w:t>
      </w:r>
    </w:p>
    <w:p>
      <w:pPr>
        <w:spacing w:after="150"/>
      </w:pPr>
      <w:r>
        <w:rPr/>
        <w:t xml:space="preserve">一、欧式抽油烟机普及度调查分析</w:t>
      </w:r>
    </w:p>
    <w:p>
      <w:pPr>
        <w:spacing w:after="150"/>
      </w:pPr>
      <w:r>
        <w:rPr/>
        <w:t xml:space="preserve">二、消费者对欧式抽油烟机接受度</w:t>
      </w:r>
    </w:p>
    <w:p>
      <w:pPr>
        <w:spacing w:after="150"/>
      </w:pPr>
      <w:r>
        <w:rPr/>
        <w:t xml:space="preserve">第二节 欧式抽油烟机消费者偏好调查</w:t>
      </w:r>
    </w:p>
    <w:p>
      <w:pPr>
        <w:spacing w:after="150"/>
      </w:pPr>
      <w:r>
        <w:rPr/>
        <w:t xml:space="preserve">一、消费者购买欧式抽油烟机的渠道</w:t>
      </w:r>
    </w:p>
    <w:p>
      <w:pPr>
        <w:spacing w:after="150"/>
      </w:pPr>
      <w:r>
        <w:rPr/>
        <w:t xml:space="preserve">二、消费者购买欧式抽油烟机的价格</w:t>
      </w:r>
    </w:p>
    <w:p>
      <w:pPr>
        <w:spacing w:after="150"/>
      </w:pPr>
      <w:r>
        <w:rPr/>
        <w:t xml:space="preserve">三、消费者欧式抽油烟机品牌认知度</w:t>
      </w:r>
    </w:p>
    <w:p>
      <w:pPr>
        <w:spacing w:after="150"/>
      </w:pPr>
      <w:r>
        <w:rPr/>
        <w:t xml:space="preserve">四、消费者购买欧式抽油烟机考虑因素</w:t>
      </w:r>
    </w:p>
    <w:p>
      <w:pPr>
        <w:spacing w:after="150"/>
      </w:pPr>
      <w:r>
        <w:rPr>
          <w:b w:val="1"/>
          <w:bCs w:val="1"/>
        </w:rPr>
        <w:t xml:space="preserve">第六章 中国欧式抽油烟机市场销售渠道及策略分析</w:t>
      </w:r>
    </w:p>
    <w:p>
      <w:pPr>
        <w:spacing w:after="150"/>
      </w:pPr>
      <w:r>
        <w:rPr/>
        <w:t xml:space="preserve">第一节 欧式抽油烟机销售渠道分析</w:t>
      </w:r>
    </w:p>
    <w:p>
      <w:pPr>
        <w:spacing w:after="150"/>
      </w:pPr>
      <w:r>
        <w:rPr/>
        <w:t xml:space="preserve">一、欧式抽油烟机直销模式</w:t>
      </w:r>
    </w:p>
    <w:p>
      <w:pPr>
        <w:spacing w:after="150"/>
      </w:pPr>
      <w:r>
        <w:rPr/>
        <w:t xml:space="preserve">二、欧式抽油烟机代理销售模式</w:t>
      </w:r>
    </w:p>
    <w:p>
      <w:pPr>
        <w:spacing w:after="150"/>
      </w:pPr>
      <w:r>
        <w:rPr/>
        <w:t xml:space="preserve">三、欧式抽油烟机网络销售模式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欧式抽油烟机行业地区市场竞争分析</w:t>
      </w:r>
    </w:p>
    <w:p>
      <w:pPr>
        <w:spacing w:after="150"/>
      </w:pPr>
      <w:r>
        <w:rPr/>
        <w:t xml:space="preserve">第一节 中国欧式抽油烟机区域销售市场结构变化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欧式抽油烟机行业品牌竞争与企业经营分析</w:t>
      </w:r>
    </w:p>
    <w:p>
      <w:pPr>
        <w:spacing w:after="150"/>
      </w:pPr>
      <w:r>
        <w:rPr/>
        <w:t xml:space="preserve">第一节 杭州老板电器股份有限公司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宁波方太厨具有限公司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华帝股份有限公司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帅康集团有限公司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博西家用电器(中国)有限公司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2024-2029年中国欧式抽油烟机行业前景分析</w:t>
      </w:r>
    </w:p>
    <w:p>
      <w:pPr>
        <w:spacing w:after="150"/>
      </w:pPr>
      <w:r>
        <w:rPr/>
        <w:t xml:space="preserve">第一节 2024-2029年中国欧式抽油烟机市场前景分析</w:t>
      </w:r>
    </w:p>
    <w:p>
      <w:pPr>
        <w:spacing w:after="150"/>
      </w:pPr>
      <w:r>
        <w:rPr/>
        <w:t xml:space="preserve">一、欧式抽油烟机市场前景分析</w:t>
      </w:r>
    </w:p>
    <w:p>
      <w:pPr>
        <w:spacing w:after="150"/>
      </w:pPr>
      <w:r>
        <w:rPr/>
        <w:t xml:space="preserve">二、欧式抽油烟机市场需求预测</w:t>
      </w:r>
    </w:p>
    <w:p>
      <w:pPr>
        <w:spacing w:after="150"/>
      </w:pPr>
      <w:r>
        <w:rPr/>
        <w:t xml:space="preserve">三、欧式抽油烟机市场规模预测</w:t>
      </w:r>
    </w:p>
    <w:p>
      <w:pPr>
        <w:spacing w:after="150"/>
      </w:pPr>
      <w:r>
        <w:rPr/>
        <w:t xml:space="preserve">第二节 2024-2029年中国欧式抽油烟机投资机会分析</w:t>
      </w:r>
    </w:p>
    <w:p>
      <w:pPr>
        <w:spacing w:after="150"/>
      </w:pPr>
      <w:r>
        <w:rPr/>
        <w:t xml:space="preserve">一、欧式抽油烟机行业投资环境</w:t>
      </w:r>
    </w:p>
    <w:p>
      <w:pPr>
        <w:spacing w:after="150"/>
      </w:pPr>
      <w:r>
        <w:rPr/>
        <w:t xml:space="preserve">二、欧式抽油烟机行业投资特征</w:t>
      </w:r>
    </w:p>
    <w:p>
      <w:pPr>
        <w:spacing w:after="150"/>
      </w:pPr>
      <w:r>
        <w:rPr/>
        <w:t xml:space="preserve">三、欧式抽油烟机投资利润水平</w:t>
      </w:r>
    </w:p>
    <w:p>
      <w:pPr>
        <w:spacing w:after="150"/>
      </w:pPr>
      <w:r>
        <w:rPr/>
        <w:t xml:space="preserve">四、欧式抽油烟机投资机会分析</w:t>
      </w:r>
    </w:p>
    <w:p>
      <w:pPr>
        <w:spacing w:after="150"/>
      </w:pPr>
      <w:r>
        <w:rPr/>
        <w:t xml:space="preserve">第三节 欧式抽油烟机行业投资风险及控制策略分析</w:t>
      </w:r>
    </w:p>
    <w:p>
      <w:pPr>
        <w:spacing w:after="150"/>
      </w:pPr>
      <w:r>
        <w:rPr/>
        <w:t xml:space="preserve">一、2024-2029年欧式抽油烟机行业市场风险及控制策略</w:t>
      </w:r>
    </w:p>
    <w:p>
      <w:pPr>
        <w:spacing w:after="150"/>
      </w:pPr>
      <w:r>
        <w:rPr/>
        <w:t xml:space="preserve">二、2024-2029年欧式抽油烟机行业政策风险及控制策略</w:t>
      </w:r>
    </w:p>
    <w:p>
      <w:pPr>
        <w:spacing w:after="150"/>
      </w:pPr>
      <w:r>
        <w:rPr/>
        <w:t xml:space="preserve">三、2024-2029年欧式抽油烟机行业经营风险及控制策略</w:t>
      </w:r>
    </w:p>
    <w:p>
      <w:pPr>
        <w:spacing w:after="150"/>
      </w:pPr>
      <w:r>
        <w:rPr/>
        <w:t xml:space="preserve">四、2024-2029年欧式抽油烟机行业技术风险及控制策略</w:t>
      </w:r>
    </w:p>
    <w:p>
      <w:pPr>
        <w:spacing w:after="150"/>
      </w:pPr>
      <w:r>
        <w:rPr/>
        <w:t xml:space="preserve">五、2024-2029年欧式抽油烟机行业竞争风险及控制策略</w:t>
      </w:r>
    </w:p>
    <w:p>
      <w:pPr>
        <w:spacing w:after="150"/>
      </w:pPr>
      <w:r>
        <w:rPr>
          <w:b w:val="1"/>
          <w:bCs w:val="1"/>
        </w:rPr>
        <w:t xml:space="preserve">第五部分 发展战略研究</w:t>
      </w:r>
    </w:p>
    <w:p>
      <w:pPr>
        <w:spacing w:after="150"/>
      </w:pPr>
      <w:r>
        <w:rPr>
          <w:b w:val="1"/>
          <w:bCs w:val="1"/>
        </w:rPr>
        <w:t xml:space="preserve">第十章 欧式抽油烟机行业发展战略研究</w:t>
      </w:r>
    </w:p>
    <w:p>
      <w:pPr>
        <w:spacing w:after="150"/>
      </w:pPr>
      <w:r>
        <w:rPr/>
        <w:t xml:space="preserve">第一节 欧式抽油烟机行业发展战略研究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对我国欧式抽油烟机品牌的战略思考</w:t>
      </w:r>
    </w:p>
    <w:p>
      <w:pPr>
        <w:spacing w:after="150"/>
      </w:pPr>
      <w:r>
        <w:rPr/>
        <w:t xml:space="preserve">一、欧式抽油烟机品牌的重要性</w:t>
      </w:r>
    </w:p>
    <w:p>
      <w:pPr>
        <w:spacing w:after="150"/>
      </w:pPr>
      <w:r>
        <w:rPr/>
        <w:t xml:space="preserve">二、欧式抽油烟机实施品牌战略的意义</w:t>
      </w:r>
    </w:p>
    <w:p>
      <w:pPr>
        <w:spacing w:after="150"/>
      </w:pPr>
      <w:r>
        <w:rPr/>
        <w:t xml:space="preserve">三、欧式抽油烟机企业品牌的现状分析</w:t>
      </w:r>
    </w:p>
    <w:p>
      <w:pPr>
        <w:spacing w:after="150"/>
      </w:pPr>
      <w:r>
        <w:rPr/>
        <w:t xml:space="preserve">四、我国欧式抽油烟机企业的品牌战略</w:t>
      </w:r>
    </w:p>
    <w:p>
      <w:pPr>
        <w:spacing w:after="150"/>
      </w:pPr>
      <w:r>
        <w:rPr/>
        <w:t xml:space="preserve">五、欧式抽油烟机品牌战略管理的策略</w:t>
      </w:r>
    </w:p>
    <w:p>
      <w:pPr>
        <w:spacing w:after="150"/>
      </w:pPr>
      <w:r>
        <w:rPr/>
        <w:t xml:space="preserve">第三节 欧式抽油烟机经营策略分析</w:t>
      </w:r>
    </w:p>
    <w:p>
      <w:pPr>
        <w:spacing w:after="150"/>
      </w:pPr>
      <w:r>
        <w:rPr/>
        <w:t xml:space="preserve">一、欧式抽油烟机市场细分策略</w:t>
      </w:r>
    </w:p>
    <w:p>
      <w:pPr>
        <w:spacing w:after="150"/>
      </w:pPr>
      <w:r>
        <w:rPr/>
        <w:t xml:space="preserve">二、欧式抽油烟机市场创新策略</w:t>
      </w:r>
    </w:p>
    <w:p>
      <w:pPr>
        <w:spacing w:after="150"/>
      </w:pPr>
      <w:r>
        <w:rPr/>
        <w:t xml:space="preserve">三、品牌定位与品类规划</w:t>
      </w:r>
    </w:p>
    <w:p>
      <w:pPr>
        <w:spacing w:after="150"/>
      </w:pPr>
      <w:r>
        <w:rPr/>
        <w:t xml:space="preserve">四、欧式抽油烟机新产品差异化战略</w:t>
      </w:r>
    </w:p>
    <w:p>
      <w:pPr>
        <w:spacing w:after="150"/>
      </w:pPr>
      <w:r>
        <w:rPr/>
        <w:t xml:space="preserve">第四节 中道泰和欧式抽油烟机行业投资建议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图表：欧式抽油烟机产业链分析</w:t>
      </w:r>
    </w:p>
    <w:p>
      <w:pPr>
        <w:spacing w:after="150"/>
      </w:pPr>
      <w:r>
        <w:rPr/>
        <w:t xml:space="preserve">图表：欧式抽油烟机行业生命周期</w:t>
      </w:r>
    </w:p>
    <w:p>
      <w:pPr>
        <w:spacing w:after="150"/>
      </w:pPr>
      <w:r>
        <w:rPr/>
        <w:t xml:space="preserve">图表：2019-2023年中国欧式抽油烟机行业市场规模</w:t>
      </w:r>
    </w:p>
    <w:p>
      <w:pPr>
        <w:spacing w:after="150"/>
      </w:pPr>
      <w:r>
        <w:rPr/>
        <w:t xml:space="preserve">图表：2019-2023年全球欧式抽油烟机产业市场规模</w:t>
      </w:r>
    </w:p>
    <w:p>
      <w:pPr>
        <w:spacing w:after="150"/>
      </w:pPr>
      <w:r>
        <w:rPr/>
        <w:t xml:space="preserve">图表：2019-2023年欧式抽油烟机重要数据指标比较</w:t>
      </w:r>
    </w:p>
    <w:p>
      <w:pPr>
        <w:spacing w:after="150"/>
      </w:pPr>
      <w:r>
        <w:rPr/>
        <w:t xml:space="preserve">图表：2019-2023年中国欧式抽油烟机行业利润情况分析</w:t>
      </w:r>
    </w:p>
    <w:p>
      <w:pPr>
        <w:spacing w:after="150"/>
      </w:pPr>
      <w:r>
        <w:rPr/>
        <w:t xml:space="preserve">图表：2019-2023年中国欧式抽油烟机行业资产情况分析</w:t>
      </w:r>
    </w:p>
    <w:p>
      <w:pPr>
        <w:spacing w:after="150"/>
      </w:pPr>
      <w:r>
        <w:rPr/>
        <w:t xml:space="preserve">图表：2019-2023年中国欧式抽油烟机竞争力分析</w:t>
      </w:r>
    </w:p>
    <w:p>
      <w:pPr>
        <w:spacing w:after="150"/>
      </w:pPr>
      <w:r>
        <w:rPr/>
        <w:t xml:space="preserve">图表：2024-2029年中国欧式抽油烟机市场前景预测</w:t>
      </w:r>
    </w:p>
    <w:p>
      <w:pPr>
        <w:spacing w:after="150"/>
      </w:pPr>
      <w:r>
        <w:rPr/>
        <w:t xml:space="preserve">图表：2024-2029年中国欧式抽油烟机市场价格走势预测</w:t>
      </w:r>
    </w:p>
    <w:p>
      <w:pPr>
        <w:spacing w:after="150"/>
      </w:pPr>
      <w:r>
        <w:rPr/>
        <w:t xml:space="preserve">图表：2024-2029年中国欧式抽油烟机发展前景预测</w:t>
      </w:r>
    </w:p>
    <w:p>
      <w:pPr>
        <w:spacing w:after="150"/>
      </w:pPr>
      <w:r>
        <w:rPr/>
        <w:t xml:space="preserve">图表：2019-2023年欧式抽油烟机行业行业集中度分析</w:t>
      </w:r>
    </w:p>
    <w:p>
      <w:pPr>
        <w:spacing w:after="150"/>
      </w:pPr>
      <w:r>
        <w:rPr/>
        <w:t xml:space="preserve">图表：2019-2023年欧式抽油烟机行业区域集中度分析</w:t>
      </w:r>
    </w:p>
    <w:p>
      <w:pPr>
        <w:spacing w:after="150"/>
      </w:pPr>
      <w:r>
        <w:rPr/>
        <w:t xml:space="preserve">图表：2019-2023年欧式抽油烟机行业企业集中度分析</w:t>
      </w:r>
    </w:p>
    <w:p>
      <w:pPr>
        <w:spacing w:after="150"/>
      </w:pPr>
      <w:r>
        <w:rPr/>
        <w:t xml:space="preserve">图表：2019-2023年欧式抽油烟机行业我国GDP分析</w:t>
      </w:r>
    </w:p>
    <w:p>
      <w:pPr>
        <w:spacing w:after="150"/>
      </w:pPr>
      <w:r>
        <w:rPr/>
        <w:t xml:space="preserve">图表：2019-2023年欧式抽油烟机行业我国固定资产投资分析</w:t>
      </w:r>
    </w:p>
    <w:p>
      <w:pPr>
        <w:spacing w:after="150"/>
      </w:pPr>
      <w:r>
        <w:rPr/>
        <w:t xml:space="preserve">图表：2019-2023年欧式抽油烟机行业资产分析</w:t>
      </w:r>
    </w:p>
    <w:p>
      <w:pPr>
        <w:spacing w:after="150"/>
      </w:pPr>
      <w:r>
        <w:rPr/>
        <w:t xml:space="preserve">图表：2019-2023年欧式抽油烟机行业负债分析</w:t>
      </w:r>
    </w:p>
    <w:p>
      <w:pPr>
        <w:spacing w:after="150"/>
      </w:pPr>
      <w:r>
        <w:rPr/>
        <w:t xml:space="preserve">图表：2019-2023年欧式抽油烟机行业偿债能力分析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2024-2029年中国欧式抽油烟机行业市场调研分析与发展前景预测报告</dc:title>
  <dc:description>2024-2029年中国欧式抽油烟机行业市场调研分析与发展前景预测报告</dc:description>
  <dc:subject>2024-2029年中国欧式抽油烟机行业市场调研分析与发展前景预测报告</dc:subject>
  <cp:keywords>研究报告</cp:keywords>
  <cp:category>研究报告</cp:category>
  <cp:lastModifiedBy>北京中道泰和信息咨询有限公司</cp:lastModifiedBy>
  <dcterms:created xsi:type="dcterms:W3CDTF">2024-01-23T21:36:14+08:00</dcterms:created>
  <dcterms:modified xsi:type="dcterms:W3CDTF">2024-01-23T21:36:14+08:00</dcterms:modified>
</cp:coreProperties>
</file>

<file path=docProps/custom.xml><?xml version="1.0" encoding="utf-8"?>
<Properties xmlns="http://schemas.openxmlformats.org/officeDocument/2006/custom-properties" xmlns:vt="http://schemas.openxmlformats.org/officeDocument/2006/docPropsVTypes"/>
</file>