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2026-2031年中国等离子电视行业市场调研分析与发展前景预测报告</w:t>
      </w:r>
    </w:p>
    <w:p>
      <w:pPr>
        <w:spacing w:after="150"/>
      </w:pPr>
      <w:r>
        <w:rPr>
          <w:b w:val="1"/>
          <w:bCs w:val="1"/>
        </w:rPr>
        <w:t xml:space="preserve">报告简介</w:t>
      </w:r>
    </w:p>
    <w:p>
      <w:pPr>
        <w:spacing w:after="150"/>
      </w:pPr>
      <w:r>
        <w:rPr/>
        <w:t xml:space="preserve">等离子电视全称是PlasmaDisplayPanel，中文叫等离子电视，它是在两张超薄的玻璃板之间注入混合气体，并施加电压利用荧光粉发光成像的设备。与CRT显像管显示器相比，具有分辨率高，屏幕大，超薄，色彩丰富、鲜艳的特点。与LCD相比，具有亮度高，对比度高，可视角度大，颜色鲜艳和接口丰富等特点。</w:t>
      </w:r>
    </w:p>
    <w:p>
      <w:pPr>
        <w:spacing w:after="150"/>
      </w:pPr>
      <w:r>
        <w:rPr/>
        <w:t xml:space="preserve">等离子体显示器技术按其工作方式可分为电极与气体直接接触的直流型PDP和电极上覆盖介质层的交流型PDP两大类。研究开发的彩色PDP的类型主要有三种：单基板式(又称表面放电式)交流PDP、双式(又称对向放电式)交流PDP和脉冲存储直流PDP。</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等离子电视行业及各子行业的发展状况、上下游行业发展状况、市场供需形势、新产品与技术等进行了分析，并重点分析了我国等离子电视行业发展状况和特点，以及中国等离子电视行业将面临的挑战、企业的发展策略等。报告还对全球等离子电视行业发展态势作了详细分析，并对等离子电视行业进行了趋向研判，是等离子电视生产、经营企业，科研、投资机构等单位准确了解目前等离子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等离子电视行业发展综述</w:t>
      </w:r>
    </w:p>
    <w:p>
      <w:pPr>
        <w:spacing w:before="75" w:after="0"/>
      </w:pPr>
      <w:r>
        <w:rPr/>
        <w:t xml:space="preserve">第一节 等离子电视行业定义及特征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等离子电视行业经济指标分析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等离子电视行业产业链分析</w:t>
      </w:r>
    </w:p>
    <w:p>
      <w:pPr>
        <w:spacing w:before="75" w:after="0"/>
      </w:pPr>
      <w:r>
        <w:rPr>
          <w:b w:val="1"/>
          <w:bCs w:val="1"/>
        </w:rPr>
        <w:t xml:space="preserve">第二章 中国等离子电视行业发展环境分析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中国等离子电视行业运行现状分析</w:t>
      </w:r>
    </w:p>
    <w:p>
      <w:pPr>
        <w:spacing w:before="75" w:after="0"/>
      </w:pPr>
      <w:r>
        <w:rPr/>
        <w:t xml:space="preserve">第一节 中国等离子电视行业现状</w:t>
      </w:r>
    </w:p>
    <w:p>
      <w:pPr>
        <w:spacing w:before="75" w:after="0"/>
      </w:pPr>
      <w:r>
        <w:rPr/>
        <w:t xml:space="preserve">一、中国等离子电视行业发展现状</w:t>
      </w:r>
    </w:p>
    <w:p>
      <w:pPr>
        <w:spacing w:before="75" w:after="0"/>
      </w:pPr>
      <w:r>
        <w:rPr/>
        <w:t xml:space="preserve">二、中国等离子电视生产区域分布</w:t>
      </w:r>
    </w:p>
    <w:p>
      <w:pPr>
        <w:spacing w:before="75" w:after="0"/>
      </w:pPr>
      <w:r>
        <w:rPr/>
        <w:t xml:space="preserve">三、中国等离子电视行业标准情况</w:t>
      </w:r>
    </w:p>
    <w:p>
      <w:pPr>
        <w:spacing w:before="75" w:after="0"/>
      </w:pPr>
      <w:r>
        <w:rPr/>
        <w:t xml:space="preserve">第二节 中国等离子电视市场需求分析</w:t>
      </w:r>
    </w:p>
    <w:p>
      <w:pPr>
        <w:spacing w:before="75" w:after="0"/>
      </w:pPr>
      <w:r>
        <w:rPr/>
        <w:t xml:space="preserve">一、中国等离子电视产能情况分析</w:t>
      </w:r>
    </w:p>
    <w:p>
      <w:pPr>
        <w:spacing w:before="75" w:after="0"/>
      </w:pPr>
      <w:r>
        <w:rPr/>
        <w:t xml:space="preserve">二、中国等离子电视市场规模分析</w:t>
      </w:r>
    </w:p>
    <w:p>
      <w:pPr>
        <w:spacing w:before="75" w:after="0"/>
      </w:pPr>
      <w:r>
        <w:rPr/>
        <w:t xml:space="preserve">三、中国等离子电视普及情况分析</w:t>
      </w:r>
    </w:p>
    <w:p>
      <w:pPr>
        <w:spacing w:before="75" w:after="0"/>
      </w:pPr>
      <w:r>
        <w:rPr>
          <w:b w:val="1"/>
          <w:bCs w:val="1"/>
        </w:rPr>
        <w:t xml:space="preserve">第四章 等离子电视产品价格影响因素分析及价格趋势预测</w:t>
      </w:r>
    </w:p>
    <w:p>
      <w:pPr>
        <w:spacing w:before="75" w:after="0"/>
      </w:pPr>
      <w:r>
        <w:rPr/>
        <w:t xml:space="preserve">第一节 等离子电视产品价格影响因素分析</w:t>
      </w:r>
    </w:p>
    <w:p>
      <w:pPr>
        <w:spacing w:before="75" w:after="0"/>
      </w:pPr>
      <w:r>
        <w:rPr/>
        <w:t xml:space="preserve">第二节 等离子电视产品2021-2026年价格走势分析</w:t>
      </w:r>
    </w:p>
    <w:p>
      <w:pPr>
        <w:spacing w:before="75" w:after="0"/>
      </w:pPr>
      <w:r>
        <w:rPr/>
        <w:t xml:space="preserve">第三节 等离子电视产品当前市场价格及评述</w:t>
      </w:r>
    </w:p>
    <w:p>
      <w:pPr>
        <w:spacing w:before="75" w:after="0"/>
      </w:pPr>
      <w:r>
        <w:rPr/>
        <w:t xml:space="preserve">第四节 等离子电视产品2026-2031年价格走势预测</w:t>
      </w:r>
    </w:p>
    <w:p>
      <w:pPr>
        <w:spacing w:before="75" w:after="0"/>
      </w:pPr>
      <w:r>
        <w:rPr>
          <w:b w:val="1"/>
          <w:bCs w:val="1"/>
        </w:rPr>
        <w:t xml:space="preserve">第五章 等离子电视品牌需求与消费者偏好调查</w:t>
      </w:r>
    </w:p>
    <w:p>
      <w:pPr>
        <w:spacing w:before="75" w:after="0"/>
      </w:pPr>
      <w:r>
        <w:rPr/>
        <w:t xml:space="preserve">第一节 等离子电视消费者接受度调查</w:t>
      </w:r>
    </w:p>
    <w:p>
      <w:pPr>
        <w:spacing w:before="75" w:after="0"/>
      </w:pPr>
      <w:r>
        <w:rPr/>
        <w:t xml:space="preserve">一、等离子电视普及度调查分析</w:t>
      </w:r>
    </w:p>
    <w:p>
      <w:pPr>
        <w:spacing w:before="75" w:after="0"/>
      </w:pPr>
      <w:r>
        <w:rPr/>
        <w:t xml:space="preserve">二、消费者对等离子电视接受度</w:t>
      </w:r>
    </w:p>
    <w:p>
      <w:pPr>
        <w:spacing w:before="75" w:after="0"/>
      </w:pPr>
      <w:r>
        <w:rPr/>
        <w:t xml:space="preserve">第二节 等离子电视消费者偏好调查</w:t>
      </w:r>
    </w:p>
    <w:p>
      <w:pPr>
        <w:spacing w:before="75" w:after="0"/>
      </w:pPr>
      <w:r>
        <w:rPr/>
        <w:t xml:space="preserve">一、消费者购买等离子电视的渠道</w:t>
      </w:r>
    </w:p>
    <w:p>
      <w:pPr>
        <w:spacing w:before="75" w:after="0"/>
      </w:pPr>
      <w:r>
        <w:rPr/>
        <w:t xml:space="preserve">二、消费者购买等离子电视的价格</w:t>
      </w:r>
    </w:p>
    <w:p>
      <w:pPr>
        <w:spacing w:before="75" w:after="0"/>
      </w:pPr>
      <w:r>
        <w:rPr/>
        <w:t xml:space="preserve">三、消费者等离子电视品牌认知度</w:t>
      </w:r>
    </w:p>
    <w:p>
      <w:pPr>
        <w:spacing w:before="75" w:after="0"/>
      </w:pPr>
      <w:r>
        <w:rPr/>
        <w:t xml:space="preserve">四、消费者购买等离子电视考虑因素</w:t>
      </w:r>
    </w:p>
    <w:p>
      <w:pPr>
        <w:spacing w:before="75" w:after="0"/>
      </w:pPr>
      <w:r>
        <w:rPr>
          <w:b w:val="1"/>
          <w:bCs w:val="1"/>
        </w:rPr>
        <w:t xml:space="preserve">第六章 中国等离子电视市场销售渠道及策略分析</w:t>
      </w:r>
    </w:p>
    <w:p>
      <w:pPr>
        <w:spacing w:before="75" w:after="0"/>
      </w:pPr>
      <w:r>
        <w:rPr/>
        <w:t xml:space="preserve">第一节 等离子电视销售渠道分析</w:t>
      </w:r>
    </w:p>
    <w:p>
      <w:pPr>
        <w:spacing w:before="75" w:after="0"/>
      </w:pPr>
      <w:r>
        <w:rPr/>
        <w:t xml:space="preserve">一、等离子电视直销模式</w:t>
      </w:r>
    </w:p>
    <w:p>
      <w:pPr>
        <w:spacing w:before="75" w:after="0"/>
      </w:pPr>
      <w:r>
        <w:rPr/>
        <w:t xml:space="preserve">二、等离子电视代理销售模式</w:t>
      </w:r>
    </w:p>
    <w:p>
      <w:pPr>
        <w:spacing w:before="75" w:after="0"/>
      </w:pPr>
      <w:r>
        <w:rPr/>
        <w:t xml:space="preserve">三、等离子电视网络销售模式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等离子电视行业地区市场竞争分析</w:t>
      </w:r>
    </w:p>
    <w:p>
      <w:pPr>
        <w:spacing w:before="75" w:after="0"/>
      </w:pPr>
      <w:r>
        <w:rPr/>
        <w:t xml:space="preserve">第一节 中国等离子电视区域销售市场结构变化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等离子电视行业品牌竞争与企业经营分析</w:t>
      </w:r>
    </w:p>
    <w:p>
      <w:pPr>
        <w:spacing w:before="75" w:after="0"/>
      </w:pPr>
      <w:r>
        <w:rPr/>
        <w:t xml:space="preserve">第一节 三星(中国)投资有限公司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索尼(中国)有限公司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创维集团有限公司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乐视网信息技术(北京)股份有限公司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海信集团有限公司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2026-2031年中国等离子电视行业前景分析</w:t>
      </w:r>
    </w:p>
    <w:p>
      <w:pPr>
        <w:spacing w:before="75" w:after="0"/>
      </w:pPr>
      <w:r>
        <w:rPr/>
        <w:t xml:space="preserve">第一节 2026-2031年中国等离子电视市场前景分析</w:t>
      </w:r>
    </w:p>
    <w:p>
      <w:pPr>
        <w:spacing w:before="75" w:after="0"/>
      </w:pPr>
      <w:r>
        <w:rPr/>
        <w:t xml:space="preserve">一、等离子电视市场前景分析</w:t>
      </w:r>
    </w:p>
    <w:p>
      <w:pPr>
        <w:spacing w:before="75" w:after="0"/>
      </w:pPr>
      <w:r>
        <w:rPr/>
        <w:t xml:space="preserve">二、等离子电视市场需求预测</w:t>
      </w:r>
    </w:p>
    <w:p>
      <w:pPr>
        <w:spacing w:before="75" w:after="0"/>
      </w:pPr>
      <w:r>
        <w:rPr/>
        <w:t xml:space="preserve">三、等离子电视市场规模预测</w:t>
      </w:r>
    </w:p>
    <w:p>
      <w:pPr>
        <w:spacing w:before="75" w:after="0"/>
      </w:pPr>
      <w:r>
        <w:rPr/>
        <w:t xml:space="preserve">第二节 2026-2031年中国等离子电视投资机会分析</w:t>
      </w:r>
    </w:p>
    <w:p>
      <w:pPr>
        <w:spacing w:before="75" w:after="0"/>
      </w:pPr>
      <w:r>
        <w:rPr/>
        <w:t xml:space="preserve">一、等离子电视行业投资环境</w:t>
      </w:r>
    </w:p>
    <w:p>
      <w:pPr>
        <w:spacing w:before="75" w:after="0"/>
      </w:pPr>
      <w:r>
        <w:rPr/>
        <w:t xml:space="preserve">二、等离子电视行业投资特征</w:t>
      </w:r>
    </w:p>
    <w:p>
      <w:pPr>
        <w:spacing w:before="75" w:after="0"/>
      </w:pPr>
      <w:r>
        <w:rPr/>
        <w:t xml:space="preserve">三、等离子电视投资利润水平</w:t>
      </w:r>
    </w:p>
    <w:p>
      <w:pPr>
        <w:spacing w:before="75" w:after="0"/>
      </w:pPr>
      <w:r>
        <w:rPr/>
        <w:t xml:space="preserve">四、等离子电视投资机会分析</w:t>
      </w:r>
    </w:p>
    <w:p>
      <w:pPr>
        <w:spacing w:before="75" w:after="0"/>
      </w:pPr>
      <w:r>
        <w:rPr/>
        <w:t xml:space="preserve">第三节 等离子电视行业投资风险及控制策略分析</w:t>
      </w:r>
    </w:p>
    <w:p>
      <w:pPr>
        <w:spacing w:before="75" w:after="0"/>
      </w:pPr>
      <w:r>
        <w:rPr/>
        <w:t xml:space="preserve">一、2026-2031年等离子电视行业市场风险及控制策略</w:t>
      </w:r>
    </w:p>
    <w:p>
      <w:pPr>
        <w:spacing w:before="75" w:after="0"/>
      </w:pPr>
      <w:r>
        <w:rPr/>
        <w:t xml:space="preserve">二、2026-2031年等离子电视行业政策风险及控制策略</w:t>
      </w:r>
    </w:p>
    <w:p>
      <w:pPr>
        <w:spacing w:before="75" w:after="0"/>
      </w:pPr>
      <w:r>
        <w:rPr/>
        <w:t xml:space="preserve">三、2026-2031年等离子电视行业经营风险及控制策略</w:t>
      </w:r>
    </w:p>
    <w:p>
      <w:pPr>
        <w:spacing w:before="75" w:after="0"/>
      </w:pPr>
      <w:r>
        <w:rPr/>
        <w:t xml:space="preserve">四、2026-2031年等离子电视行业技术风险及控制策略</w:t>
      </w:r>
    </w:p>
    <w:p>
      <w:pPr>
        <w:spacing w:before="75" w:after="0"/>
      </w:pPr>
      <w:r>
        <w:rPr/>
        <w:t xml:space="preserve">五、2026-2031年等离子电视行业竞争风险及控制策略</w:t>
      </w:r>
    </w:p>
    <w:p>
      <w:pPr>
        <w:spacing w:before="75" w:after="0"/>
      </w:pPr>
      <w:r>
        <w:rPr>
          <w:b w:val="1"/>
          <w:bCs w:val="1"/>
        </w:rPr>
        <w:t xml:space="preserve">第五部分 发展战略研究</w:t>
      </w:r>
    </w:p>
    <w:p>
      <w:pPr>
        <w:spacing w:before="75" w:after="0"/>
      </w:pPr>
      <w:r>
        <w:rPr>
          <w:b w:val="1"/>
          <w:bCs w:val="1"/>
        </w:rPr>
        <w:t xml:space="preserve">第十章 等离子电视行业发展战略研究</w:t>
      </w:r>
    </w:p>
    <w:p>
      <w:pPr>
        <w:spacing w:before="75" w:after="0"/>
      </w:pPr>
      <w:r>
        <w:rPr/>
        <w:t xml:space="preserve">第一节 等离子电视行业发展战略研究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对我国等离子电视品牌的战略思考</w:t>
      </w:r>
    </w:p>
    <w:p>
      <w:pPr>
        <w:spacing w:before="75" w:after="0"/>
      </w:pPr>
      <w:r>
        <w:rPr/>
        <w:t xml:space="preserve">一、等离子电视品牌的重要性</w:t>
      </w:r>
    </w:p>
    <w:p>
      <w:pPr>
        <w:spacing w:before="75" w:after="0"/>
      </w:pPr>
      <w:r>
        <w:rPr/>
        <w:t xml:space="preserve">二、等离子电视实施品牌战略的意义</w:t>
      </w:r>
    </w:p>
    <w:p>
      <w:pPr>
        <w:spacing w:before="75" w:after="0"/>
      </w:pPr>
      <w:r>
        <w:rPr/>
        <w:t xml:space="preserve">三、等离子电视企业品牌的现状分析</w:t>
      </w:r>
    </w:p>
    <w:p>
      <w:pPr>
        <w:spacing w:before="75" w:after="0"/>
      </w:pPr>
      <w:r>
        <w:rPr/>
        <w:t xml:space="preserve">四、我国等离子电视企业的品牌战略</w:t>
      </w:r>
    </w:p>
    <w:p>
      <w:pPr>
        <w:spacing w:before="75" w:after="0"/>
      </w:pPr>
      <w:r>
        <w:rPr/>
        <w:t xml:space="preserve">五、等离子电视品牌战略管理的策略</w:t>
      </w:r>
    </w:p>
    <w:p>
      <w:pPr>
        <w:spacing w:before="75" w:after="0"/>
      </w:pPr>
      <w:r>
        <w:rPr/>
        <w:t xml:space="preserve">第三节 等离子电视经营策略分析</w:t>
      </w:r>
    </w:p>
    <w:p>
      <w:pPr>
        <w:spacing w:before="75" w:after="0"/>
      </w:pPr>
      <w:r>
        <w:rPr/>
        <w:t xml:space="preserve">一、等离子电视市场细分策略</w:t>
      </w:r>
    </w:p>
    <w:p>
      <w:pPr>
        <w:spacing w:before="75" w:after="0"/>
      </w:pPr>
      <w:r>
        <w:rPr/>
        <w:t xml:space="preserve">二、等离子电视市场创新策略</w:t>
      </w:r>
    </w:p>
    <w:p>
      <w:pPr>
        <w:spacing w:before="75" w:after="0"/>
      </w:pPr>
      <w:r>
        <w:rPr/>
        <w:t xml:space="preserve">三、品牌定位与品类规划</w:t>
      </w:r>
    </w:p>
    <w:p>
      <w:pPr>
        <w:spacing w:before="75" w:after="0"/>
      </w:pPr>
      <w:r>
        <w:rPr/>
        <w:t xml:space="preserve">四、等离子电视新产品差异化战略</w:t>
      </w:r>
    </w:p>
    <w:p>
      <w:pPr>
        <w:spacing w:before="75" w:after="0"/>
      </w:pPr>
      <w:r>
        <w:rPr/>
        <w:t xml:space="preserve">第四节 中道泰和等离子电视行业投资建议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图表：等离子电视产业链分析</w:t>
      </w:r>
    </w:p>
    <w:p>
      <w:pPr>
        <w:spacing w:before="75" w:after="0"/>
      </w:pPr>
      <w:r>
        <w:rPr/>
        <w:t xml:space="preserve">图表：等离子电视行业生命周期</w:t>
      </w:r>
    </w:p>
    <w:p>
      <w:pPr>
        <w:spacing w:before="75" w:after="0"/>
      </w:pPr>
      <w:r>
        <w:rPr/>
        <w:t xml:space="preserve">图表：2021-2026年中国等离子电视行业市场规模</w:t>
      </w:r>
    </w:p>
    <w:p>
      <w:pPr>
        <w:spacing w:before="75" w:after="0"/>
      </w:pPr>
      <w:r>
        <w:rPr/>
        <w:t xml:space="preserve">图表：2021-2026年全球等离子电视产业市场规模</w:t>
      </w:r>
    </w:p>
    <w:p>
      <w:pPr>
        <w:spacing w:before="75" w:after="0"/>
      </w:pPr>
      <w:r>
        <w:rPr/>
        <w:t xml:space="preserve">图表：2021-2026年等离子电视重要数据指标比较</w:t>
      </w:r>
    </w:p>
    <w:p>
      <w:pPr>
        <w:spacing w:before="75" w:after="0"/>
      </w:pPr>
      <w:r>
        <w:rPr/>
        <w:t xml:space="preserve">图表：2021-2026年中国等离子电视行业利润情况分析</w:t>
      </w:r>
    </w:p>
    <w:p>
      <w:pPr>
        <w:spacing w:before="75" w:after="0"/>
      </w:pPr>
      <w:r>
        <w:rPr/>
        <w:t xml:space="preserve">图表：2021-2026年中国等离子电视行业资产情况分析</w:t>
      </w:r>
    </w:p>
    <w:p>
      <w:pPr>
        <w:spacing w:before="75" w:after="0"/>
      </w:pPr>
      <w:r>
        <w:rPr/>
        <w:t xml:space="preserve">图表：2021-2026年中国等离子电视竞争力分析</w:t>
      </w:r>
    </w:p>
    <w:p>
      <w:pPr>
        <w:spacing w:before="75" w:after="0"/>
      </w:pPr>
      <w:r>
        <w:rPr/>
        <w:t xml:space="preserve">图表：2026-2031年中国等离子电视市场前景预测</w:t>
      </w:r>
    </w:p>
    <w:p>
      <w:pPr>
        <w:spacing w:before="75" w:after="0"/>
      </w:pPr>
      <w:r>
        <w:rPr/>
        <w:t xml:space="preserve">图表：2026-2031年中国等离子电视市场价格走势预测</w:t>
      </w:r>
    </w:p>
    <w:p>
      <w:pPr>
        <w:spacing w:before="75" w:after="0"/>
      </w:pPr>
      <w:r>
        <w:rPr/>
        <w:t xml:space="preserve">图表：2026-2031年中国等离子电视发展前景预测</w:t>
      </w:r>
    </w:p>
    <w:p>
      <w:pPr>
        <w:spacing w:before="75" w:after="0"/>
      </w:pPr>
      <w:r>
        <w:rPr/>
        <w:t xml:space="preserve">图表：2021-2026年等离子电视行业行业集中度分析</w:t>
      </w:r>
    </w:p>
    <w:p>
      <w:pPr>
        <w:spacing w:before="75" w:after="0"/>
      </w:pPr>
      <w:r>
        <w:rPr/>
        <w:t xml:space="preserve">图表：2021-2026年等离子电视行业区域集中度分析</w:t>
      </w:r>
    </w:p>
    <w:p>
      <w:pPr>
        <w:spacing w:before="75" w:after="0"/>
      </w:pPr>
      <w:r>
        <w:rPr/>
        <w:t xml:space="preserve">图表：2021-2026年等离子电视行业企业集中度分析</w:t>
      </w:r>
    </w:p>
    <w:p>
      <w:pPr>
        <w:spacing w:before="75" w:after="0"/>
      </w:pPr>
      <w:r>
        <w:rPr/>
        <w:t xml:space="preserve">图表：2021-2026年等离子电视行业我国GDP分析</w:t>
      </w:r>
    </w:p>
    <w:p>
      <w:pPr>
        <w:spacing w:before="75" w:after="0"/>
      </w:pPr>
      <w:r>
        <w:rPr/>
        <w:t xml:space="preserve">图表：2021-2026年等离子电视行业我国固定资产投资分析</w:t>
      </w:r>
    </w:p>
    <w:p>
      <w:pPr>
        <w:spacing w:before="75" w:after="0"/>
      </w:pPr>
      <w:r>
        <w:rPr/>
        <w:t xml:space="preserve">图表：2021-2026年等离子电视行业资产分析</w:t>
      </w:r>
    </w:p>
    <w:p>
      <w:pPr>
        <w:spacing w:before="75" w:after="0"/>
      </w:pPr>
      <w:r>
        <w:rPr/>
        <w:t xml:space="preserve">图表：2021-2026年等离子电视行业负债分析</w:t>
      </w:r>
    </w:p>
    <w:p>
      <w:pPr>
        <w:spacing w:before="75" w:after="0"/>
      </w:pPr>
      <w:r>
        <w:rPr/>
        <w:t xml:space="preserve">图表：2021-2026年等离子电视行业偿债能力分析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2026-2031年中国等离子电视行业市场调研分析与发展前景预测报告</dc:title>
  <dc:description>2026-2031年中国等离子电视行业市场调研分析与发展前景预测报告</dc:description>
  <dc:subject>2026-2031年中国等离子电视行业市场调研分析与发展前景预测报告</dc:subject>
  <cp:keywords>研究报告</cp:keywords>
  <cp:category>研究报告</cp:category>
  <cp:lastModifiedBy>北京中道泰和信息咨询有限公司</cp:lastModifiedBy>
  <dcterms:created xsi:type="dcterms:W3CDTF">2026-03-27T04:07:14+08:00</dcterms:created>
  <dcterms:modified xsi:type="dcterms:W3CDTF">2026-03-27T04:07:14+08:00</dcterms:modified>
</cp:coreProperties>
</file>

<file path=docProps/custom.xml><?xml version="1.0" encoding="utf-8"?>
<Properties xmlns="http://schemas.openxmlformats.org/officeDocument/2006/custom-properties" xmlns:vt="http://schemas.openxmlformats.org/officeDocument/2006/docPropsVTypes"/>
</file>