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2024-2029年OLED行业需求调研与十四五投资规划咨询报告</w:t>
      </w:r>
    </w:p>
    <w:p>
      <w:pPr>
        <w:spacing w:after="150"/>
      </w:pPr>
      <w:r>
        <w:rPr>
          <w:b w:val="1"/>
          <w:bCs w:val="1"/>
        </w:rPr>
        <w:t xml:space="preserve">报告简介</w:t>
      </w:r>
    </w:p>
    <w:p>
      <w:pPr>
        <w:spacing w:after="150"/>
      </w:pPr>
      <w:r>
        <w:rPr/>
        <w:t xml:space="preserve">OLED(Organic Light Emitting Diode)：有机电致发光显示器件。OLED显示技术具有自发光的特性，采用非常薄的有机材料涂层和玻璃基板，当有电流通过时，这些有机材料就会发光。利用电子和空穴在有机薄膜中复合发光而制备的显示器件。</w:t>
      </w:r>
    </w:p>
    <w:p>
      <w:pPr>
        <w:spacing w:after="150"/>
      </w:pPr>
      <w:r>
        <w:rPr/>
        <w:t xml:space="preserve">OLED和LCD显示器最大的差异：在于OLED是以电流直接注入发光材料中来发光并以电流大小控制亮度，属自行发光元件，而LCD是利用电压控制液晶旋光性改变光穿透偏光片之强度来决定亮度，光月来自背光膜组中的灯管，因此属于非自发光元件。在完全不同的发光原理下，产生出来的画面特性也有所不同。</w:t>
      </w:r>
    </w:p>
    <w:p>
      <w:pPr>
        <w:spacing w:after="150"/>
      </w:pPr>
      <w:r>
        <w:rPr/>
        <w:t xml:space="preserve">从全球面板厂商的产能结构上看，韩国厂商SDC(三星)和LGD位居第一和第二的位置。随着智能手机在手机中所占的比例越来越高，以及OLED显示屏幕在智能手机中的应用范围不断扩大，再加上未来3年也是中国OLED产业投资和量产的高峰期，预计中国OLED面板市场将会保持持续快速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OLED行业研究单位等公布和提供的大量资料以及对行业内企业调研访察所获得的大量第一手数据，对我国OLED市场的发展状况、供需状况、竞争格局、赢利水平、发展趋势等进行了分析。报告重点分析了OLED前十大企业的研发、产销、战略、经营状况等。报告还对OLED市场风险进行了预测，为OLED生产厂家、流通企业以及零售商提供了新的投资机会和可借鉴的操作模式，对欲在OLED行业从事资本运作的经济实体等单位准确了解目前中国OLED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OLED行业发展概述</w:t>
      </w:r>
    </w:p>
    <w:p>
      <w:pPr>
        <w:spacing w:after="150"/>
      </w:pPr>
      <w:r>
        <w:rPr/>
        <w:t xml:space="preserve">第一节 OLED的概念</w:t>
      </w:r>
    </w:p>
    <w:p>
      <w:pPr>
        <w:spacing w:after="150"/>
      </w:pPr>
      <w:r>
        <w:rPr/>
        <w:t xml:space="preserve">一、OLED的定义</w:t>
      </w:r>
    </w:p>
    <w:p>
      <w:pPr>
        <w:spacing w:after="150"/>
      </w:pPr>
      <w:r>
        <w:rPr/>
        <w:t xml:space="preserve">二、OLED的特点</w:t>
      </w:r>
    </w:p>
    <w:p>
      <w:pPr>
        <w:spacing w:after="150"/>
      </w:pPr>
      <w:r>
        <w:rPr/>
        <w:t xml:space="preserve">三、OLED的分类</w:t>
      </w:r>
    </w:p>
    <w:p>
      <w:pPr>
        <w:spacing w:after="150"/>
      </w:pPr>
      <w:r>
        <w:rPr/>
        <w:t xml:space="preserve">第二节 OLED行业发展成熟度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OLED行业行业链分析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“十四五”OLED行业发展环境分析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“十四五”OLED行业政策环境</w:t>
      </w:r>
    </w:p>
    <w:p>
      <w:pPr>
        <w:spacing w:after="150"/>
      </w:pPr>
      <w:r>
        <w:rPr/>
        <w:t xml:space="preserve">一、OLED行业监管体制分析</w:t>
      </w:r>
    </w:p>
    <w:p>
      <w:pPr>
        <w:spacing w:after="150"/>
      </w:pPr>
      <w:r>
        <w:rPr/>
        <w:t xml:space="preserve">二、OLED行业主要法律法规</w:t>
      </w:r>
    </w:p>
    <w:p>
      <w:pPr>
        <w:spacing w:after="150"/>
      </w:pPr>
      <w:r>
        <w:rPr/>
        <w:t xml:space="preserve">三、OLED行业政策走势解读</w:t>
      </w:r>
    </w:p>
    <w:p>
      <w:pPr>
        <w:spacing w:after="150"/>
      </w:pPr>
      <w:r>
        <w:rPr/>
        <w:t xml:space="preserve">四、上下游行业相关政策</w:t>
      </w:r>
    </w:p>
    <w:p>
      <w:pPr>
        <w:spacing w:after="150"/>
      </w:pPr>
      <w:r>
        <w:rPr/>
        <w:t xml:space="preserve">第三节 OLED行业技术发展趋势</w:t>
      </w:r>
    </w:p>
    <w:p>
      <w:pPr>
        <w:spacing w:after="150"/>
      </w:pPr>
      <w:r>
        <w:rPr/>
        <w:t xml:space="preserve">一、国内OLED行业技术现状</w:t>
      </w:r>
    </w:p>
    <w:p>
      <w:pPr>
        <w:spacing w:after="150"/>
      </w:pPr>
      <w:r>
        <w:rPr/>
        <w:t xml:space="preserve">二、OLED行业技术研发趋势</w:t>
      </w:r>
    </w:p>
    <w:p>
      <w:pPr>
        <w:spacing w:after="150"/>
      </w:pPr>
      <w:r>
        <w:rPr>
          <w:b w:val="1"/>
          <w:bCs w:val="1"/>
        </w:rPr>
        <w:t xml:space="preserve">第二部分 市场发展现状</w:t>
      </w:r>
    </w:p>
    <w:p>
      <w:pPr>
        <w:spacing w:after="150"/>
      </w:pPr>
      <w:r>
        <w:rPr>
          <w:b w:val="1"/>
          <w:bCs w:val="1"/>
        </w:rPr>
        <w:t xml:space="preserve">第三章 全球OLED行业发展分析</w:t>
      </w:r>
    </w:p>
    <w:p>
      <w:pPr>
        <w:spacing w:after="150"/>
      </w:pPr>
      <w:r>
        <w:rPr/>
        <w:t xml:space="preserve">第一节 全球OLED市场总体情况分析</w:t>
      </w:r>
    </w:p>
    <w:p>
      <w:pPr>
        <w:spacing w:after="150"/>
      </w:pPr>
      <w:r>
        <w:rPr/>
        <w:t xml:space="preserve">一、全球OLED行业的发展特点</w:t>
      </w:r>
    </w:p>
    <w:p>
      <w:pPr>
        <w:spacing w:after="150"/>
      </w:pPr>
      <w:r>
        <w:rPr/>
        <w:t xml:space="preserve">二、全球OLED市场结构</w:t>
      </w:r>
    </w:p>
    <w:p>
      <w:pPr>
        <w:spacing w:after="150"/>
      </w:pPr>
      <w:r>
        <w:rPr/>
        <w:t xml:space="preserve">三、2019-2023年全球OLED行业发展分析</w:t>
      </w:r>
    </w:p>
    <w:p>
      <w:pPr>
        <w:spacing w:after="150"/>
      </w:pPr>
      <w:r>
        <w:rPr/>
        <w:t xml:space="preserve">四、全球OLED市场区域分布</w:t>
      </w:r>
    </w:p>
    <w:p>
      <w:pPr>
        <w:spacing w:after="150"/>
      </w:pPr>
      <w:r>
        <w:rPr/>
        <w:t xml:space="preserve">第二节 全球OLED行业市场供需分析</w:t>
      </w:r>
    </w:p>
    <w:p>
      <w:pPr>
        <w:spacing w:after="150"/>
      </w:pPr>
      <w:r>
        <w:rPr/>
        <w:t xml:space="preserve">一、2019-2023年全球OLED行业供给分析</w:t>
      </w:r>
    </w:p>
    <w:p>
      <w:pPr>
        <w:spacing w:after="150"/>
      </w:pPr>
      <w:r>
        <w:rPr/>
        <w:t xml:space="preserve">二、2019-2023年全球OLED行业需求分析</w:t>
      </w:r>
    </w:p>
    <w:p>
      <w:pPr>
        <w:spacing w:after="150"/>
      </w:pPr>
      <w:r>
        <w:rPr/>
        <w:t xml:space="preserve">第三节 全球OLED行业竞争状况分析</w:t>
      </w:r>
    </w:p>
    <w:p>
      <w:pPr>
        <w:spacing w:after="150"/>
      </w:pPr>
      <w:r>
        <w:rPr/>
        <w:t xml:space="preserve">一、全球OLED行业竞争现状</w:t>
      </w:r>
    </w:p>
    <w:p>
      <w:pPr>
        <w:spacing w:after="150"/>
      </w:pPr>
      <w:r>
        <w:rPr/>
        <w:t xml:space="preserve">二、全球OLED行业竞争趋势</w:t>
      </w:r>
    </w:p>
    <w:p>
      <w:pPr>
        <w:spacing w:after="150"/>
      </w:pPr>
      <w:r>
        <w:rPr/>
        <w:t xml:space="preserve">第四节 全球主要国家(地区)市场分析</w:t>
      </w:r>
    </w:p>
    <w:p>
      <w:pPr>
        <w:spacing w:after="150"/>
      </w:pPr>
      <w:r>
        <w:rPr/>
        <w:t xml:space="preserve">第五节 2019-2023年国际重点OLED企业运营分析</w:t>
      </w:r>
    </w:p>
    <w:p>
      <w:pPr>
        <w:spacing w:after="150"/>
      </w:pPr>
      <w:r>
        <w:rPr>
          <w:b w:val="1"/>
          <w:bCs w:val="1"/>
        </w:rPr>
        <w:t xml:space="preserve">第四章 我国OLED行业发展分析</w:t>
      </w:r>
    </w:p>
    <w:p>
      <w:pPr>
        <w:spacing w:after="150"/>
      </w:pPr>
      <w:r>
        <w:rPr/>
        <w:t xml:space="preserve">第一节 我国OLED行业发展状况分析</w:t>
      </w:r>
    </w:p>
    <w:p>
      <w:pPr>
        <w:spacing w:after="150"/>
      </w:pPr>
      <w:r>
        <w:rPr/>
        <w:t xml:space="preserve">一、我国OLED行业发展阶段</w:t>
      </w:r>
    </w:p>
    <w:p>
      <w:pPr>
        <w:spacing w:after="150"/>
      </w:pPr>
      <w:r>
        <w:rPr/>
        <w:t xml:space="preserve">二、我国OLED行业发展总体概况</w:t>
      </w:r>
    </w:p>
    <w:p>
      <w:pPr>
        <w:spacing w:after="150"/>
      </w:pPr>
      <w:r>
        <w:rPr/>
        <w:t xml:space="preserve">三、我国OLED行业发展特点分析</w:t>
      </w:r>
    </w:p>
    <w:p>
      <w:pPr>
        <w:spacing w:after="150"/>
      </w:pPr>
      <w:r>
        <w:rPr/>
        <w:t xml:space="preserve">四、我国OLED行业商业模式分析</w:t>
      </w:r>
    </w:p>
    <w:p>
      <w:pPr>
        <w:spacing w:after="150"/>
      </w:pPr>
      <w:r>
        <w:rPr/>
        <w:t xml:space="preserve">第二节 我国OLED行业市场供需状况</w:t>
      </w:r>
    </w:p>
    <w:p>
      <w:pPr>
        <w:spacing w:after="150"/>
      </w:pPr>
      <w:r>
        <w:rPr/>
        <w:t xml:space="preserve">一、2019-2023年我国OLED行业市场供给分析</w:t>
      </w:r>
    </w:p>
    <w:p>
      <w:pPr>
        <w:spacing w:after="150"/>
      </w:pPr>
      <w:r>
        <w:rPr/>
        <w:t xml:space="preserve">二、2019-2023年我国OLED行业市场需求分析</w:t>
      </w:r>
    </w:p>
    <w:p>
      <w:pPr>
        <w:spacing w:after="150"/>
      </w:pPr>
      <w:r>
        <w:rPr/>
        <w:t xml:space="preserve">三、2019-2023年我国OLED行业产品价格分析</w:t>
      </w:r>
    </w:p>
    <w:p>
      <w:pPr>
        <w:spacing w:after="150"/>
      </w:pPr>
      <w:r>
        <w:rPr/>
        <w:t xml:space="preserve">第三节 我国OLED市场价格走势分析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三、OLED产品价格走势分析</w:t>
      </w:r>
    </w:p>
    <w:p>
      <w:pPr>
        <w:spacing w:after="150"/>
      </w:pPr>
      <w:r>
        <w:rPr/>
        <w:t xml:space="preserve">第四节 2024-2029年我国OLED行业供需平衡预测</w:t>
      </w:r>
    </w:p>
    <w:p>
      <w:pPr>
        <w:spacing w:after="150"/>
      </w:pPr>
      <w:r>
        <w:rPr/>
        <w:t xml:space="preserve">一、2024-2029年OLED行业供给预测</w:t>
      </w:r>
    </w:p>
    <w:p>
      <w:pPr>
        <w:spacing w:after="150"/>
      </w:pPr>
      <w:r>
        <w:rPr/>
        <w:t xml:space="preserve">二、2024-2029年OLED市场销量预测</w:t>
      </w:r>
    </w:p>
    <w:p>
      <w:pPr>
        <w:spacing w:after="150"/>
      </w:pPr>
      <w:r>
        <w:rPr/>
        <w:t xml:space="preserve">三、2024-2029年OLED行业潜在需求预测</w:t>
      </w:r>
    </w:p>
    <w:p>
      <w:pPr>
        <w:spacing w:after="150"/>
      </w:pPr>
      <w:r>
        <w:rPr/>
        <w:t xml:space="preserve">四、2024-2029年主要OLED产品进出口预测</w:t>
      </w:r>
    </w:p>
    <w:p>
      <w:pPr>
        <w:spacing w:after="150"/>
      </w:pPr>
      <w:r>
        <w:rPr/>
        <w:t xml:space="preserve">五、2024-2029年OLED行业供需平衡预测</w:t>
      </w:r>
    </w:p>
    <w:p>
      <w:pPr>
        <w:spacing w:after="150"/>
      </w:pPr>
      <w:r>
        <w:rPr>
          <w:b w:val="1"/>
          <w:bCs w:val="1"/>
        </w:rPr>
        <w:t xml:space="preserve">第五章 OLED行业经济运行统计分析</w:t>
      </w:r>
    </w:p>
    <w:p>
      <w:pPr>
        <w:spacing w:after="150"/>
      </w:pPr>
      <w:r>
        <w:rPr/>
        <w:t xml:space="preserve">第一节 2019-2023年中国OLED行业总体规模分析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2019-2023年我国OLED行业工业总产值分析</w:t>
      </w:r>
    </w:p>
    <w:p>
      <w:pPr>
        <w:spacing w:after="150"/>
      </w:pPr>
      <w:r>
        <w:rPr/>
        <w:t xml:space="preserve">第三节 2019-2023年我国OLED行业产品成本利润对比分析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2019-2023年我国OLED企业运营能力对比分析</w:t>
      </w:r>
    </w:p>
    <w:p>
      <w:pPr>
        <w:spacing w:after="150"/>
      </w:pPr>
      <w:r>
        <w:rPr/>
        <w:t xml:space="preserve">第五节 OLED行业主要企业竞争力分析</w:t>
      </w:r>
    </w:p>
    <w:p>
      <w:pPr>
        <w:spacing w:after="150"/>
      </w:pPr>
      <w:r>
        <w:rPr/>
        <w:t xml:space="preserve">第六节 2019-2023年OLED行业竞争格局分析</w:t>
      </w:r>
    </w:p>
    <w:p>
      <w:pPr>
        <w:spacing w:after="150"/>
      </w:pPr>
      <w:r>
        <w:rPr/>
        <w:t xml:space="preserve">一、2019-2023年国内外OLED行业竞争分析</w:t>
      </w:r>
    </w:p>
    <w:p>
      <w:pPr>
        <w:spacing w:after="150"/>
      </w:pPr>
      <w:r>
        <w:rPr/>
        <w:t xml:space="preserve">二、2019-2023年我国OLED行业市场竞争分析</w:t>
      </w:r>
    </w:p>
    <w:p>
      <w:pPr>
        <w:spacing w:after="150"/>
      </w:pPr>
      <w:r>
        <w:rPr/>
        <w:t xml:space="preserve">三、2019-2023年国内主要OLED行业企业动向</w:t>
      </w:r>
    </w:p>
    <w:p>
      <w:pPr>
        <w:spacing w:after="150"/>
      </w:pPr>
      <w:r>
        <w:rPr>
          <w:b w:val="1"/>
          <w:bCs w:val="1"/>
        </w:rPr>
        <w:t xml:space="preserve">第六章 2019-2023年中国OLED行业区域发展分析</w:t>
      </w:r>
    </w:p>
    <w:p>
      <w:pPr>
        <w:spacing w:after="150"/>
      </w:pPr>
      <w:r>
        <w:rPr/>
        <w:t xml:space="preserve">第一节 中国OLED行业区域发展现状分析</w:t>
      </w:r>
    </w:p>
    <w:p>
      <w:pPr>
        <w:spacing w:after="150"/>
      </w:pPr>
      <w:r>
        <w:rPr/>
        <w:t xml:space="preserve">一、2019-2023年中国OLED行业区域消费格局</w:t>
      </w:r>
    </w:p>
    <w:p>
      <w:pPr>
        <w:spacing w:after="150"/>
      </w:pPr>
      <w:r>
        <w:rPr/>
        <w:t xml:space="preserve">二、2019-2023年中国OLED行业区域品牌发展分析</w:t>
      </w:r>
    </w:p>
    <w:p>
      <w:pPr>
        <w:spacing w:after="150"/>
      </w:pPr>
      <w:r>
        <w:rPr/>
        <w:t xml:space="preserve">三、2019-2023年中国OLED行业区域重点企业就发展分析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第三部分 竞争企业调研</w:t>
      </w:r>
    </w:p>
    <w:p>
      <w:pPr>
        <w:spacing w:after="150"/>
      </w:pPr>
      <w:r>
        <w:rPr>
          <w:b w:val="1"/>
          <w:bCs w:val="1"/>
        </w:rPr>
        <w:t xml:space="preserve">第七章 中国OLED行业主要企业调研分析</w:t>
      </w:r>
    </w:p>
    <w:p>
      <w:pPr>
        <w:spacing w:after="150"/>
      </w:pPr>
      <w:r>
        <w:rPr/>
        <w:t xml:space="preserve">第一节 京东方</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中颖电子</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深天马</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水晶光电</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东湖高新</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w:t>
      </w:r>
    </w:p>
    <w:p>
      <w:pPr>
        <w:spacing w:after="150"/>
      </w:pPr>
      <w:r>
        <w:rPr/>
        <w:t xml:space="preserve">第十节 烟台万润</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第四部分 发展趋势及格局预测</w:t>
      </w:r>
    </w:p>
    <w:p>
      <w:pPr>
        <w:spacing w:after="150"/>
      </w:pPr>
      <w:r>
        <w:rPr>
          <w:b w:val="1"/>
          <w:bCs w:val="1"/>
        </w:rPr>
        <w:t xml:space="preserve">第八章 “十四五”期间OLED行业投资前景展望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“十四五”期间OLED行业发展预测分析</w:t>
      </w:r>
    </w:p>
    <w:p>
      <w:pPr>
        <w:spacing w:after="150"/>
      </w:pPr>
      <w:r>
        <w:rPr/>
        <w:t xml:space="preserve">一、“十四五”OLED发展分析</w:t>
      </w:r>
    </w:p>
    <w:p>
      <w:pPr>
        <w:spacing w:after="150"/>
      </w:pPr>
      <w:r>
        <w:rPr/>
        <w:t xml:space="preserve">二、“十四五”OLED行业技术开发方向</w:t>
      </w:r>
    </w:p>
    <w:p>
      <w:pPr>
        <w:spacing w:after="150"/>
      </w:pPr>
      <w:r>
        <w:rPr/>
        <w:t xml:space="preserve">第三节 OLED行业“十四五”投资机会分析</w:t>
      </w:r>
    </w:p>
    <w:p>
      <w:pPr>
        <w:spacing w:after="150"/>
      </w:pPr>
      <w:r>
        <w:rPr/>
        <w:t xml:space="preserve">一、OLED投资项目分析</w:t>
      </w:r>
    </w:p>
    <w:p>
      <w:pPr>
        <w:spacing w:after="150"/>
      </w:pPr>
      <w:r>
        <w:rPr/>
        <w:t xml:space="preserve">二、可以投资的OLED模式</w:t>
      </w:r>
    </w:p>
    <w:p>
      <w:pPr>
        <w:spacing w:after="150"/>
      </w:pPr>
      <w:r>
        <w:rPr/>
        <w:t xml:space="preserve">三、“十四五”OLED投资机会</w:t>
      </w:r>
    </w:p>
    <w:p>
      <w:pPr>
        <w:spacing w:after="150"/>
      </w:pPr>
      <w:r>
        <w:rPr>
          <w:b w:val="1"/>
          <w:bCs w:val="1"/>
        </w:rPr>
        <w:t xml:space="preserve">第九章 OLED行业发展趋势分析</w:t>
      </w:r>
    </w:p>
    <w:p>
      <w:pPr>
        <w:spacing w:after="150"/>
      </w:pPr>
      <w:r>
        <w:rPr/>
        <w:t xml:space="preserve">第一节 2019-2023年产业发展环境展望</w:t>
      </w:r>
    </w:p>
    <w:p>
      <w:pPr>
        <w:spacing w:after="150"/>
      </w:pPr>
      <w:r>
        <w:rPr/>
        <w:t xml:space="preserve">第二节 2024-2029年我国OLED行业趋势分析</w:t>
      </w:r>
    </w:p>
    <w:p>
      <w:pPr>
        <w:spacing w:after="150"/>
      </w:pPr>
      <w:r>
        <w:rPr/>
        <w:t xml:space="preserve">一、2024-2029年我国OLED行业发展趋势分析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二、2024-2029年我国OLED行业市场发展空间</w:t>
      </w:r>
    </w:p>
    <w:p>
      <w:pPr>
        <w:spacing w:after="150"/>
      </w:pPr>
      <w:r>
        <w:rPr/>
        <w:t xml:space="preserve">三、2024-2029年我国OLED行业政策趋向</w:t>
      </w:r>
    </w:p>
    <w:p>
      <w:pPr>
        <w:spacing w:after="150"/>
      </w:pPr>
      <w:r>
        <w:rPr/>
        <w:t xml:space="preserve">四、2024-2029年我国OLED行业价格走势分析</w:t>
      </w:r>
    </w:p>
    <w:p>
      <w:pPr>
        <w:spacing w:after="150"/>
      </w:pPr>
      <w:r>
        <w:rPr/>
        <w:t xml:space="preserve">五、2019-2023年行业竞争格局展望</w:t>
      </w:r>
    </w:p>
    <w:p>
      <w:pPr>
        <w:spacing w:after="150"/>
      </w:pPr>
      <w:r>
        <w:rPr/>
        <w:t xml:space="preserve">六、2024-2029年OLED市场规模预测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我国OLED行业营销趋势及策略分析</w:t>
      </w:r>
    </w:p>
    <w:p>
      <w:pPr>
        <w:spacing w:after="150"/>
      </w:pPr>
      <w:r>
        <w:rPr/>
        <w:t xml:space="preserve">第一节 OLED行业销售渠道分析</w:t>
      </w:r>
    </w:p>
    <w:p>
      <w:pPr>
        <w:spacing w:after="150"/>
      </w:pPr>
      <w:r>
        <w:rPr/>
        <w:t xml:space="preserve">一、营销分析与营销模式推荐</w:t>
      </w:r>
    </w:p>
    <w:p>
      <w:pPr>
        <w:spacing w:after="150"/>
      </w:pPr>
      <w:r>
        <w:rPr/>
        <w:t xml:space="preserve">二、OLED营销环境分析与评价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OLED行业营销策略分析</w:t>
      </w:r>
    </w:p>
    <w:p>
      <w:pPr>
        <w:spacing w:after="150"/>
      </w:pPr>
      <w:r>
        <w:rPr/>
        <w:t xml:space="preserve">一、中国OLED营销概况</w:t>
      </w:r>
    </w:p>
    <w:p>
      <w:pPr>
        <w:spacing w:after="150"/>
      </w:pPr>
      <w:r>
        <w:rPr/>
        <w:t xml:space="preserve">二、OLED营销策略探讨</w:t>
      </w:r>
    </w:p>
    <w:p>
      <w:pPr>
        <w:spacing w:after="150"/>
      </w:pPr>
      <w:r>
        <w:rPr/>
        <w:t xml:space="preserve">1、中国OLED产品营销策略浅析</w:t>
      </w:r>
    </w:p>
    <w:p>
      <w:pPr>
        <w:spacing w:after="150"/>
      </w:pPr>
      <w:r>
        <w:rPr/>
        <w:t xml:space="preserve">2、OLED新产品的市场推广策略</w:t>
      </w:r>
    </w:p>
    <w:p>
      <w:pPr>
        <w:spacing w:after="150"/>
      </w:pPr>
      <w:r>
        <w:rPr/>
        <w:t xml:space="preserve">3、OLED细分产品营销策略分析</w:t>
      </w:r>
    </w:p>
    <w:p>
      <w:pPr>
        <w:spacing w:after="150"/>
      </w:pPr>
      <w:r>
        <w:rPr/>
        <w:t xml:space="preserve">第三节 OLED营销的发展趋势</w:t>
      </w:r>
    </w:p>
    <w:p>
      <w:pPr>
        <w:spacing w:after="150"/>
      </w:pPr>
      <w:r>
        <w:rPr/>
        <w:t xml:space="preserve">一、未来OLED市场营销的出路</w:t>
      </w:r>
    </w:p>
    <w:p>
      <w:pPr>
        <w:spacing w:after="150"/>
      </w:pPr>
      <w:r>
        <w:rPr/>
        <w:t xml:space="preserve">二、中国OLED营销的趋势预测</w:t>
      </w:r>
    </w:p>
    <w:p>
      <w:pPr>
        <w:spacing w:after="150"/>
      </w:pPr>
      <w:r>
        <w:rPr>
          <w:b w:val="1"/>
          <w:bCs w:val="1"/>
        </w:rPr>
        <w:t xml:space="preserve">第十一章 2024-2029年中国OLED的投资风险与投资建议</w:t>
      </w:r>
    </w:p>
    <w:p>
      <w:pPr>
        <w:spacing w:after="150"/>
      </w:pPr>
      <w:r>
        <w:rPr/>
        <w:t xml:space="preserve">第一节 2024-2029年中国OLED制造行业的投资风险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2024-2029年中国OLED制造行业的投资建议</w:t>
      </w:r>
    </w:p>
    <w:p>
      <w:pPr>
        <w:spacing w:after="150"/>
      </w:pPr>
      <w:r>
        <w:rPr/>
        <w:t xml:space="preserve">一、中国OLED制造行业的重点投资区域</w:t>
      </w:r>
    </w:p>
    <w:p>
      <w:pPr>
        <w:spacing w:after="150"/>
      </w:pPr>
      <w:r>
        <w:rPr/>
        <w:t xml:space="preserve">二、中国OLED制造行业的重点投资产品</w:t>
      </w:r>
    </w:p>
    <w:p>
      <w:pPr>
        <w:spacing w:after="150"/>
      </w:pPr>
      <w:r>
        <w:rPr/>
        <w:t xml:space="preserve">三、行业投资建议</w:t>
      </w:r>
    </w:p>
    <w:p>
      <w:pPr>
        <w:spacing w:after="150"/>
      </w:pPr>
      <w:r>
        <w:rPr/>
        <w:t xml:space="preserve">第三节 2024-2029年中国OLED项目投资可行性分析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图表：OLED行业生命周期</w:t>
      </w:r>
    </w:p>
    <w:p>
      <w:pPr>
        <w:spacing w:after="150"/>
      </w:pPr>
      <w:r>
        <w:rPr/>
        <w:t xml:space="preserve">图表：OLED行业产业链结构</w:t>
      </w:r>
    </w:p>
    <w:p>
      <w:pPr>
        <w:spacing w:after="150"/>
      </w:pPr>
      <w:r>
        <w:rPr/>
        <w:t xml:space="preserve">图表：2019-2023年我国OLED行业重点企业资产总计对比</w:t>
      </w:r>
    </w:p>
    <w:p>
      <w:pPr>
        <w:spacing w:after="150"/>
      </w:pPr>
      <w:r>
        <w:rPr/>
        <w:t xml:space="preserve">图表：2019-2023年我国OLED行业重点企业从业人员对比</w:t>
      </w:r>
    </w:p>
    <w:p>
      <w:pPr>
        <w:spacing w:after="150"/>
      </w:pPr>
      <w:r>
        <w:rPr/>
        <w:t xml:space="preserve">图表：2019-2023年我国OLED行业重点企业全年营业收入对比</w:t>
      </w:r>
    </w:p>
    <w:p>
      <w:pPr>
        <w:spacing w:after="150"/>
      </w:pPr>
      <w:r>
        <w:rPr/>
        <w:t xml:space="preserve">图表：2019-2023年我国OLED行业重点企业利润总额对比</w:t>
      </w:r>
    </w:p>
    <w:p>
      <w:pPr>
        <w:spacing w:after="150"/>
      </w:pPr>
      <w:r>
        <w:rPr/>
        <w:t xml:space="preserve">图表：2019-2023年我国OLED行业重点企业综合竞争力对比</w:t>
      </w:r>
    </w:p>
    <w:p>
      <w:pPr>
        <w:spacing w:after="150"/>
      </w:pPr>
      <w:r>
        <w:rPr/>
        <w:t xml:space="preserve">图表：2019-2023年我国OLED行业成长性</w:t>
      </w:r>
    </w:p>
    <w:p>
      <w:pPr>
        <w:spacing w:after="150"/>
      </w:pPr>
      <w:r>
        <w:rPr/>
        <w:t xml:space="preserve">图表：2019-2023年我国OLED行业经营能力</w:t>
      </w:r>
    </w:p>
    <w:p>
      <w:pPr>
        <w:spacing w:after="150"/>
      </w:pPr>
      <w:r>
        <w:rPr/>
        <w:t xml:space="preserve">图表：2019-2023年我国OLED行业盈利能力</w:t>
      </w:r>
    </w:p>
    <w:p>
      <w:pPr>
        <w:spacing w:after="150"/>
      </w:pPr>
      <w:r>
        <w:rPr/>
        <w:t xml:space="preserve">图表：2019-2023年我国OLED行业偿债能力</w:t>
      </w:r>
    </w:p>
    <w:p>
      <w:pPr>
        <w:spacing w:after="150"/>
      </w:pPr>
      <w:r>
        <w:rPr/>
        <w:t xml:space="preserve">图表：2019-2023年全球OLED行业市场规模</w:t>
      </w:r>
    </w:p>
    <w:p>
      <w:pPr>
        <w:spacing w:after="150"/>
      </w:pPr>
      <w:r>
        <w:rPr/>
        <w:t xml:space="preserve">图表：2019-2023年中国OLED行业市场规模</w:t>
      </w:r>
    </w:p>
    <w:p>
      <w:pPr>
        <w:spacing w:after="150"/>
      </w:pPr>
      <w:r>
        <w:rPr/>
        <w:t xml:space="preserve">图表：2019-2023年OLED行业需求分析</w:t>
      </w:r>
    </w:p>
    <w:p>
      <w:pPr>
        <w:spacing w:after="150"/>
      </w:pPr>
      <w:r>
        <w:rPr/>
        <w:t xml:space="preserve">图表：2024-2029年我国OLED行业供给预测</w:t>
      </w:r>
    </w:p>
    <w:p>
      <w:pPr>
        <w:spacing w:after="150"/>
      </w:pPr>
      <w:r>
        <w:rPr/>
        <w:t xml:space="preserve">图表：2024-2029年我国OLED行业产量预测</w:t>
      </w:r>
    </w:p>
    <w:p>
      <w:pPr>
        <w:spacing w:after="150"/>
      </w:pPr>
      <w:r>
        <w:rPr/>
        <w:t xml:space="preserve">图表：2024-2029年我国OLED行业需求预测</w:t>
      </w:r>
    </w:p>
    <w:p>
      <w:pPr>
        <w:spacing w:after="150"/>
      </w:pPr>
      <w:r>
        <w:rPr/>
        <w:t xml:space="preserve">图表：2024-2029年我国OLED行业供需平衡预测</w:t>
      </w:r>
    </w:p>
    <w:p>
      <w:pPr>
        <w:spacing w:after="150"/>
      </w:pPr>
      <w:r>
        <w:rPr/>
        <w:t xml:space="preserve">图表：2024-2029年我国OLED行业产品价格预测</w:t>
      </w:r>
    </w:p>
    <w:p>
      <w:pPr>
        <w:spacing w:after="150"/>
      </w:pPr>
      <w:r>
        <w:rPr/>
        <w:t xml:space="preserve">图表：2024-2029年我国OLED行业产品消费预测</w:t>
      </w:r>
    </w:p>
    <w:p>
      <w:pPr>
        <w:spacing w:after="150"/>
      </w:pPr>
      <w:r>
        <w:rPr/>
        <w:t xml:space="preserve">图表：2024-2029年我国OLED行业市场规模预测</w:t>
      </w:r>
    </w:p>
    <w:p>
      <w:pPr>
        <w:spacing w:after="150"/>
      </w:pPr>
      <w:r>
        <w:rPr/>
        <w:t xml:space="preserve">图表：2024-2029年我国OLED行业总产值预测</w:t>
      </w:r>
    </w:p>
    <w:p>
      <w:pPr>
        <w:spacing w:after="150"/>
      </w:pPr>
      <w:r>
        <w:rPr/>
        <w:t xml:space="preserve">图表：2024-2029年我国OLED行业销售收入预测</w:t>
      </w:r>
    </w:p>
    <w:p>
      <w:pPr>
        <w:spacing w:after="150"/>
      </w:pPr>
      <w:r>
        <w:rPr/>
        <w:t xml:space="preserve">图表：2024-2029年我国OLED行业总资产预测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2024-2029年OLED行业需求调研与十四五投资规划咨询报告</dc:title>
  <dc:description>2024-2029年OLED行业需求调研与十四五投资规划咨询报告</dc:description>
  <dc:subject>2024-2029年OLED行业需求调研与十四五投资规划咨询报告</dc:subject>
  <cp:keywords>研究报告</cp:keywords>
  <cp:category>研究报告</cp:category>
  <cp:lastModifiedBy>北京中道泰和信息咨询有限公司</cp:lastModifiedBy>
  <dcterms:created xsi:type="dcterms:W3CDTF">2024-01-23T21:35:23+08:00</dcterms:created>
  <dcterms:modified xsi:type="dcterms:W3CDTF">2024-01-23T21:35:23+08:00</dcterms:modified>
</cp:coreProperties>
</file>

<file path=docProps/custom.xml><?xml version="1.0" encoding="utf-8"?>
<Properties xmlns="http://schemas.openxmlformats.org/officeDocument/2006/custom-properties" xmlns:vt="http://schemas.openxmlformats.org/officeDocument/2006/docPropsVTypes"/>
</file>