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2024-2029年中国腕表行业市场深度调研及投资前景预测报告</w:t>
      </w:r>
    </w:p>
    <w:p>
      <w:pPr>
        <w:spacing w:after="150"/>
      </w:pPr>
      <w:r>
        <w:rPr>
          <w:b w:val="1"/>
          <w:bCs w:val="1"/>
        </w:rPr>
        <w:t xml:space="preserve">报告简介</w:t>
      </w:r>
    </w:p>
    <w:p>
      <w:pPr>
        <w:spacing w:after="150"/>
      </w:pPr>
      <w:r>
        <w:rPr/>
        <w:t xml:space="preserve">中国腕表市场目前总容量估计为人民币400亿元，其中高端腕表市场容量占75%，约为300亿元。同时，非专业制表品牌推出的价格在3，000-30，000元的时尚腕表近几年增长势头迅猛。产业关联度基础不断加强。在世界钟表行业分工体系中，中国的钟表行业占据着重要的地位。产业组织结构不断优化，呈现出向新型工业化发展的趋势。</w:t>
      </w:r>
    </w:p>
    <w:p>
      <w:pPr>
        <w:spacing w:after="150"/>
      </w:pPr>
      <w:r>
        <w:rPr/>
        <w:t xml:space="preserve">近几年我国钟表制造业逐渐形成以中小企业为主体的集群式发展的结构，民营企业和三资企业迅速扩张(占企业总数70%以上)。已形成广东珠三角地区、福建、浙江、江苏、山东、天津等六个主要产区。各产区都具备较完整的钟表加工制造产业链。从材料到成品自然形成了上、中、下游之间产业群体完整而灵活的产业链。逐渐发展成为具有较强竞争力的产业集群区。这些产业集群区的出现为我国钟表工业的发展发挥着突出的作用，同时也为当地的经济发展做出了重要贡献。随着产业链的继续延伸，产业融合进程加快，特别是高新技术在钟表行业中的应用，从而为中国腕表行业走向新型工业化的道路奠定了基础。</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腕表市场进行了分析研究。报告在总结中国腕表行业发展历程的基础上，结合新时期的各方面因素，对中国腕表行业的发展趋势给予了细致和审慎的预测论证。报告资料详实，图表丰富，既有深入的分析，又有直观的比较，为腕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腕表相关概述</w:t>
      </w:r>
    </w:p>
    <w:p>
      <w:pPr>
        <w:spacing w:after="150"/>
      </w:pPr>
      <w:r>
        <w:rPr/>
        <w:t xml:space="preserve">第一节 腕表定义及特性</w:t>
      </w:r>
    </w:p>
    <w:p>
      <w:pPr>
        <w:spacing w:after="150"/>
      </w:pPr>
      <w:r>
        <w:rPr/>
        <w:t xml:space="preserve">一、定义</w:t>
      </w:r>
    </w:p>
    <w:p>
      <w:pPr>
        <w:spacing w:after="150"/>
      </w:pPr>
      <w:r>
        <w:rPr/>
        <w:t xml:space="preserve">二、特性</w:t>
      </w:r>
    </w:p>
    <w:p>
      <w:pPr>
        <w:spacing w:after="150"/>
      </w:pPr>
      <w:r>
        <w:rPr/>
        <w:t xml:space="preserve">第二节 腕表生产工艺及应用</w:t>
      </w:r>
    </w:p>
    <w:p>
      <w:pPr>
        <w:spacing w:after="150"/>
      </w:pPr>
      <w:r>
        <w:rPr/>
        <w:t xml:space="preserve">一、生产工艺</w:t>
      </w:r>
    </w:p>
    <w:p>
      <w:pPr>
        <w:spacing w:after="150"/>
      </w:pPr>
      <w:r>
        <w:rPr/>
        <w:t xml:space="preserve">二、应用</w:t>
      </w:r>
    </w:p>
    <w:p>
      <w:pPr>
        <w:spacing w:after="150"/>
      </w:pPr>
      <w:r>
        <w:rPr>
          <w:b w:val="1"/>
          <w:bCs w:val="1"/>
        </w:rPr>
        <w:t xml:space="preserve">第二章 中国腕表行业发展环境分析</w:t>
      </w:r>
    </w:p>
    <w:p>
      <w:pPr>
        <w:spacing w:after="150"/>
      </w:pPr>
      <w:r>
        <w:rPr/>
        <w:t xml:space="preserve">第一节 中国腕表行业发展经济环境分析</w:t>
      </w:r>
    </w:p>
    <w:p>
      <w:pPr>
        <w:spacing w:after="150"/>
      </w:pPr>
      <w:r>
        <w:rPr/>
        <w:t xml:space="preserve">一、中国GDP增长情况</w:t>
      </w:r>
    </w:p>
    <w:p>
      <w:pPr>
        <w:spacing w:after="150"/>
      </w:pPr>
      <w:r>
        <w:rPr/>
        <w:t xml:space="preserve">二、中国人均收入增长情况</w:t>
      </w:r>
    </w:p>
    <w:p>
      <w:pPr>
        <w:spacing w:after="150"/>
      </w:pPr>
      <w:r>
        <w:rPr/>
        <w:t xml:space="preserve">三、中国消费市场分析</w:t>
      </w:r>
    </w:p>
    <w:p>
      <w:pPr>
        <w:spacing w:after="150"/>
      </w:pPr>
      <w:r>
        <w:rPr/>
        <w:t xml:space="preserve">第二节 中国腕表行业发展社会环境分析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四、科技环境分析</w:t>
      </w:r>
    </w:p>
    <w:p>
      <w:pPr>
        <w:spacing w:after="150"/>
      </w:pPr>
      <w:r>
        <w:rPr/>
        <w:t xml:space="preserve">五、中国城镇化率</w:t>
      </w:r>
    </w:p>
    <w:p>
      <w:pPr>
        <w:spacing w:after="150"/>
      </w:pPr>
      <w:r>
        <w:rPr/>
        <w:t xml:space="preserve">第三节 中国腕表行业发展政策环境分析</w:t>
      </w:r>
    </w:p>
    <w:p>
      <w:pPr>
        <w:spacing w:after="150"/>
      </w:pPr>
      <w:r>
        <w:rPr/>
        <w:t xml:space="preserve">一、行业政策发展</w:t>
      </w:r>
    </w:p>
    <w:p>
      <w:pPr>
        <w:spacing w:after="150"/>
      </w:pPr>
      <w:r>
        <w:rPr/>
        <w:t xml:space="preserve">二、行业发展规划</w:t>
      </w:r>
    </w:p>
    <w:p>
      <w:pPr>
        <w:spacing w:after="150"/>
      </w:pPr>
      <w:r>
        <w:rPr>
          <w:b w:val="1"/>
          <w:bCs w:val="1"/>
        </w:rPr>
        <w:t xml:space="preserve">第二部分 行业深度分析</w:t>
      </w:r>
    </w:p>
    <w:p>
      <w:pPr>
        <w:spacing w:after="150"/>
      </w:pPr>
      <w:r>
        <w:rPr>
          <w:b w:val="1"/>
          <w:bCs w:val="1"/>
        </w:rPr>
        <w:t xml:space="preserve">第三章 中国腕表行业发展现状分析</w:t>
      </w:r>
    </w:p>
    <w:p>
      <w:pPr>
        <w:spacing w:after="150"/>
      </w:pPr>
      <w:r>
        <w:rPr/>
        <w:t xml:space="preserve">第一节 中国腕表行业发展概述</w:t>
      </w:r>
    </w:p>
    <w:p>
      <w:pPr>
        <w:spacing w:after="150"/>
      </w:pPr>
      <w:r>
        <w:rPr/>
        <w:t xml:space="preserve">一、腕表行业价格现状</w:t>
      </w:r>
    </w:p>
    <w:p>
      <w:pPr>
        <w:spacing w:after="150"/>
      </w:pPr>
      <w:r>
        <w:rPr/>
        <w:t xml:space="preserve">二、腕表行业产销状况分析</w:t>
      </w:r>
    </w:p>
    <w:p>
      <w:pPr>
        <w:spacing w:after="150"/>
      </w:pPr>
      <w:r>
        <w:rPr/>
        <w:t xml:space="preserve">三、腕表行业市场盈利能力分析</w:t>
      </w:r>
    </w:p>
    <w:p>
      <w:pPr>
        <w:spacing w:after="150"/>
      </w:pPr>
      <w:r>
        <w:rPr/>
        <w:t xml:space="preserve">第二节 2019-2023年中国腕表产品市场规模变化情况</w:t>
      </w:r>
    </w:p>
    <w:p>
      <w:pPr>
        <w:spacing w:after="150"/>
      </w:pPr>
      <w:r>
        <w:rPr/>
        <w:t xml:space="preserve">一、2019-2023年市场规模及增长分析</w:t>
      </w:r>
    </w:p>
    <w:p>
      <w:pPr>
        <w:spacing w:after="150"/>
      </w:pPr>
      <w:r>
        <w:rPr/>
        <w:t xml:space="preserve">二、市场规模变化情况</w:t>
      </w:r>
    </w:p>
    <w:p>
      <w:pPr>
        <w:spacing w:after="150"/>
      </w:pPr>
      <w:r>
        <w:rPr/>
        <w:t xml:space="preserve">第三节 近年来中国腕表产品消费需求变化趋势</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第四节 中国腕表行业发展所面临的主要问题</w:t>
      </w:r>
    </w:p>
    <w:p>
      <w:pPr>
        <w:spacing w:after="150"/>
      </w:pPr>
      <w:r>
        <w:rPr>
          <w:b w:val="1"/>
          <w:bCs w:val="1"/>
        </w:rPr>
        <w:t xml:space="preserve">第四章 2019-2023年中国腕表产业链分析</w:t>
      </w:r>
    </w:p>
    <w:p>
      <w:pPr>
        <w:spacing w:after="150"/>
      </w:pPr>
      <w:r>
        <w:rPr/>
        <w:t xml:space="preserve">第一节 腕表行业产业链概况</w:t>
      </w:r>
    </w:p>
    <w:p>
      <w:pPr>
        <w:spacing w:after="150"/>
      </w:pPr>
      <w:r>
        <w:rPr/>
        <w:t xml:space="preserve">一、腕表行业上游发展现状</w:t>
      </w:r>
    </w:p>
    <w:p>
      <w:pPr>
        <w:spacing w:after="150"/>
      </w:pPr>
      <w:r>
        <w:rPr/>
        <w:t xml:space="preserve">二、腕表行业上游发展趋势</w:t>
      </w:r>
    </w:p>
    <w:p>
      <w:pPr>
        <w:spacing w:after="150"/>
      </w:pPr>
      <w:r>
        <w:rPr/>
        <w:t xml:space="preserve">三、腕表行业下游发展现状</w:t>
      </w:r>
    </w:p>
    <w:p>
      <w:pPr>
        <w:spacing w:after="150"/>
      </w:pPr>
      <w:r>
        <w:rPr/>
        <w:t xml:space="preserve">四、腕表行业下游发展趋势</w:t>
      </w:r>
    </w:p>
    <w:p>
      <w:pPr>
        <w:spacing w:after="150"/>
      </w:pPr>
      <w:r>
        <w:rPr/>
        <w:t xml:space="preserve">第二节 中国腕表行业进入退出壁垒分析</w:t>
      </w:r>
    </w:p>
    <w:p>
      <w:pPr>
        <w:spacing w:after="150"/>
      </w:pPr>
      <w:r>
        <w:rPr/>
        <w:t xml:space="preserve">一、行业进入壁垒</w:t>
      </w:r>
    </w:p>
    <w:p>
      <w:pPr>
        <w:spacing w:after="150"/>
      </w:pPr>
      <w:r>
        <w:rPr/>
        <w:t xml:space="preserve">二、行业退出壁垒</w:t>
      </w:r>
    </w:p>
    <w:p>
      <w:pPr>
        <w:spacing w:after="150"/>
      </w:pPr>
      <w:r>
        <w:rPr>
          <w:b w:val="1"/>
          <w:bCs w:val="1"/>
        </w:rPr>
        <w:t xml:space="preserve">第五章 2019-2023年中国腕表产品进出口状况分析</w:t>
      </w:r>
    </w:p>
    <w:p>
      <w:pPr>
        <w:spacing w:after="150"/>
      </w:pPr>
      <w:r>
        <w:rPr/>
        <w:t xml:space="preserve">第一节 进口情况分析</w:t>
      </w:r>
    </w:p>
    <w:p>
      <w:pPr>
        <w:spacing w:after="150"/>
      </w:pPr>
      <w:r>
        <w:rPr/>
        <w:t xml:space="preserve">一、2019-2023年中国腕表产品进口数量分析</w:t>
      </w:r>
    </w:p>
    <w:p>
      <w:pPr>
        <w:spacing w:after="150"/>
      </w:pPr>
      <w:r>
        <w:rPr/>
        <w:t xml:space="preserve">二、2019-2023年中国腕表产品进口金额分析</w:t>
      </w:r>
    </w:p>
    <w:p>
      <w:pPr>
        <w:spacing w:after="150"/>
      </w:pPr>
      <w:r>
        <w:rPr/>
        <w:t xml:space="preserve">第二节 出口情况分析</w:t>
      </w:r>
    </w:p>
    <w:p>
      <w:pPr>
        <w:spacing w:after="150"/>
      </w:pPr>
      <w:r>
        <w:rPr/>
        <w:t xml:space="preserve">一、中国腕表产品出口数量分析</w:t>
      </w:r>
    </w:p>
    <w:p>
      <w:pPr>
        <w:spacing w:after="150"/>
      </w:pPr>
      <w:r>
        <w:rPr/>
        <w:t xml:space="preserve">二、中国腕表产品出口金额分析</w:t>
      </w:r>
    </w:p>
    <w:p>
      <w:pPr>
        <w:spacing w:after="150"/>
      </w:pPr>
      <w:r>
        <w:rPr>
          <w:b w:val="1"/>
          <w:bCs w:val="1"/>
        </w:rPr>
        <w:t xml:space="preserve">第六章 2019-2023年腕表行业运行状况分析</w:t>
      </w:r>
    </w:p>
    <w:p>
      <w:pPr>
        <w:spacing w:after="150"/>
      </w:pPr>
      <w:r>
        <w:rPr/>
        <w:t xml:space="preserve">第一节 腕表行业情况背景</w:t>
      </w:r>
    </w:p>
    <w:p>
      <w:pPr>
        <w:spacing w:after="150"/>
      </w:pPr>
      <w:r>
        <w:rPr/>
        <w:t xml:space="preserve">一、企业数量及其分布情况</w:t>
      </w:r>
    </w:p>
    <w:p>
      <w:pPr>
        <w:spacing w:after="150"/>
      </w:pPr>
      <w:r>
        <w:rPr/>
        <w:t xml:space="preserve">二、行业整体环境分析</w:t>
      </w:r>
    </w:p>
    <w:p>
      <w:pPr>
        <w:spacing w:after="150"/>
      </w:pPr>
      <w:r>
        <w:rPr/>
        <w:t xml:space="preserve">第二节 总体效益运行状况</w:t>
      </w:r>
    </w:p>
    <w:p>
      <w:pPr>
        <w:spacing w:after="150"/>
      </w:pPr>
      <w:r>
        <w:rPr/>
        <w:t xml:space="preserve">一、总体销售效益</w:t>
      </w:r>
    </w:p>
    <w:p>
      <w:pPr>
        <w:spacing w:after="150"/>
      </w:pPr>
      <w:r>
        <w:rPr/>
        <w:t xml:space="preserve">二、腕表行业总体盈利能力</w:t>
      </w:r>
    </w:p>
    <w:p>
      <w:pPr>
        <w:spacing w:after="150"/>
      </w:pPr>
      <w:r>
        <w:rPr/>
        <w:t xml:space="preserve">三、腕表行业总体税收能力</w:t>
      </w:r>
    </w:p>
    <w:p>
      <w:pPr>
        <w:spacing w:after="150"/>
      </w:pPr>
      <w:r>
        <w:rPr/>
        <w:t xml:space="preserve">四、腕表行业市场总体产值能力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腕表区域市场情况分析</w:t>
      </w:r>
    </w:p>
    <w:p>
      <w:pPr>
        <w:spacing w:after="150"/>
      </w:pPr>
      <w:r>
        <w:rPr/>
        <w:t xml:space="preserve">第一节 华北地区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第二节 东北地区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第三节 华东地区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第四节 中部地区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第五节 西南地区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第六节 西北地区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b w:val="1"/>
          <w:bCs w:val="1"/>
        </w:rPr>
        <w:t xml:space="preserve">第三部分 竞争格局分析</w:t>
      </w:r>
    </w:p>
    <w:p>
      <w:pPr>
        <w:spacing w:after="150"/>
      </w:pPr>
      <w:r>
        <w:rPr>
          <w:b w:val="1"/>
          <w:bCs w:val="1"/>
        </w:rPr>
        <w:t xml:space="preserve">第八章 中国腕表行业市场竞争格局分析</w:t>
      </w:r>
    </w:p>
    <w:p>
      <w:pPr>
        <w:spacing w:after="150"/>
      </w:pPr>
      <w:r>
        <w:rPr/>
        <w:t xml:space="preserve">第一节 中国腕表行业竞争现状分析</w:t>
      </w:r>
    </w:p>
    <w:p>
      <w:pPr>
        <w:spacing w:after="150"/>
      </w:pPr>
      <w:r>
        <w:rPr/>
        <w:t xml:space="preserve">一、技术竞争分析</w:t>
      </w:r>
    </w:p>
    <w:p>
      <w:pPr>
        <w:spacing w:after="150"/>
      </w:pPr>
      <w:r>
        <w:rPr/>
        <w:t xml:space="preserve">二、产品价格竞争分析</w:t>
      </w:r>
    </w:p>
    <w:p>
      <w:pPr>
        <w:spacing w:after="150"/>
      </w:pPr>
      <w:r>
        <w:rPr/>
        <w:t xml:space="preserve">三、品牌竞争分析</w:t>
      </w:r>
    </w:p>
    <w:p>
      <w:pPr>
        <w:spacing w:after="150"/>
      </w:pPr>
      <w:r>
        <w:rPr/>
        <w:t xml:space="preserve">第二节 中国腕表行业集中度分析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中国腕表行业竞争格局分析</w:t>
      </w:r>
    </w:p>
    <w:p>
      <w:pPr>
        <w:spacing w:after="150"/>
      </w:pPr>
      <w:r>
        <w:rPr/>
        <w:t xml:space="preserve">一、我国腕表市场竞争分析</w:t>
      </w:r>
    </w:p>
    <w:p>
      <w:pPr>
        <w:spacing w:after="150"/>
      </w:pPr>
      <w:r>
        <w:rPr/>
        <w:t xml:space="preserve">二、国内主要腕表企业动向</w:t>
      </w:r>
    </w:p>
    <w:p>
      <w:pPr>
        <w:spacing w:after="150"/>
      </w:pPr>
      <w:r>
        <w:rPr/>
        <w:t xml:space="preserve">三、国内行业竞争趋势发展分析</w:t>
      </w:r>
    </w:p>
    <w:p>
      <w:pPr>
        <w:spacing w:after="150"/>
      </w:pPr>
      <w:r>
        <w:rPr>
          <w:b w:val="1"/>
          <w:bCs w:val="1"/>
        </w:rPr>
        <w:t xml:space="preserve">第九章 重点企业发展分析</w:t>
      </w:r>
    </w:p>
    <w:p>
      <w:pPr>
        <w:spacing w:after="150"/>
      </w:pPr>
      <w:r>
        <w:rPr/>
        <w:t xml:space="preserve">第一节 飞亚达(集团)股份有限公司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天津海鸥手表集团有限公司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天王电子(深圳)有限公司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依波精品(深圳)有限公司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珠海罗西尼表业有限公司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深圳市雷诺表业有限公司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深圳市瑞辉钟表有限公司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深圳市艾诺表业有限公司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北京手表厂有限公司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上海表业有限公司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第十章 腕表行业市场竞争策略分析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腕表市场竞争策略分析</w:t>
      </w:r>
    </w:p>
    <w:p>
      <w:pPr>
        <w:spacing w:after="150"/>
      </w:pPr>
      <w:r>
        <w:rPr/>
        <w:t xml:space="preserve">一、腕表市场增长潜力分析</w:t>
      </w:r>
    </w:p>
    <w:p>
      <w:pPr>
        <w:spacing w:after="150"/>
      </w:pPr>
      <w:r>
        <w:rPr/>
        <w:t xml:space="preserve">二、腕表产品竞争策略分析</w:t>
      </w:r>
    </w:p>
    <w:p>
      <w:pPr>
        <w:spacing w:after="150"/>
      </w:pPr>
      <w:r>
        <w:rPr/>
        <w:t xml:space="preserve">三、典型企业产品竞争策略分析</w:t>
      </w:r>
    </w:p>
    <w:p>
      <w:pPr>
        <w:spacing w:after="150"/>
      </w:pPr>
      <w:r>
        <w:rPr/>
        <w:t xml:space="preserve">第三节 腕表企行业发展趋势分析</w:t>
      </w:r>
    </w:p>
    <w:p>
      <w:pPr>
        <w:spacing w:after="150"/>
      </w:pPr>
      <w:r>
        <w:rPr/>
        <w:t xml:space="preserve">一、2024-2029年我国腕表市场发展趋势</w:t>
      </w:r>
    </w:p>
    <w:p>
      <w:pPr>
        <w:spacing w:after="150"/>
      </w:pPr>
      <w:r>
        <w:rPr/>
        <w:t xml:space="preserve">二、2024-2029年腕表行业销售额变化预测</w:t>
      </w:r>
    </w:p>
    <w:p>
      <w:pPr>
        <w:spacing w:after="150"/>
      </w:pPr>
      <w:r>
        <w:rPr>
          <w:b w:val="1"/>
          <w:bCs w:val="1"/>
        </w:rPr>
        <w:t xml:space="preserve">第十一章 腕表产业消费市场调查分析</w:t>
      </w:r>
    </w:p>
    <w:p>
      <w:pPr>
        <w:spacing w:after="150"/>
      </w:pPr>
      <w:r>
        <w:rPr/>
        <w:t xml:space="preserve">第一节 腕表市场目标客户群体调查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腕表市场的品牌市场调查</w:t>
      </w:r>
    </w:p>
    <w:p>
      <w:pPr>
        <w:spacing w:after="150"/>
      </w:pPr>
      <w:r>
        <w:rPr/>
        <w:t xml:space="preserve">一、消费者对腕表品牌认知度宏观调查</w:t>
      </w:r>
    </w:p>
    <w:p>
      <w:pPr>
        <w:spacing w:after="150"/>
      </w:pPr>
      <w:r>
        <w:rPr/>
        <w:t xml:space="preserve">二、消费者对腕表产品的品牌偏好调查</w:t>
      </w:r>
    </w:p>
    <w:p>
      <w:pPr>
        <w:spacing w:after="150"/>
      </w:pPr>
      <w:r>
        <w:rPr/>
        <w:t xml:space="preserve">三、消费者对腕表品牌的首要认知渠道</w:t>
      </w:r>
    </w:p>
    <w:p>
      <w:pPr>
        <w:spacing w:after="150"/>
      </w:pPr>
      <w:r>
        <w:rPr/>
        <w:t xml:space="preserve">四、消费者经常购买的品牌调查</w:t>
      </w:r>
    </w:p>
    <w:p>
      <w:pPr>
        <w:spacing w:after="150"/>
      </w:pPr>
      <w:r>
        <w:rPr/>
        <w:t xml:space="preserve">五、腕表品牌忠诚度调查</w:t>
      </w:r>
    </w:p>
    <w:p>
      <w:pPr>
        <w:spacing w:after="150"/>
      </w:pPr>
      <w:r>
        <w:rPr/>
        <w:t xml:space="preserve">六、腕表品牌市场占有率调查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第四部分 行业战略研究</w:t>
      </w:r>
    </w:p>
    <w:p>
      <w:pPr>
        <w:spacing w:after="150"/>
      </w:pPr>
      <w:r>
        <w:rPr>
          <w:b w:val="1"/>
          <w:bCs w:val="1"/>
        </w:rPr>
        <w:t xml:space="preserve">第十二章 2024-2029年腕表行业发展趋势及投资风险分析</w:t>
      </w:r>
    </w:p>
    <w:p>
      <w:pPr>
        <w:spacing w:after="150"/>
      </w:pPr>
      <w:r>
        <w:rPr/>
        <w:t xml:space="preserve">第一节 当前腕表存在的问题</w:t>
      </w:r>
    </w:p>
    <w:p>
      <w:pPr>
        <w:spacing w:after="150"/>
      </w:pPr>
      <w:r>
        <w:rPr/>
        <w:t xml:space="preserve">第二节 腕表未来发展预测分析</w:t>
      </w:r>
    </w:p>
    <w:p>
      <w:pPr>
        <w:spacing w:after="150"/>
      </w:pPr>
      <w:r>
        <w:rPr/>
        <w:t xml:space="preserve">一、中国腕表发展方向分析</w:t>
      </w:r>
    </w:p>
    <w:p>
      <w:pPr>
        <w:spacing w:after="150"/>
      </w:pPr>
      <w:r>
        <w:rPr/>
        <w:t xml:space="preserve">二、2024-2029年腕表行业产值变化预测</w:t>
      </w:r>
    </w:p>
    <w:p>
      <w:pPr>
        <w:spacing w:after="150"/>
      </w:pPr>
      <w:r>
        <w:rPr/>
        <w:t xml:space="preserve">第三节 2024-2029年中国腕表行业投资风险分析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五、进入退出风险</w:t>
      </w:r>
    </w:p>
    <w:p>
      <w:pPr>
        <w:spacing w:after="150"/>
      </w:pPr>
      <w:r>
        <w:rPr>
          <w:b w:val="1"/>
          <w:bCs w:val="1"/>
        </w:rPr>
        <w:t xml:space="preserve">第十三章 2024-2029年腕表行业发展趋势与投资战略研究</w:t>
      </w:r>
    </w:p>
    <w:p>
      <w:pPr>
        <w:spacing w:after="150"/>
      </w:pPr>
      <w:r>
        <w:rPr/>
        <w:t xml:space="preserve">第一节 2024-2029年腕表市场发展潜力分析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2024-2029年腕表行业发展趋势分析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2024-2029年腕表行业发展战略研究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第三节 2024-2029年全国市场预测趋势</w:t>
      </w:r>
    </w:p>
    <w:p>
      <w:pPr>
        <w:spacing w:after="150"/>
      </w:pPr>
      <w:r>
        <w:rPr/>
        <w:t xml:space="preserve">一、2024-2029年市场规模预测</w:t>
      </w:r>
    </w:p>
    <w:p>
      <w:pPr>
        <w:spacing w:after="150"/>
      </w:pPr>
      <w:r>
        <w:rPr/>
        <w:t xml:space="preserve">二、2024-2029年企业数量增长预测</w:t>
      </w:r>
    </w:p>
    <w:p>
      <w:pPr>
        <w:spacing w:after="150"/>
      </w:pPr>
      <w:r>
        <w:rPr/>
        <w:t xml:space="preserve">三、2024-2029年行业投资规模预测</w:t>
      </w:r>
    </w:p>
    <w:p>
      <w:pPr>
        <w:spacing w:after="150"/>
      </w:pPr>
      <w:r>
        <w:rPr/>
        <w:t xml:space="preserve">四、2024-2029年市场盈利预测</w:t>
      </w:r>
    </w:p>
    <w:p>
      <w:pPr>
        <w:spacing w:after="150"/>
      </w:pPr>
      <w:r>
        <w:rPr/>
        <w:t xml:space="preserve">第四节 专家投资策略与建议</w:t>
      </w:r>
    </w:p>
    <w:p>
      <w:pPr>
        <w:spacing w:after="150"/>
      </w:pPr>
      <w:r>
        <w:rPr/>
        <w:t xml:space="preserve">一、企业资本结构选择</w:t>
      </w:r>
    </w:p>
    <w:p>
      <w:pPr>
        <w:spacing w:after="150"/>
      </w:pPr>
      <w:r>
        <w:rPr/>
        <w:t xml:space="preserve">二、企业战略选择</w:t>
      </w:r>
    </w:p>
    <w:p>
      <w:pPr>
        <w:spacing w:after="150"/>
      </w:pPr>
      <w:r>
        <w:rPr/>
        <w:t xml:space="preserve">第五节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三、产品生产开发注意事项</w:t>
      </w:r>
    </w:p>
    <w:p>
      <w:pPr>
        <w:spacing w:after="150"/>
      </w:pPr>
      <w:r>
        <w:rPr/>
        <w:t xml:space="preserve">四、产品销售注意事项</w:t>
      </w:r>
    </w:p>
    <w:p>
      <w:pPr>
        <w:spacing w:after="150"/>
      </w:pPr>
      <w:r>
        <w:rPr>
          <w:b w:val="1"/>
          <w:bCs w:val="1"/>
        </w:rPr>
        <w:t xml:space="preserve">图表目录</w:t>
      </w:r>
    </w:p>
    <w:p>
      <w:pPr>
        <w:spacing w:after="150"/>
      </w:pPr>
      <w:r>
        <w:rPr/>
        <w:t xml:space="preserve">图表：腕表产业链分析</w:t>
      </w:r>
    </w:p>
    <w:p>
      <w:pPr>
        <w:spacing w:after="150"/>
      </w:pPr>
      <w:r>
        <w:rPr/>
        <w:t xml:space="preserve">图表：腕表行业生命周期</w:t>
      </w:r>
    </w:p>
    <w:p>
      <w:pPr>
        <w:spacing w:after="150"/>
      </w:pPr>
      <w:r>
        <w:rPr/>
        <w:t xml:space="preserve">图表：2019-2023年中国腕表行业市场规模</w:t>
      </w:r>
    </w:p>
    <w:p>
      <w:pPr>
        <w:spacing w:after="150"/>
      </w:pPr>
      <w:r>
        <w:rPr/>
        <w:t xml:space="preserve">图表：2019-2023年腕表重要数据指标比较</w:t>
      </w:r>
    </w:p>
    <w:p>
      <w:pPr>
        <w:spacing w:after="150"/>
      </w:pPr>
      <w:r>
        <w:rPr/>
        <w:t xml:space="preserve">图表：2019-2023年中国腕表行业利润情况分析</w:t>
      </w:r>
    </w:p>
    <w:p>
      <w:pPr>
        <w:spacing w:after="150"/>
      </w:pPr>
      <w:r>
        <w:rPr/>
        <w:t xml:space="preserve">图表：2019-2023年中国腕表行业资产情况分析</w:t>
      </w:r>
    </w:p>
    <w:p>
      <w:pPr>
        <w:spacing w:after="150"/>
      </w:pPr>
      <w:r>
        <w:rPr/>
        <w:t xml:space="preserve">图表：2019-2023年中国腕表竞争力分析</w:t>
      </w:r>
    </w:p>
    <w:p>
      <w:pPr>
        <w:spacing w:after="150"/>
      </w:pPr>
      <w:r>
        <w:rPr/>
        <w:t xml:space="preserve">图表：2024-2029年中国腕表市场前景预测</w:t>
      </w:r>
    </w:p>
    <w:p>
      <w:pPr>
        <w:spacing w:after="150"/>
      </w:pPr>
      <w:r>
        <w:rPr/>
        <w:t xml:space="preserve">图表：2024-2029年中国腕表市场价格走势预测</w:t>
      </w:r>
    </w:p>
    <w:p>
      <w:pPr>
        <w:spacing w:after="150"/>
      </w:pPr>
      <w:r>
        <w:rPr/>
        <w:t xml:space="preserve">图表：2024-2029年中国腕表发展前景预测</w:t>
      </w:r>
    </w:p>
    <w:p>
      <w:pPr>
        <w:spacing w:after="150"/>
      </w:pPr>
      <w:r>
        <w:rPr/>
        <w:t xml:space="preserve">图表：2019-2023年腕表行业行业集中度分析</w:t>
      </w:r>
    </w:p>
    <w:p>
      <w:pPr>
        <w:spacing w:after="150"/>
      </w:pPr>
      <w:r>
        <w:rPr/>
        <w:t xml:space="preserve">图表：2019-2023年腕表行业区域集中度分析</w:t>
      </w:r>
    </w:p>
    <w:p>
      <w:pPr>
        <w:spacing w:after="150"/>
      </w:pPr>
      <w:r>
        <w:rPr/>
        <w:t xml:space="preserve">图表：2019-2023年腕表行业企业集中度分析</w:t>
      </w:r>
    </w:p>
    <w:p>
      <w:pPr>
        <w:spacing w:after="150"/>
      </w:pPr>
      <w:r>
        <w:rPr/>
        <w:t xml:space="preserve">图表：2019-2023年腕表行业我国固定资产投资分析</w:t>
      </w:r>
    </w:p>
    <w:p>
      <w:pPr>
        <w:spacing w:after="150"/>
      </w:pPr>
      <w:r>
        <w:rPr/>
        <w:t xml:space="preserve">图表：2019-2023年腕表行业盈利能力分析</w:t>
      </w:r>
    </w:p>
    <w:p>
      <w:pPr>
        <w:spacing w:after="150"/>
      </w:pPr>
      <w:r>
        <w:rPr/>
        <w:t xml:space="preserve">图表：2019-2023年腕表行业负债分析</w:t>
      </w:r>
    </w:p>
    <w:p>
      <w:pPr>
        <w:spacing w:after="150"/>
      </w:pPr>
      <w:r>
        <w:rPr/>
        <w:t xml:space="preserve">图表：2019-2023年腕表行业偿债能力分析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2024-2029年中国腕表行业市场深度调研及投资前景预测报告</dc:title>
  <dc:description>2024-2029年中国腕表行业市场深度调研及投资前景预测报告</dc:description>
  <dc:subject>2024-2029年中国腕表行业市场深度调研及投资前景预测报告</dc:subject>
  <cp:keywords>研究报告</cp:keywords>
  <cp:category>研究报告</cp:category>
  <cp:lastModifiedBy>北京中道泰和信息咨询有限公司</cp:lastModifiedBy>
  <dcterms:created xsi:type="dcterms:W3CDTF">2024-01-23T21:26:11+08:00</dcterms:created>
  <dcterms:modified xsi:type="dcterms:W3CDTF">2024-01-23T21:26:11+08:00</dcterms:modified>
</cp:coreProperties>
</file>

<file path=docProps/custom.xml><?xml version="1.0" encoding="utf-8"?>
<Properties xmlns="http://schemas.openxmlformats.org/officeDocument/2006/custom-properties" xmlns:vt="http://schemas.openxmlformats.org/officeDocument/2006/docPropsVTypes"/>
</file>