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2026-2031年家具行业发展策略研究报告</w:t>
      </w:r>
    </w:p>
    <w:p>
      <w:pPr>
        <w:spacing w:after="150"/>
      </w:pPr>
      <w:r>
        <w:rPr>
          <w:b w:val="1"/>
          <w:bCs w:val="1"/>
        </w:rPr>
        <w:t xml:space="preserve">报告简介</w:t>
      </w:r>
    </w:p>
    <w:p>
      <w:pPr>
        <w:spacing w:after="150"/>
      </w:pPr>
      <w:r>
        <w:rPr/>
        <w:t xml:space="preserve">家具是指人类维持正常生活、从事生产实践和开展社会活动必不可少的一类器具。家具也跟随时代的脚步不断发展创新，到如今门类繁多，用料各异，品种齐全，用途不一。是家庭生活不可缺少的部分之一。</w:t>
      </w:r>
    </w:p>
    <w:p>
      <w:pPr>
        <w:spacing w:after="150"/>
      </w:pPr>
      <w:r>
        <w:rPr/>
        <w:t xml:space="preserve">家具是由材料、结构、外观形式和功能四种因素组成，其中功能是先导，是推动家具发展的动力;结构是主干，是实现功能的基础。这四种因素互相联系，又互相制约。由于家具是为了满足人们一定的物质需求和使用目的而设计与制作的，因此家具还具有材料和外观形式方面的因素。</w:t>
      </w:r>
    </w:p>
    <w:p>
      <w:pPr>
        <w:spacing w:after="150"/>
      </w:pPr>
      <w:r>
        <w:rPr/>
        <w:t xml:space="preserve">家具多指衣橱、桌子、床、沙发等大件物品。</w:t>
      </w:r>
    </w:p>
    <w:p>
      <w:pPr>
        <w:spacing w:after="150"/>
      </w:pPr>
      <w:r>
        <w:rPr/>
        <w:t xml:space="preserve">柳青《铜墙铁壁》第十八章：“一个背盒子枪和卡宾枪两件子家具的警卫员上来了。”　家用的器具，指木器，也包括炊事用具等。是人类日常生活和社会活动中使用的具有坐卧、凭倚、贮藏、间隔等功能的器具。通常由若干个零、部件按一定接合方式装配而成，已成为室内外装饰的重要组成部分。北魏贾思勰《齐民要术》五种槐柳楸梓梧柞：“凡为家具者，前件木皆所宜种。”可见，自古以来，中国家具一直以木材为主要用材，主要是木家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具行业及各子行业的发展状况、上下游行业发展状况、市场供需形势、新产品与技术等进行了分析，并重点分析了我国家具行业发展状况和特点，以及中国家具行业将面临的挑战、企业的发展策略等。报告还对全球家具行业发展态势作了详细分析，并对家具行业进行了趋向研判，是家具生产、经营企业，科研、投资机构等单位准确了解目前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家具行业发展概述</w:t>
      </w:r>
    </w:p>
    <w:p>
      <w:pPr>
        <w:spacing w:before="75" w:after="0"/>
      </w:pPr>
      <w:r>
        <w:rPr/>
        <w:t xml:space="preserve">第一节 家具的概念</w:t>
      </w:r>
    </w:p>
    <w:p>
      <w:pPr>
        <w:spacing w:before="75" w:after="0"/>
      </w:pPr>
      <w:r>
        <w:rPr/>
        <w:t xml:space="preserve">一、家具的定义</w:t>
      </w:r>
    </w:p>
    <w:p>
      <w:pPr>
        <w:spacing w:before="75" w:after="0"/>
      </w:pPr>
      <w:r>
        <w:rPr/>
        <w:t xml:space="preserve">二、家具的分类</w:t>
      </w:r>
    </w:p>
    <w:p>
      <w:pPr>
        <w:spacing w:before="75" w:after="0"/>
      </w:pPr>
      <w:r>
        <w:rPr/>
        <w:t xml:space="preserve">三、家具在国民经济中的地位</w:t>
      </w:r>
    </w:p>
    <w:p>
      <w:pPr>
        <w:spacing w:before="75" w:after="0"/>
      </w:pPr>
      <w:r>
        <w:rPr/>
        <w:t xml:space="preserve">第二节 我国家具市场概况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家具行业上、下游产业链分析</w:t>
      </w:r>
    </w:p>
    <w:p>
      <w:pPr>
        <w:spacing w:before="75" w:after="0"/>
      </w:pPr>
      <w:r>
        <w:rPr/>
        <w:t xml:space="preserve">第一节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家具上游行业分析</w:t>
      </w:r>
    </w:p>
    <w:p>
      <w:pPr>
        <w:spacing w:before="75" w:after="0"/>
      </w:pPr>
      <w:r>
        <w:rPr/>
        <w:t xml:space="preserve">一、家具成本构成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四、上游行业对家具行业的影响</w:t>
      </w:r>
    </w:p>
    <w:p>
      <w:pPr>
        <w:spacing w:before="75" w:after="0"/>
      </w:pPr>
      <w:r>
        <w:rPr/>
        <w:t xml:space="preserve">第三节 家具下游行业分析</w:t>
      </w:r>
    </w:p>
    <w:p>
      <w:pPr>
        <w:spacing w:before="75" w:after="0"/>
      </w:pPr>
      <w:r>
        <w:rPr/>
        <w:t xml:space="preserve">一、家具下游行业分布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四、下游需求对家具行业的影响</w:t>
      </w:r>
    </w:p>
    <w:p>
      <w:pPr>
        <w:spacing w:before="75" w:after="0"/>
      </w:pPr>
      <w:r>
        <w:rPr>
          <w:b w:val="1"/>
          <w:bCs w:val="1"/>
        </w:rPr>
        <w:t xml:space="preserve">第二部分 行业深度分析</w:t>
      </w:r>
    </w:p>
    <w:p>
      <w:pPr>
        <w:spacing w:before="75" w:after="0"/>
      </w:pPr>
      <w:r>
        <w:rPr>
          <w:b w:val="1"/>
          <w:bCs w:val="1"/>
        </w:rPr>
        <w:t xml:space="preserve">第三章 家具行业国际市场分析</w:t>
      </w:r>
    </w:p>
    <w:p>
      <w:pPr>
        <w:spacing w:before="75" w:after="0"/>
      </w:pPr>
      <w:r>
        <w:rPr/>
        <w:t xml:space="preserve">第一节 国际家具行业发展分析</w:t>
      </w:r>
    </w:p>
    <w:p>
      <w:pPr>
        <w:spacing w:before="75" w:after="0"/>
      </w:pPr>
      <w:r>
        <w:rPr/>
        <w:t xml:space="preserve">一、家具行业发展现状分析</w:t>
      </w:r>
    </w:p>
    <w:p>
      <w:pPr>
        <w:spacing w:before="75" w:after="0"/>
      </w:pPr>
      <w:r>
        <w:rPr/>
        <w:t xml:space="preserve">二、家具行业发展规模分析</w:t>
      </w:r>
    </w:p>
    <w:p>
      <w:pPr>
        <w:spacing w:before="75" w:after="0"/>
      </w:pPr>
      <w:r>
        <w:rPr/>
        <w:t xml:space="preserve">三、家具行业发展趋势分析</w:t>
      </w:r>
    </w:p>
    <w:p>
      <w:pPr>
        <w:spacing w:before="75" w:after="0"/>
      </w:pPr>
      <w:r>
        <w:rPr/>
        <w:t xml:space="preserve">第二节 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三、家具行业发展重点企业介绍</w:t>
      </w:r>
    </w:p>
    <w:p>
      <w:pPr>
        <w:spacing w:before="75" w:after="0"/>
      </w:pPr>
      <w:r>
        <w:rPr/>
        <w:t xml:space="preserve">四、家具行业发展成功案例分析</w:t>
      </w:r>
    </w:p>
    <w:p>
      <w:pPr>
        <w:spacing w:before="75" w:after="0"/>
      </w:pPr>
      <w:r>
        <w:rPr>
          <w:b w:val="1"/>
          <w:bCs w:val="1"/>
        </w:rPr>
        <w:t xml:space="preserve">第四章 中国家具行业整体运行现状分析</w:t>
      </w:r>
    </w:p>
    <w:p>
      <w:pPr>
        <w:spacing w:before="75" w:after="0"/>
      </w:pPr>
      <w:r>
        <w:rPr/>
        <w:t xml:space="preserve">第一节 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2021-2026年国内家具行业发展现状</w:t>
      </w:r>
    </w:p>
    <w:p>
      <w:pPr>
        <w:spacing w:before="75" w:after="0"/>
      </w:pPr>
      <w:r>
        <w:rPr/>
        <w:t xml:space="preserve">一、家具行业价格现状</w:t>
      </w:r>
    </w:p>
    <w:p>
      <w:pPr>
        <w:spacing w:before="75" w:after="0"/>
      </w:pPr>
      <w:r>
        <w:rPr/>
        <w:t xml:space="preserve">二、家具行业产销状况分析</w:t>
      </w:r>
    </w:p>
    <w:p>
      <w:pPr>
        <w:spacing w:before="75" w:after="0"/>
      </w:pPr>
      <w:r>
        <w:rPr/>
        <w:t xml:space="preserve">三、家具行业市场盈利能力分析</w:t>
      </w:r>
    </w:p>
    <w:p>
      <w:pPr>
        <w:spacing w:before="75" w:after="0"/>
      </w:pPr>
      <w:r>
        <w:rPr>
          <w:b w:val="1"/>
          <w:bCs w:val="1"/>
        </w:rPr>
        <w:t xml:space="preserve">第五章 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2021-2026年家具行业企业竞争格局分析</w:t>
      </w:r>
    </w:p>
    <w:p>
      <w:pPr>
        <w:spacing w:before="75" w:after="0"/>
      </w:pPr>
      <w:r>
        <w:rPr/>
        <w:t xml:space="preserve">第一节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未来家具行业发展预测分析</w:t>
      </w:r>
    </w:p>
    <w:p>
      <w:pPr>
        <w:spacing w:before="75" w:after="0"/>
      </w:pPr>
      <w:r>
        <w:rPr/>
        <w:t xml:space="preserve">第一节 2026-2031年家具行业市场预测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2026-2031年中国家具行业供需预测</w:t>
      </w:r>
    </w:p>
    <w:p>
      <w:pPr>
        <w:spacing w:before="75" w:after="0"/>
      </w:pPr>
      <w:r>
        <w:rPr/>
        <w:t xml:space="preserve">一、中国家具供给预测</w:t>
      </w:r>
    </w:p>
    <w:p>
      <w:pPr>
        <w:spacing w:before="75" w:after="0"/>
      </w:pPr>
      <w:r>
        <w:rPr/>
        <w:t xml:space="preserve">二、中国家具产量预测</w:t>
      </w:r>
    </w:p>
    <w:p>
      <w:pPr>
        <w:spacing w:before="75" w:after="0"/>
      </w:pPr>
      <w:r>
        <w:rPr/>
        <w:t xml:space="preserve">三、中国家具需求预测</w:t>
      </w:r>
    </w:p>
    <w:p>
      <w:pPr>
        <w:spacing w:before="75" w:after="0"/>
      </w:pPr>
      <w:r>
        <w:rPr/>
        <w:t xml:space="preserve">四、中国家具供需平衡预测</w:t>
      </w:r>
    </w:p>
    <w:p>
      <w:pPr>
        <w:spacing w:before="75" w:after="0"/>
      </w:pPr>
      <w:r>
        <w:rPr/>
        <w:t xml:space="preserve">第三节 2026-2031年家具行业发展前景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“十四五”期间家具行业市场竞争策略分析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三、家具行业集中度分析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2、家具行业未来竞争格局和特点</w:t>
      </w:r>
    </w:p>
    <w:p>
      <w:pPr>
        <w:spacing w:before="75" w:after="0"/>
      </w:pPr>
      <w:r>
        <w:rPr/>
        <w:t xml:space="preserve">3、家具市场进入及竞争对手分析</w:t>
      </w:r>
    </w:p>
    <w:p>
      <w:pPr>
        <w:spacing w:before="75" w:after="0"/>
      </w:pPr>
      <w:r>
        <w:rPr/>
        <w:t xml:space="preserve">二、家具行业主要企业竞争力分析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家具企业竞争策略分析</w:t>
      </w:r>
    </w:p>
    <w:p>
      <w:pPr>
        <w:spacing w:before="75" w:after="0"/>
      </w:pPr>
      <w:r>
        <w:rPr/>
        <w:t xml:space="preserve">一、提高家具企业核心竞争力的对策</w:t>
      </w:r>
    </w:p>
    <w:p>
      <w:pPr>
        <w:spacing w:before="75" w:after="0"/>
      </w:pPr>
      <w:r>
        <w:rPr/>
        <w:t xml:space="preserve">二、影响家具企业核心竞争力的因素及提升途径</w:t>
      </w:r>
    </w:p>
    <w:p>
      <w:pPr>
        <w:spacing w:before="75" w:after="0"/>
      </w:pPr>
      <w:r>
        <w:rPr/>
        <w:t xml:space="preserve">三、提高家具企业竞争力的策略</w:t>
      </w:r>
    </w:p>
    <w:p>
      <w:pPr>
        <w:spacing w:before="75" w:after="0"/>
      </w:pPr>
      <w:r>
        <w:rPr>
          <w:b w:val="1"/>
          <w:bCs w:val="1"/>
        </w:rPr>
        <w:t xml:space="preserve">第五部分 投资战略分析</w:t>
      </w:r>
    </w:p>
    <w:p>
      <w:pPr>
        <w:spacing w:before="75" w:after="0"/>
      </w:pPr>
      <w:r>
        <w:rPr>
          <w:b w:val="1"/>
          <w:bCs w:val="1"/>
        </w:rPr>
        <w:t xml:space="preserve">第十章 对家具行业投资机会与风险分析</w:t>
      </w:r>
    </w:p>
    <w:p>
      <w:pPr>
        <w:spacing w:before="75" w:after="0"/>
      </w:pPr>
      <w:r>
        <w:rPr/>
        <w:t xml:space="preserve">第一节 家具行业投资机会分析</w:t>
      </w:r>
    </w:p>
    <w:p>
      <w:pPr>
        <w:spacing w:before="75" w:after="0"/>
      </w:pPr>
      <w:r>
        <w:rPr/>
        <w:t xml:space="preserve">一、家具投资项目分析</w:t>
      </w:r>
    </w:p>
    <w:p>
      <w:pPr>
        <w:spacing w:before="75" w:after="0"/>
      </w:pPr>
      <w:r>
        <w:rPr/>
        <w:t xml:space="preserve">二、可以投资的家具模式</w:t>
      </w:r>
    </w:p>
    <w:p>
      <w:pPr>
        <w:spacing w:before="75" w:after="0"/>
      </w:pPr>
      <w:r>
        <w:rPr/>
        <w:t xml:space="preserve">三、2021-2026年家具投资机会</w:t>
      </w:r>
    </w:p>
    <w:p>
      <w:pPr>
        <w:spacing w:before="75" w:after="0"/>
      </w:pPr>
      <w:r>
        <w:rPr/>
        <w:t xml:space="preserve">四、2021-2026年家具投资新方向</w:t>
      </w:r>
    </w:p>
    <w:p>
      <w:pPr>
        <w:spacing w:before="75" w:after="0"/>
      </w:pPr>
      <w:r>
        <w:rPr/>
        <w:t xml:space="preserve">五、2026-2031年家具行业投资的建议</w:t>
      </w:r>
    </w:p>
    <w:p>
      <w:pPr>
        <w:spacing w:before="75" w:after="0"/>
      </w:pPr>
      <w:r>
        <w:rPr/>
        <w:t xml:space="preserve">第二节 影响家具行业发展的主要因素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业内专家对中国家具行业总结及企业重点客户管理建议</w:t>
      </w:r>
    </w:p>
    <w:p>
      <w:pPr>
        <w:spacing w:before="75" w:after="0"/>
      </w:pPr>
      <w:r>
        <w:rPr/>
        <w:t xml:space="preserve">第一节 家具行业企业问题总结</w:t>
      </w:r>
    </w:p>
    <w:p>
      <w:pPr>
        <w:spacing w:before="75" w:after="0"/>
      </w:pPr>
      <w:r>
        <w:rPr/>
        <w:t xml:space="preserve">第二节 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图表：家具产业链分析</w:t>
      </w:r>
    </w:p>
    <w:p>
      <w:pPr>
        <w:spacing w:before="75" w:after="0"/>
      </w:pPr>
      <w:r>
        <w:rPr/>
        <w:t xml:space="preserve">图表：家具行业生命周期</w:t>
      </w:r>
    </w:p>
    <w:p>
      <w:pPr>
        <w:spacing w:before="75" w:after="0"/>
      </w:pPr>
      <w:r>
        <w:rPr/>
        <w:t xml:space="preserve">图表：2021-2026年中国家具行业市场规模</w:t>
      </w:r>
    </w:p>
    <w:p>
      <w:pPr>
        <w:spacing w:before="75" w:after="0"/>
      </w:pPr>
      <w:r>
        <w:rPr/>
        <w:t xml:space="preserve">图表：2021-2026年全球家具产业市场规模</w:t>
      </w:r>
    </w:p>
    <w:p>
      <w:pPr>
        <w:spacing w:before="75" w:after="0"/>
      </w:pPr>
      <w:r>
        <w:rPr/>
        <w:t xml:space="preserve">图表：2021-2026年家具重要数据指标比较</w:t>
      </w:r>
    </w:p>
    <w:p>
      <w:pPr>
        <w:spacing w:before="75" w:after="0"/>
      </w:pPr>
      <w:r>
        <w:rPr/>
        <w:t xml:space="preserve">图表：2021-2026年中国家具行业利润情况分析</w:t>
      </w:r>
    </w:p>
    <w:p>
      <w:pPr>
        <w:spacing w:before="75" w:after="0"/>
      </w:pPr>
      <w:r>
        <w:rPr/>
        <w:t xml:space="preserve">图表：2021-2026年中国家具行业资产情况分析</w:t>
      </w:r>
    </w:p>
    <w:p>
      <w:pPr>
        <w:spacing w:before="75" w:after="0"/>
      </w:pPr>
      <w:r>
        <w:rPr/>
        <w:t xml:space="preserve">图表：2021-2026年中国家具竞争力分析</w:t>
      </w:r>
    </w:p>
    <w:p>
      <w:pPr>
        <w:spacing w:before="75" w:after="0"/>
      </w:pPr>
      <w:r>
        <w:rPr/>
        <w:t xml:space="preserve">图表：2026-2031年中国家具市场前景预测</w:t>
      </w:r>
    </w:p>
    <w:p>
      <w:pPr>
        <w:spacing w:before="75" w:after="0"/>
      </w:pPr>
      <w:r>
        <w:rPr/>
        <w:t xml:space="preserve">图表：2026-2031年中国家具市场价格走势预测</w:t>
      </w:r>
    </w:p>
    <w:p>
      <w:pPr>
        <w:spacing w:before="75" w:after="0"/>
      </w:pPr>
      <w:r>
        <w:rPr/>
        <w:t xml:space="preserve">图表：2026-2031年中国家具发展前景预测</w:t>
      </w:r>
    </w:p>
    <w:p>
      <w:pPr>
        <w:spacing w:before="75" w:after="0"/>
      </w:pPr>
      <w:r>
        <w:rPr/>
        <w:t xml:space="preserve">图表：2021-2026年家具行业行业集中度分析</w:t>
      </w:r>
    </w:p>
    <w:p>
      <w:pPr>
        <w:spacing w:before="75" w:after="0"/>
      </w:pPr>
      <w:r>
        <w:rPr/>
        <w:t xml:space="preserve">图表：2021-2026年家具行业区域集中度分析</w:t>
      </w:r>
    </w:p>
    <w:p>
      <w:pPr>
        <w:spacing w:before="75" w:after="0"/>
      </w:pPr>
      <w:r>
        <w:rPr/>
        <w:t xml:space="preserve">图表：2021-2026年家具行业企业集中度分析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图表：2021-2026年家具行业资产分析</w:t>
      </w:r>
    </w:p>
    <w:p>
      <w:pPr>
        <w:spacing w:before="75" w:after="0"/>
      </w:pPr>
      <w:r>
        <w:rPr/>
        <w:t xml:space="preserve">图表：2021-2026年家具行业负债分析</w:t>
      </w:r>
    </w:p>
    <w:p>
      <w:pPr>
        <w:spacing w:before="75" w:after="0"/>
      </w:pPr>
      <w:r>
        <w:rPr/>
        <w:t xml:space="preserve">图表：2021-2026年家具行业偿债能力分析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2026-2031年家具行业发展策略研究报告</dc:title>
  <dc:description>2026-2031年家具行业发展策略研究报告</dc:description>
  <dc:subject>2026-2031年家具行业发展策略研究报告</dc:subject>
  <cp:keywords>研究报告</cp:keywords>
  <cp:category>研究报告</cp:category>
  <cp:lastModifiedBy>北京中道泰和信息咨询有限公司</cp:lastModifiedBy>
  <dcterms:created xsi:type="dcterms:W3CDTF">2026-03-24T18:14:01+08:00</dcterms:created>
  <dcterms:modified xsi:type="dcterms:W3CDTF">2026-03-24T18:14:01+08:00</dcterms:modified>
</cp:coreProperties>
</file>

<file path=docProps/custom.xml><?xml version="1.0" encoding="utf-8"?>
<Properties xmlns="http://schemas.openxmlformats.org/officeDocument/2006/custom-properties" xmlns:vt="http://schemas.openxmlformats.org/officeDocument/2006/docPropsVTypes"/>
</file>