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2024-2029年中国水表行业产销格局与投资机会预测报告</w:t>
      </w:r>
    </w:p>
    <w:p>
      <w:pPr>
        <w:spacing w:after="150"/>
      </w:pPr>
      <w:r>
        <w:rPr>
          <w:b w:val="1"/>
          <w:bCs w:val="1"/>
        </w:rPr>
        <w:t xml:space="preserve">报告简介</w:t>
      </w:r>
    </w:p>
    <w:p>
      <w:pPr>
        <w:spacing w:after="150"/>
      </w:pPr>
      <w:r>
        <w:rPr/>
        <w:t xml:space="preserve">测量水流量的仪表。大多是水的累计流量测量。一般分为容积式水表和速度式水表两类。前者的准确度较后者为高，但对水质要求高，水中含杂质时易被堵塞。记录自来水用水量的仪表，装在水管上，当用户放水时，表上指针或字轮转动指出通过的水量。从1825年英国的克路斯发明了真正具有仪表特征的平衡罐式水表以来，水表的发展已有近二百年的历史。中国的水表使用和生产起步较晚。1879年，李鸿章为操办海军，在旅顺口创建了我国第一家水厂。1883年英殖民主义者在上海建立了第二个水厂，水表开始进入中国。随着一些沿海城市相继建造水厂，至20世纪年代，当时的上海光华机械厂(现上海光华仪表厂前身)等从国外进口部分零件生产水表。在相当长的时间里，英法日德等国家的水表一直占据着中国水表行业，这些不同品种、规格繁杂的水表，由于标准不一、零件不能互换，给以后自来水公司的水表维修带来了很大的困难。1949年解放后，随着城市供水事业的发展，中国的水表工业也相应地发展起来。从1955年起，上海、北京、天津、南京、武汉、广州等城市自来水公司先后开始生产水表。20世纪80年代初，水表行业在机械工业部上海市工业自动化仪表研究所组织下，根据当时水表国际标准ISO4046的要求，对小口径水表又推出了八位指针、整体叶轮的全国统一设计的水表。统一设计和水表零部件的塑料化，为组织水表专业化生产创造了有利的条件，大大推动中国水表工业进步与发展，满足了日益发展的城乡自来水工业的发展需求。20世纪90年代，中国的经济建设持续高速发展，水表行业也快速发展，企业数量和总产量都增加了一倍多，同时各种智能型水表、水表抄表系统等产品也开始兴起。准确的计量可以节约资源，请选择正规大厂生产的水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表行业及各子行业的发展状况、上下游行业发展状况、市场供需形势、新产品与技术等进行了分析，并重点分析了我国水表行业发展状况和特点，以及中国水表行业将面临的挑战、企业的发展策略等。报告还对全球水表行业发展态势作了详细分析，并对水表行业进行了趋向研判，是水表生产、经营企业，科研、投资机构等单位准确了解目前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水表行业相关概述</w:t>
      </w:r>
    </w:p>
    <w:p>
      <w:pPr>
        <w:spacing w:after="150"/>
      </w:pPr>
      <w:r>
        <w:rPr/>
        <w:t xml:space="preserve">第一节 水表行业定义及分类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水表行业相关政策</w:t>
      </w:r>
    </w:p>
    <w:p>
      <w:pPr>
        <w:spacing w:after="150"/>
      </w:pPr>
      <w:r>
        <w:rPr/>
        <w:t xml:space="preserve">一、国家“十四五”产业政策</w:t>
      </w:r>
    </w:p>
    <w:p>
      <w:pPr>
        <w:spacing w:after="150"/>
      </w:pPr>
      <w:r>
        <w:rPr/>
        <w:t xml:space="preserve">二、水表标准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水表市场宏观环境分析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中国水表产业发展环境分析</w:t>
      </w:r>
    </w:p>
    <w:p>
      <w:pPr>
        <w:spacing w:after="150"/>
      </w:pPr>
      <w:r>
        <w:rPr/>
        <w:t xml:space="preserve">一、我国宏观经济环境分析</w:t>
      </w:r>
    </w:p>
    <w:p>
      <w:pPr>
        <w:spacing w:after="150"/>
      </w:pPr>
      <w:r>
        <w:rPr/>
        <w:t xml:space="preserve">二、中国水表行业政策环境分析</w:t>
      </w:r>
    </w:p>
    <w:p>
      <w:pPr>
        <w:spacing w:after="150"/>
      </w:pPr>
      <w:r>
        <w:rPr/>
        <w:t xml:space="preserve">三、中国水表产业社会环境发展分析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水表行业全球发展分析</w:t>
      </w:r>
    </w:p>
    <w:p>
      <w:pPr>
        <w:spacing w:after="150"/>
      </w:pPr>
      <w:r>
        <w:rPr/>
        <w:t xml:space="preserve">第一节 全球水表市场总体情况分析</w:t>
      </w:r>
    </w:p>
    <w:p>
      <w:pPr>
        <w:spacing w:after="150"/>
      </w:pPr>
      <w:r>
        <w:rPr/>
        <w:t xml:space="preserve">一、全球水表行业的发展特点</w:t>
      </w:r>
    </w:p>
    <w:p>
      <w:pPr>
        <w:spacing w:after="150"/>
      </w:pPr>
      <w:r>
        <w:rPr/>
        <w:t xml:space="preserve">二、2019-2023年全球水表市场结构</w:t>
      </w:r>
    </w:p>
    <w:p>
      <w:pPr>
        <w:spacing w:after="150"/>
      </w:pPr>
      <w:r>
        <w:rPr/>
        <w:t xml:space="preserve">三、2019-2023年全球水表行业发展分析</w:t>
      </w:r>
    </w:p>
    <w:p>
      <w:pPr>
        <w:spacing w:after="150"/>
      </w:pPr>
      <w:r>
        <w:rPr/>
        <w:t xml:space="preserve">四、2019-2023年全球水表行业竞争格局</w:t>
      </w:r>
    </w:p>
    <w:p>
      <w:pPr>
        <w:spacing w:after="150"/>
      </w:pPr>
      <w:r>
        <w:rPr/>
        <w:t xml:space="preserve">五、2019-2023年全球水表市场区域分布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1、欧洲水表行业发展概况</w:t>
      </w:r>
    </w:p>
    <w:p>
      <w:pPr>
        <w:spacing w:after="150"/>
      </w:pPr>
      <w:r>
        <w:rPr/>
        <w:t xml:space="preserve">2、2019-2023年欧洲水表市场结构</w:t>
      </w:r>
    </w:p>
    <w:p>
      <w:pPr>
        <w:spacing w:after="150"/>
      </w:pPr>
      <w:r>
        <w:rPr/>
        <w:t xml:space="preserve">3、“十四五”期间欧洲水表行业发展前景预测</w:t>
      </w:r>
    </w:p>
    <w:p>
      <w:pPr>
        <w:spacing w:after="150"/>
      </w:pPr>
      <w:r>
        <w:rPr/>
        <w:t xml:space="preserve">二、北美</w:t>
      </w:r>
    </w:p>
    <w:p>
      <w:pPr>
        <w:spacing w:after="150"/>
      </w:pPr>
      <w:r>
        <w:rPr/>
        <w:t xml:space="preserve">1、北美水表行业发展概况</w:t>
      </w:r>
    </w:p>
    <w:p>
      <w:pPr>
        <w:spacing w:after="150"/>
      </w:pPr>
      <w:r>
        <w:rPr/>
        <w:t xml:space="preserve">2、2019-2023年北美水表市场结构</w:t>
      </w:r>
    </w:p>
    <w:p>
      <w:pPr>
        <w:spacing w:after="150"/>
      </w:pPr>
      <w:r>
        <w:rPr/>
        <w:t xml:space="preserve">3、“十四五”期间北美水表行业发展前景预测</w:t>
      </w:r>
    </w:p>
    <w:p>
      <w:pPr>
        <w:spacing w:after="150"/>
      </w:pPr>
      <w:r>
        <w:rPr/>
        <w:t xml:space="preserve">三、日本</w:t>
      </w:r>
    </w:p>
    <w:p>
      <w:pPr>
        <w:spacing w:after="150"/>
      </w:pPr>
      <w:r>
        <w:rPr/>
        <w:t xml:space="preserve">1、日本水表行业发展概况</w:t>
      </w:r>
    </w:p>
    <w:p>
      <w:pPr>
        <w:spacing w:after="150"/>
      </w:pPr>
      <w:r>
        <w:rPr/>
        <w:t xml:space="preserve">2、2019-2023年日本水表市场结构</w:t>
      </w:r>
    </w:p>
    <w:p>
      <w:pPr>
        <w:spacing w:after="150"/>
      </w:pPr>
      <w:r>
        <w:rPr/>
        <w:t xml:space="preserve">3、“十四五”期间日本水表行业发展前景预测</w:t>
      </w:r>
    </w:p>
    <w:p>
      <w:pPr>
        <w:spacing w:after="150"/>
      </w:pPr>
      <w:r>
        <w:rPr/>
        <w:t xml:space="preserve">第三节 其他国家</w:t>
      </w:r>
    </w:p>
    <w:p>
      <w:pPr>
        <w:spacing w:after="150"/>
      </w:pPr>
      <w:r>
        <w:rPr>
          <w:b w:val="1"/>
          <w:bCs w:val="1"/>
        </w:rPr>
        <w:t xml:space="preserve">第四章 中国水表行业整体运行现状分析</w:t>
      </w:r>
    </w:p>
    <w:p>
      <w:pPr>
        <w:spacing w:after="150"/>
      </w:pPr>
      <w:r>
        <w:rPr/>
        <w:t xml:space="preserve">第一节 水表行业产业链概况</w:t>
      </w:r>
    </w:p>
    <w:p>
      <w:pPr>
        <w:spacing w:after="150"/>
      </w:pPr>
      <w:r>
        <w:rPr/>
        <w:t xml:space="preserve">一、水表行业上游发展现状</w:t>
      </w:r>
    </w:p>
    <w:p>
      <w:pPr>
        <w:spacing w:after="150"/>
      </w:pPr>
      <w:r>
        <w:rPr/>
        <w:t xml:space="preserve">二、水表行业上游发展趋势</w:t>
      </w:r>
    </w:p>
    <w:p>
      <w:pPr>
        <w:spacing w:after="150"/>
      </w:pPr>
      <w:r>
        <w:rPr/>
        <w:t xml:space="preserve">三、水表行业下游发展现状</w:t>
      </w:r>
    </w:p>
    <w:p>
      <w:pPr>
        <w:spacing w:after="150"/>
      </w:pPr>
      <w:r>
        <w:rPr/>
        <w:t xml:space="preserve">四、水表行业下游发展趋势</w:t>
      </w:r>
    </w:p>
    <w:p>
      <w:pPr>
        <w:spacing w:after="150"/>
      </w:pPr>
      <w:r>
        <w:rPr/>
        <w:t xml:space="preserve">第二节 水表行业市场供需情况分析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中国水表行业供需平衡指标</w:t>
      </w:r>
    </w:p>
    <w:p>
      <w:pPr>
        <w:spacing w:after="150"/>
      </w:pPr>
      <w:r>
        <w:rPr/>
        <w:t xml:space="preserve">一、水表行业供给指标</w:t>
      </w:r>
    </w:p>
    <w:p>
      <w:pPr>
        <w:spacing w:after="150"/>
      </w:pPr>
      <w:r>
        <w:rPr/>
        <w:t xml:space="preserve">二、水表行业需求指标</w:t>
      </w:r>
    </w:p>
    <w:p>
      <w:pPr>
        <w:spacing w:after="150"/>
      </w:pPr>
      <w:r>
        <w:rPr/>
        <w:t xml:space="preserve">三、水表行业产销率</w:t>
      </w:r>
    </w:p>
    <w:p>
      <w:pPr>
        <w:spacing w:after="150"/>
      </w:pPr>
      <w:r>
        <w:rPr/>
        <w:t xml:space="preserve">第四节 2019-2023年国内水表行业发展现状</w:t>
      </w:r>
    </w:p>
    <w:p>
      <w:pPr>
        <w:spacing w:after="150"/>
      </w:pPr>
      <w:r>
        <w:rPr/>
        <w:t xml:space="preserve">一、水表行业价格现状</w:t>
      </w:r>
    </w:p>
    <w:p>
      <w:pPr>
        <w:spacing w:after="150"/>
      </w:pPr>
      <w:r>
        <w:rPr/>
        <w:t xml:space="preserve">二、水表行业产销状况分析</w:t>
      </w:r>
    </w:p>
    <w:p>
      <w:pPr>
        <w:spacing w:after="150"/>
      </w:pPr>
      <w:r>
        <w:rPr/>
        <w:t xml:space="preserve">三、水表行业市场盈利能力分析</w:t>
      </w:r>
    </w:p>
    <w:p>
      <w:pPr>
        <w:spacing w:after="150"/>
      </w:pPr>
      <w:r>
        <w:rPr>
          <w:b w:val="1"/>
          <w:bCs w:val="1"/>
        </w:rPr>
        <w:t xml:space="preserve">第五章 2019-2023年中国水表行业进出口市场分析</w:t>
      </w:r>
    </w:p>
    <w:p>
      <w:pPr>
        <w:spacing w:after="150"/>
      </w:pPr>
      <w:r>
        <w:rPr/>
        <w:t xml:space="preserve">第一节 水表进出口市场分析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水表行业进出口数据统计</w:t>
      </w:r>
    </w:p>
    <w:p>
      <w:pPr>
        <w:spacing w:after="150"/>
      </w:pPr>
      <w:r>
        <w:rPr/>
        <w:t xml:space="preserve">一、2019-2023年水表进口量统计</w:t>
      </w:r>
    </w:p>
    <w:p>
      <w:pPr>
        <w:spacing w:after="150"/>
      </w:pPr>
      <w:r>
        <w:rPr/>
        <w:t xml:space="preserve">二、2019-2023年水表出口量统计</w:t>
      </w:r>
    </w:p>
    <w:p>
      <w:pPr>
        <w:spacing w:after="150"/>
      </w:pPr>
      <w:r>
        <w:rPr/>
        <w:t xml:space="preserve">第三节 水表进出口区域格局分析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2024-2029年水表进出口预测</w:t>
      </w:r>
    </w:p>
    <w:p>
      <w:pPr>
        <w:spacing w:after="150"/>
      </w:pPr>
      <w:r>
        <w:rPr/>
        <w:t xml:space="preserve">一、2024-2029年水表进口预测</w:t>
      </w:r>
    </w:p>
    <w:p>
      <w:pPr>
        <w:spacing w:after="150"/>
      </w:pPr>
      <w:r>
        <w:rPr/>
        <w:t xml:space="preserve">二、2024-2029年水表出口预测</w:t>
      </w:r>
    </w:p>
    <w:p>
      <w:pPr>
        <w:spacing w:after="150"/>
      </w:pPr>
      <w:r>
        <w:rPr>
          <w:b w:val="1"/>
          <w:bCs w:val="1"/>
        </w:rPr>
        <w:t xml:space="preserve">第六章 水表区域市场情况分析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中国水表市场格局分析</w:t>
      </w:r>
    </w:p>
    <w:p>
      <w:pPr>
        <w:spacing w:after="150"/>
      </w:pPr>
      <w:r>
        <w:rPr/>
        <w:t xml:space="preserve">第一节 中国水表行业竞争现状分析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中国水表行业集中度分析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水表企业竞争策略分析</w:t>
      </w:r>
    </w:p>
    <w:p>
      <w:pPr>
        <w:spacing w:after="150"/>
      </w:pPr>
      <w:r>
        <w:rPr/>
        <w:t xml:space="preserve">一、水表行业竞争格局的影响因素分析</w:t>
      </w:r>
    </w:p>
    <w:p>
      <w:pPr>
        <w:spacing w:after="150"/>
      </w:pPr>
      <w:r>
        <w:rPr/>
        <w:t xml:space="preserve">二、2024-2029年我国水表市场竞争趋势</w:t>
      </w:r>
    </w:p>
    <w:p>
      <w:pPr>
        <w:spacing w:after="150"/>
      </w:pPr>
      <w:r>
        <w:rPr/>
        <w:t xml:space="preserve">三、2024-2029年水表行业竞争策略分析</w:t>
      </w:r>
    </w:p>
    <w:p>
      <w:pPr>
        <w:spacing w:after="150"/>
      </w:pPr>
      <w:r>
        <w:rPr/>
        <w:t xml:space="preserve">四、2024-2029年水表企业竞争策略分析</w:t>
      </w:r>
    </w:p>
    <w:p>
      <w:pPr>
        <w:spacing w:after="150"/>
      </w:pPr>
      <w:r>
        <w:rPr>
          <w:b w:val="1"/>
          <w:bCs w:val="1"/>
        </w:rPr>
        <w:t xml:space="preserve">第八章 2019-2023年中国水表行业重点企业竞争力分析</w:t>
      </w:r>
    </w:p>
    <w:p>
      <w:pPr>
        <w:spacing w:after="150"/>
      </w:pPr>
      <w:r>
        <w:rPr/>
        <w:t xml:space="preserve">第一节 宁波水表股份有限公司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三川智慧科技股份有限公司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宁波东海集团有限公司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新天科技股份有限公司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重庆智能水表集团有限公司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深圳市华旭科技开发有限公司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积成电子股份有限公司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苏州自来水表业有限公司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连云港连利水表有限公司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杭州竞达电子有限公司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未来水表行业发展预测分析</w:t>
      </w:r>
    </w:p>
    <w:p>
      <w:pPr>
        <w:spacing w:after="150"/>
      </w:pPr>
      <w:r>
        <w:rPr/>
        <w:t xml:space="preserve">第一节 2024-2029年水表行业市场预测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2024-2029年中国水表行业供需预测</w:t>
      </w:r>
    </w:p>
    <w:p>
      <w:pPr>
        <w:spacing w:after="150"/>
      </w:pPr>
      <w:r>
        <w:rPr/>
        <w:t xml:space="preserve">一、中国水表供给预测</w:t>
      </w:r>
    </w:p>
    <w:p>
      <w:pPr>
        <w:spacing w:after="150"/>
      </w:pPr>
      <w:r>
        <w:rPr/>
        <w:t xml:space="preserve">二、中国水表产量预测</w:t>
      </w:r>
    </w:p>
    <w:p>
      <w:pPr>
        <w:spacing w:after="150"/>
      </w:pPr>
      <w:r>
        <w:rPr/>
        <w:t xml:space="preserve">三、中国水表需求预测</w:t>
      </w:r>
    </w:p>
    <w:p>
      <w:pPr>
        <w:spacing w:after="150"/>
      </w:pPr>
      <w:r>
        <w:rPr/>
        <w:t xml:space="preserve">四、中国水表供需平衡预测</w:t>
      </w:r>
    </w:p>
    <w:p>
      <w:pPr>
        <w:spacing w:after="150"/>
      </w:pPr>
      <w:r>
        <w:rPr/>
        <w:t xml:space="preserve">第三节 2024-2029年水表行业发展前景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消费市场对水表行业的影响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中国水表市场消费者偏好调查</w:t>
      </w:r>
    </w:p>
    <w:p>
      <w:pPr>
        <w:spacing w:after="150"/>
      </w:pPr>
      <w:r>
        <w:rPr/>
        <w:t xml:space="preserve">第一节 水表市场产品的品牌市场调查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五、水表市场品牌忠诚度调查</w:t>
      </w:r>
    </w:p>
    <w:p>
      <w:pPr>
        <w:spacing w:after="150"/>
      </w:pPr>
      <w:r>
        <w:rPr/>
        <w:t xml:space="preserve">六、水表市场品牌市场占有率调查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2024-2029年中国水表行业投资风险分析</w:t>
      </w:r>
    </w:p>
    <w:p>
      <w:pPr>
        <w:spacing w:after="150"/>
      </w:pPr>
      <w:r>
        <w:rPr/>
        <w:t xml:space="preserve">第一节 2024-2029年水表市场投资风险展望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2024-2029年水表市场投资机会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2024-2029年中国水表行业发展策略及投资建议</w:t>
      </w:r>
    </w:p>
    <w:p>
      <w:pPr>
        <w:spacing w:after="150"/>
      </w:pPr>
      <w:r>
        <w:rPr/>
        <w:t xml:space="preserve">第一节 2024-2029年中国水表行业市场的重点客户战略实施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水表行业投资风险分析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水表行业投资建议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水表行业发展建议分析</w:t>
      </w:r>
    </w:p>
    <w:p>
      <w:pPr>
        <w:spacing w:after="150"/>
      </w:pPr>
      <w:r>
        <w:rPr/>
        <w:t xml:space="preserve">第一节 水表行业研究结论及建议</w:t>
      </w:r>
    </w:p>
    <w:p>
      <w:pPr>
        <w:spacing w:after="150"/>
      </w:pPr>
      <w:r>
        <w:rPr/>
        <w:t xml:space="preserve">第二节 水表细分行业研究结论及建议</w:t>
      </w:r>
    </w:p>
    <w:p>
      <w:pPr>
        <w:spacing w:after="150"/>
      </w:pPr>
      <w:r>
        <w:rPr/>
        <w:t xml:space="preserve">第三节 水表行业竞争策略总结及建议</w:t>
      </w:r>
    </w:p>
    <w:p>
      <w:pPr>
        <w:spacing w:after="150"/>
      </w:pPr>
      <w:r>
        <w:rPr>
          <w:b w:val="1"/>
          <w:bCs w:val="1"/>
        </w:rPr>
        <w:t xml:space="preserve">图表目录</w:t>
      </w:r>
    </w:p>
    <w:p>
      <w:pPr>
        <w:spacing w:after="150"/>
      </w:pPr>
      <w:r>
        <w:rPr/>
        <w:t xml:space="preserve">图表：水表产业链分析</w:t>
      </w:r>
    </w:p>
    <w:p>
      <w:pPr>
        <w:spacing w:after="150"/>
      </w:pPr>
      <w:r>
        <w:rPr/>
        <w:t xml:space="preserve">图表：全球水表市场规模</w:t>
      </w:r>
    </w:p>
    <w:p>
      <w:pPr>
        <w:spacing w:after="150"/>
      </w:pPr>
      <w:r>
        <w:rPr/>
        <w:t xml:space="preserve">图表：全球水表生命周期</w:t>
      </w:r>
    </w:p>
    <w:p>
      <w:pPr>
        <w:spacing w:after="150"/>
      </w:pPr>
      <w:r>
        <w:rPr/>
        <w:t xml:space="preserve">图表：2019-2023年我国水表行业主要经济指标</w:t>
      </w:r>
    </w:p>
    <w:p>
      <w:pPr>
        <w:spacing w:after="150"/>
      </w:pPr>
      <w:r>
        <w:rPr/>
        <w:t xml:space="preserve">图表：2019-2023年中国水表行业需求总量</w:t>
      </w:r>
    </w:p>
    <w:p>
      <w:pPr>
        <w:spacing w:after="150"/>
      </w:pPr>
      <w:r>
        <w:rPr/>
        <w:t xml:space="preserve">图表：2019-2023年中国水表行业需求总量预测</w:t>
      </w:r>
    </w:p>
    <w:p>
      <w:pPr>
        <w:spacing w:after="150"/>
      </w:pPr>
      <w:r>
        <w:rPr/>
        <w:t xml:space="preserve">图表：2019-2023年中国水表行业需求集中度</w:t>
      </w:r>
    </w:p>
    <w:p>
      <w:pPr>
        <w:spacing w:after="150"/>
      </w:pPr>
      <w:r>
        <w:rPr/>
        <w:t xml:space="preserve">图表：2019-2023年中国水表行业需求增长速度</w:t>
      </w:r>
    </w:p>
    <w:p>
      <w:pPr>
        <w:spacing w:after="150"/>
      </w:pPr>
      <w:r>
        <w:rPr/>
        <w:t xml:space="preserve">图表：2019-2023年中国水表行业市场饱和度</w:t>
      </w:r>
    </w:p>
    <w:p>
      <w:pPr>
        <w:spacing w:after="150"/>
      </w:pPr>
      <w:r>
        <w:rPr/>
        <w:t xml:space="preserve">图表：2019-2023年中国水表行业供给总量</w:t>
      </w:r>
    </w:p>
    <w:p>
      <w:pPr>
        <w:spacing w:after="150"/>
      </w:pPr>
      <w:r>
        <w:rPr/>
        <w:t xml:space="preserve">图表：2019-2023年中国水表行业供给增长速度</w:t>
      </w:r>
    </w:p>
    <w:p>
      <w:pPr>
        <w:spacing w:after="150"/>
      </w:pPr>
      <w:r>
        <w:rPr/>
        <w:t xml:space="preserve">图表：2019-2023年中国水表行业供给量预测</w:t>
      </w:r>
    </w:p>
    <w:p>
      <w:pPr>
        <w:spacing w:after="150"/>
      </w:pPr>
      <w:r>
        <w:rPr/>
        <w:t xml:space="preserve">图表：2019-2023年中国水表行业供给集中度</w:t>
      </w:r>
    </w:p>
    <w:p>
      <w:pPr>
        <w:spacing w:after="150"/>
      </w:pPr>
      <w:r>
        <w:rPr/>
        <w:t xml:space="preserve">图表：2019-2023年中国水表行业销售量</w:t>
      </w:r>
    </w:p>
    <w:p>
      <w:pPr>
        <w:spacing w:after="150"/>
      </w:pPr>
      <w:r>
        <w:rPr/>
        <w:t xml:space="preserve">图表：2019-2023年水表销售收入</w:t>
      </w:r>
    </w:p>
    <w:p>
      <w:pPr>
        <w:spacing w:after="150"/>
      </w:pPr>
      <w:r>
        <w:rPr/>
        <w:t xml:space="preserve">图表：2019-2023年水表销售收入增长趋势图</w:t>
      </w:r>
    </w:p>
    <w:p>
      <w:pPr>
        <w:spacing w:after="150"/>
      </w:pPr>
      <w:r>
        <w:rPr/>
        <w:t xml:space="preserve">图表：2019-2023年水表不同规模企业销售额</w:t>
      </w:r>
    </w:p>
    <w:p>
      <w:pPr>
        <w:spacing w:after="150"/>
      </w:pPr>
      <w:r>
        <w:rPr/>
        <w:t xml:space="preserve">图表：2019-2023年水表不同所有制企业销售额</w:t>
      </w:r>
    </w:p>
    <w:p>
      <w:pPr>
        <w:spacing w:after="150"/>
      </w:pPr>
      <w:r>
        <w:rPr/>
        <w:t xml:space="preserve">图表：2019-2023年水表利润总额</w:t>
      </w:r>
    </w:p>
    <w:p>
      <w:pPr>
        <w:spacing w:after="150"/>
      </w:pPr>
      <w:r>
        <w:rPr/>
        <w:t xml:space="preserve">图表：2019-2023年水表利润总额增长趋势图</w:t>
      </w:r>
    </w:p>
    <w:p>
      <w:pPr>
        <w:spacing w:after="150"/>
      </w:pPr>
      <w:r>
        <w:rPr/>
        <w:t xml:space="preserve">图表：2019-2023年水表不同规模企业利润总额</w:t>
      </w:r>
    </w:p>
    <w:p>
      <w:pPr>
        <w:spacing w:after="150"/>
      </w:pPr>
      <w:r>
        <w:rPr/>
        <w:t xml:space="preserve">图表：2019-2023年水表不同所有制企业利润总额</w:t>
      </w:r>
    </w:p>
    <w:p>
      <w:pPr>
        <w:spacing w:after="150"/>
      </w:pPr>
      <w:r>
        <w:rPr/>
        <w:t xml:space="preserve">图表：2019-2023年水表资产总额</w:t>
      </w:r>
    </w:p>
    <w:p>
      <w:pPr>
        <w:spacing w:after="150"/>
      </w:pPr>
      <w:r>
        <w:rPr/>
        <w:t xml:space="preserve">图表：2019-2023年水表总资产增长趋势图</w:t>
      </w:r>
    </w:p>
    <w:p>
      <w:pPr>
        <w:spacing w:after="150"/>
      </w:pPr>
      <w:r>
        <w:rPr/>
        <w:t xml:space="preserve">图表：2024-2029年中国水表发展能力分析</w:t>
      </w:r>
    </w:p>
    <w:p>
      <w:pPr>
        <w:spacing w:after="150"/>
      </w:pPr>
      <w:r>
        <w:rPr/>
        <w:t xml:space="preserve">图表：2024-2029年中国水表竞争力分析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2024-2029年中国水表行业产销格局与投资机会预测报告</dc:title>
  <dc:description>2024-2029年中国水表行业产销格局与投资机会预测报告</dc:description>
  <dc:subject>2024-2029年中国水表行业产销格局与投资机会预测报告</dc:subject>
  <cp:keywords>研究报告</cp:keywords>
  <cp:category>研究报告</cp:category>
  <cp:lastModifiedBy>北京中道泰和信息咨询有限公司</cp:lastModifiedBy>
  <dcterms:created xsi:type="dcterms:W3CDTF">2024-01-23T20:53:50+08:00</dcterms:created>
  <dcterms:modified xsi:type="dcterms:W3CDTF">2024-01-23T20:53:50+08:00</dcterms:modified>
</cp:coreProperties>
</file>

<file path=docProps/custom.xml><?xml version="1.0" encoding="utf-8"?>
<Properties xmlns="http://schemas.openxmlformats.org/officeDocument/2006/custom-properties" xmlns:vt="http://schemas.openxmlformats.org/officeDocument/2006/docPropsVTypes"/>
</file>