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2024-2029年中国燃气表行业产销格局与投资机会预测报告</w:t>
      </w:r>
    </w:p>
    <w:p>
      <w:pPr>
        <w:spacing w:after="150"/>
      </w:pPr>
      <w:r>
        <w:rPr>
          <w:b w:val="1"/>
          <w:bCs w:val="1"/>
        </w:rPr>
        <w:t xml:space="preserve">报告简介</w:t>
      </w:r>
    </w:p>
    <w:p>
      <w:pPr>
        <w:spacing w:after="150"/>
      </w:pPr>
      <w:r>
        <w:rPr/>
        <w:t xml:space="preserve">随着生活水平的提高和环保意识的加强，人们日常做饭用的燃料已经从木柴、煤等资源浪费严重，污染严重的常规能源转变为使用天然气和煤气，甚至是电等清洁能源了。在这里燃气表就要发挥其作用了，有了它的自动累计功能，使得那些使用天然气或管道煤气的人家，可以方便地知道用了多少气，以便能按照每月消耗燃气的立方米数缴费。</w:t>
      </w:r>
    </w:p>
    <w:p>
      <w:pPr>
        <w:spacing w:after="150"/>
      </w:pPr>
      <w:r>
        <w:rPr/>
        <w:t xml:space="preserve">燃气表与古老的火车头有着相同的原理，靠燃气的压力对外做功，推动滚轮计数器计数。具体怎么做呢?把火车头中的汽缸、活塞机构大大简化一番，用“风箱”代替汽缸，用“薄膜”代替活塞。所谓“风箱”不过是用金属做成的空盒子而已，盒子由两半拼起来，中间夹一张柔软而不透气的薄膜。</w:t>
      </w:r>
    </w:p>
    <w:p>
      <w:pPr>
        <w:spacing w:after="150"/>
      </w:pPr>
      <w:r>
        <w:rPr/>
        <w:t xml:space="preserve">智能燃气表市场很大程度取决于燃气的渗透，近年来我国大力发展城镇居民天然气普及工作，给智能燃气表行业带来了很大希望。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燃气表行业及各子行业的发展状况、上下游行业发展状况、市场供需形势、新产品与技术等进行了分析，并重点分析了我国燃气表行业发展状况和特点，以及中国燃气表行业将面临的挑战、企业的发展策略等。报告还对全球燃气表行业发展态势作了详细分析，并对燃气表行业进行了趋向研判，是燃气表生产、经营企业，科研、投资机构等单位准确了解目前燃气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燃气表行业相关概述</w:t>
      </w:r>
    </w:p>
    <w:p>
      <w:pPr>
        <w:spacing w:after="150"/>
      </w:pPr>
      <w:r>
        <w:rPr/>
        <w:t xml:space="preserve">第一节 燃气表行业定义及分类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燃气表行业统计标准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中国燃气表行业政策环境分析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燃气表市场宏观环境分析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中国燃气表产业发展环境分析</w:t>
      </w:r>
    </w:p>
    <w:p>
      <w:pPr>
        <w:spacing w:after="150"/>
      </w:pPr>
      <w:r>
        <w:rPr/>
        <w:t xml:space="preserve">一、我国宏观经济环境分析</w:t>
      </w:r>
    </w:p>
    <w:p>
      <w:pPr>
        <w:spacing w:after="150"/>
      </w:pPr>
      <w:r>
        <w:rPr/>
        <w:t xml:space="preserve">二、中国燃气表行业政策环境分析</w:t>
      </w:r>
    </w:p>
    <w:p>
      <w:pPr>
        <w:spacing w:after="150"/>
      </w:pPr>
      <w:r>
        <w:rPr/>
        <w:t xml:space="preserve">三、中国燃气表产业社会环境发展分析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2019-2023年全球燃气表行业市场发展状况分析</w:t>
      </w:r>
    </w:p>
    <w:p>
      <w:pPr>
        <w:spacing w:after="150"/>
      </w:pPr>
      <w:r>
        <w:rPr/>
        <w:t xml:space="preserve">第一节 2019-2023年世界燃气表行业发展状况</w:t>
      </w:r>
    </w:p>
    <w:p>
      <w:pPr>
        <w:spacing w:after="150"/>
      </w:pPr>
      <w:r>
        <w:rPr/>
        <w:t xml:space="preserve">一、世界燃气表行业生产情况</w:t>
      </w:r>
    </w:p>
    <w:p>
      <w:pPr>
        <w:spacing w:after="150"/>
      </w:pPr>
      <w:r>
        <w:rPr/>
        <w:t xml:space="preserve">二、世界燃气表消费及趋势分析</w:t>
      </w:r>
    </w:p>
    <w:p>
      <w:pPr>
        <w:spacing w:after="150"/>
      </w:pPr>
      <w:r>
        <w:rPr/>
        <w:t xml:space="preserve">三、世界燃气表行业发展趋势分析</w:t>
      </w:r>
    </w:p>
    <w:p>
      <w:pPr>
        <w:spacing w:after="150"/>
      </w:pPr>
      <w:r>
        <w:rPr/>
        <w:t xml:space="preserve">第二节 美国燃气表行业现状分析</w:t>
      </w:r>
    </w:p>
    <w:p>
      <w:pPr>
        <w:spacing w:after="150"/>
      </w:pPr>
      <w:r>
        <w:rPr/>
        <w:t xml:space="preserve">一、美国燃气表行业生产情况</w:t>
      </w:r>
    </w:p>
    <w:p>
      <w:pPr>
        <w:spacing w:after="150"/>
      </w:pPr>
      <w:r>
        <w:rPr/>
        <w:t xml:space="preserve">二、美国燃气表消费及趋势分析</w:t>
      </w:r>
    </w:p>
    <w:p>
      <w:pPr>
        <w:spacing w:after="150"/>
      </w:pPr>
      <w:r>
        <w:rPr/>
        <w:t xml:space="preserve">三、美国燃气表行业发展趋势分析</w:t>
      </w:r>
    </w:p>
    <w:p>
      <w:pPr>
        <w:spacing w:after="150"/>
      </w:pPr>
      <w:r>
        <w:rPr/>
        <w:t xml:space="preserve">第三节 日本燃气表行业现状分析</w:t>
      </w:r>
    </w:p>
    <w:p>
      <w:pPr>
        <w:spacing w:after="150"/>
      </w:pPr>
      <w:r>
        <w:rPr/>
        <w:t xml:space="preserve">一、日本燃气表行业生产情况</w:t>
      </w:r>
    </w:p>
    <w:p>
      <w:pPr>
        <w:spacing w:after="150"/>
      </w:pPr>
      <w:r>
        <w:rPr/>
        <w:t xml:space="preserve">二、日本燃气表消费及趋势分析</w:t>
      </w:r>
    </w:p>
    <w:p>
      <w:pPr>
        <w:spacing w:after="150"/>
      </w:pPr>
      <w:r>
        <w:rPr/>
        <w:t xml:space="preserve">三、日本燃气表行业发展趋势分析</w:t>
      </w:r>
    </w:p>
    <w:p>
      <w:pPr>
        <w:spacing w:after="150"/>
      </w:pPr>
      <w:r>
        <w:rPr/>
        <w:t xml:space="preserve">第四节 欧洲燃气表行业市场状况</w:t>
      </w:r>
    </w:p>
    <w:p>
      <w:pPr>
        <w:spacing w:after="150"/>
      </w:pPr>
      <w:r>
        <w:rPr/>
        <w:t xml:space="preserve">一、欧洲燃气表行业生产情况</w:t>
      </w:r>
    </w:p>
    <w:p>
      <w:pPr>
        <w:spacing w:after="150"/>
      </w:pPr>
      <w:r>
        <w:rPr/>
        <w:t xml:space="preserve">二、欧洲燃气表消费及趋势分析</w:t>
      </w:r>
    </w:p>
    <w:p>
      <w:pPr>
        <w:spacing w:after="150"/>
      </w:pPr>
      <w:r>
        <w:rPr/>
        <w:t xml:space="preserve">三、欧洲燃气表行业发展趋势分析</w:t>
      </w:r>
    </w:p>
    <w:p>
      <w:pPr>
        <w:spacing w:after="150"/>
      </w:pPr>
      <w:r>
        <w:rPr/>
        <w:t xml:space="preserve">第五节 其他国家现状分析</w:t>
      </w:r>
    </w:p>
    <w:p>
      <w:pPr>
        <w:spacing w:after="150"/>
      </w:pPr>
      <w:r>
        <w:rPr>
          <w:b w:val="1"/>
          <w:bCs w:val="1"/>
        </w:rPr>
        <w:t xml:space="preserve">第四章 中国燃气表行业整体运行现状分析</w:t>
      </w:r>
    </w:p>
    <w:p>
      <w:pPr>
        <w:spacing w:after="150"/>
      </w:pPr>
      <w:r>
        <w:rPr/>
        <w:t xml:space="preserve">第一节 燃气表行业产业链概况</w:t>
      </w:r>
    </w:p>
    <w:p>
      <w:pPr>
        <w:spacing w:after="150"/>
      </w:pPr>
      <w:r>
        <w:rPr/>
        <w:t xml:space="preserve">一、燃气表行业上游发展现状</w:t>
      </w:r>
    </w:p>
    <w:p>
      <w:pPr>
        <w:spacing w:after="150"/>
      </w:pPr>
      <w:r>
        <w:rPr/>
        <w:t xml:space="preserve">二、燃气表行业上游发展趋势</w:t>
      </w:r>
    </w:p>
    <w:p>
      <w:pPr>
        <w:spacing w:after="150"/>
      </w:pPr>
      <w:r>
        <w:rPr/>
        <w:t xml:space="preserve">三、燃气表行业下游发展现状</w:t>
      </w:r>
    </w:p>
    <w:p>
      <w:pPr>
        <w:spacing w:after="150"/>
      </w:pPr>
      <w:r>
        <w:rPr/>
        <w:t xml:space="preserve">四、燃气表行业下游发展趋势</w:t>
      </w:r>
    </w:p>
    <w:p>
      <w:pPr>
        <w:spacing w:after="150"/>
      </w:pPr>
      <w:r>
        <w:rPr/>
        <w:t xml:space="preserve">第二节 燃气表行业市场供需情况分析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2019-2023年国内燃气表行业发展现状</w:t>
      </w:r>
    </w:p>
    <w:p>
      <w:pPr>
        <w:spacing w:after="150"/>
      </w:pPr>
      <w:r>
        <w:rPr/>
        <w:t xml:space="preserve">一、燃气表行业价格现状</w:t>
      </w:r>
    </w:p>
    <w:p>
      <w:pPr>
        <w:spacing w:after="150"/>
      </w:pPr>
      <w:r>
        <w:rPr/>
        <w:t xml:space="preserve">二、燃气表行业产销状况分析</w:t>
      </w:r>
    </w:p>
    <w:p>
      <w:pPr>
        <w:spacing w:after="150"/>
      </w:pPr>
      <w:r>
        <w:rPr/>
        <w:t xml:space="preserve">三、燃气表行业市场盈利能力分析</w:t>
      </w:r>
    </w:p>
    <w:p>
      <w:pPr>
        <w:spacing w:after="150"/>
      </w:pPr>
      <w:r>
        <w:rPr>
          <w:b w:val="1"/>
          <w:bCs w:val="1"/>
        </w:rPr>
        <w:t xml:space="preserve">第五章 2019-2023年中国燃气表行业进出口市场分析</w:t>
      </w:r>
    </w:p>
    <w:p>
      <w:pPr>
        <w:spacing w:after="150"/>
      </w:pPr>
      <w:r>
        <w:rPr/>
        <w:t xml:space="preserve">第一节 燃气表进出口市场分析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燃气表行业进出口数据统计</w:t>
      </w:r>
    </w:p>
    <w:p>
      <w:pPr>
        <w:spacing w:after="150"/>
      </w:pPr>
      <w:r>
        <w:rPr/>
        <w:t xml:space="preserve">一、2019-2023年燃气表进口量统计</w:t>
      </w:r>
    </w:p>
    <w:p>
      <w:pPr>
        <w:spacing w:after="150"/>
      </w:pPr>
      <w:r>
        <w:rPr/>
        <w:t xml:space="preserve">二、2019-2023年燃气表出口量统计</w:t>
      </w:r>
    </w:p>
    <w:p>
      <w:pPr>
        <w:spacing w:after="150"/>
      </w:pPr>
      <w:r>
        <w:rPr/>
        <w:t xml:space="preserve">第三节 燃气表进出口区域格局分析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2024-2029年燃气表进出口预测</w:t>
      </w:r>
    </w:p>
    <w:p>
      <w:pPr>
        <w:spacing w:after="150"/>
      </w:pPr>
      <w:r>
        <w:rPr/>
        <w:t xml:space="preserve">一、2024-2029年燃气表进口预测</w:t>
      </w:r>
    </w:p>
    <w:p>
      <w:pPr>
        <w:spacing w:after="150"/>
      </w:pPr>
      <w:r>
        <w:rPr/>
        <w:t xml:space="preserve">二、2024-2029年燃气表出口预测</w:t>
      </w:r>
    </w:p>
    <w:p>
      <w:pPr>
        <w:spacing w:after="150"/>
      </w:pPr>
      <w:r>
        <w:rPr>
          <w:b w:val="1"/>
          <w:bCs w:val="1"/>
        </w:rPr>
        <w:t xml:space="preserve">第六章 燃气表行业区域市场分析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中国燃气表市场格局分析</w:t>
      </w:r>
    </w:p>
    <w:p>
      <w:pPr>
        <w:spacing w:after="150"/>
      </w:pPr>
      <w:r>
        <w:rPr/>
        <w:t xml:space="preserve">第一节 中国燃气表行业竞争现状分析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中国燃气表行业集中度分析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燃气表企业竞争策略分析</w:t>
      </w:r>
    </w:p>
    <w:p>
      <w:pPr>
        <w:spacing w:after="150"/>
      </w:pPr>
      <w:r>
        <w:rPr/>
        <w:t xml:space="preserve">一、燃气表行业竞争格局的影响因素分析</w:t>
      </w:r>
    </w:p>
    <w:p>
      <w:pPr>
        <w:spacing w:after="150"/>
      </w:pPr>
      <w:r>
        <w:rPr/>
        <w:t xml:space="preserve">二、2024-2029年我国燃气表市场竞争趋势</w:t>
      </w:r>
    </w:p>
    <w:p>
      <w:pPr>
        <w:spacing w:after="150"/>
      </w:pPr>
      <w:r>
        <w:rPr/>
        <w:t xml:space="preserve">三、2024-2029年燃气表行业竞争策略分析</w:t>
      </w:r>
    </w:p>
    <w:p>
      <w:pPr>
        <w:spacing w:after="150"/>
      </w:pPr>
      <w:r>
        <w:rPr/>
        <w:t xml:space="preserve">四、2024-2029年燃气表企业竞争策略分析</w:t>
      </w:r>
    </w:p>
    <w:p>
      <w:pPr>
        <w:spacing w:after="150"/>
      </w:pPr>
      <w:r>
        <w:rPr>
          <w:b w:val="1"/>
          <w:bCs w:val="1"/>
        </w:rPr>
        <w:t xml:space="preserve">第八章 2019-2023年中国燃气表行业重点企业竞争力分析</w:t>
      </w:r>
    </w:p>
    <w:p>
      <w:pPr>
        <w:spacing w:after="150"/>
      </w:pPr>
      <w:r>
        <w:rPr/>
        <w:t xml:space="preserve">第一节 重庆前卫克罗姆表业有限责任公司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丹东东发(集团)股份有限公司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金卡高科技股份有限公司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杭州先锋电子技术股份有限公司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陕西航天动力高科技股份有限公司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米诺国际能源服务(北京)有限公司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重庆市山城燃气设备有限公司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浙江威星智能仪表股份有限公司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浙江松川仪表科技股份有限公司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四川海力智能科技股份有限公司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未来燃气表行业发展预测分析</w:t>
      </w:r>
    </w:p>
    <w:p>
      <w:pPr>
        <w:spacing w:after="150"/>
      </w:pPr>
      <w:r>
        <w:rPr/>
        <w:t xml:space="preserve">第一节 2024-2029年中国燃气表行业供需预测</w:t>
      </w:r>
    </w:p>
    <w:p>
      <w:pPr>
        <w:spacing w:after="150"/>
      </w:pPr>
      <w:r>
        <w:rPr/>
        <w:t xml:space="preserve">一、中国燃气表供给预测</w:t>
      </w:r>
    </w:p>
    <w:p>
      <w:pPr>
        <w:spacing w:after="150"/>
      </w:pPr>
      <w:r>
        <w:rPr/>
        <w:t xml:space="preserve">二、中国燃气表产量预测</w:t>
      </w:r>
    </w:p>
    <w:p>
      <w:pPr>
        <w:spacing w:after="150"/>
      </w:pPr>
      <w:r>
        <w:rPr/>
        <w:t xml:space="preserve">三、中国燃气表需求预测</w:t>
      </w:r>
    </w:p>
    <w:p>
      <w:pPr>
        <w:spacing w:after="150"/>
      </w:pPr>
      <w:r>
        <w:rPr/>
        <w:t xml:space="preserve">四、中国燃气表供需平衡预测</w:t>
      </w:r>
    </w:p>
    <w:p>
      <w:pPr>
        <w:spacing w:after="150"/>
      </w:pPr>
      <w:r>
        <w:rPr/>
        <w:t xml:space="preserve">第二节 2024-2029年燃气表行业发展前景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中国燃气表市场消费者偏好调查</w:t>
      </w:r>
    </w:p>
    <w:p>
      <w:pPr>
        <w:spacing w:after="150"/>
      </w:pPr>
      <w:r>
        <w:rPr/>
        <w:t xml:space="preserve">第一节 燃气表市场产品的品牌市场调查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五、燃气表市场品牌忠诚度调查</w:t>
      </w:r>
    </w:p>
    <w:p>
      <w:pPr>
        <w:spacing w:after="150"/>
      </w:pPr>
      <w:r>
        <w:rPr/>
        <w:t xml:space="preserve">六、燃气表市场品牌市场占有率调查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2024-2029年中国燃气表行业投资风险分析</w:t>
      </w:r>
    </w:p>
    <w:p>
      <w:pPr>
        <w:spacing w:after="150"/>
      </w:pPr>
      <w:r>
        <w:rPr/>
        <w:t xml:space="preserve">第一节 2024-2029年燃气表市场投资风险展望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2024-2029年燃气表市场投资机会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2024-2029年中国燃气表行业发展策略及投资建议</w:t>
      </w:r>
    </w:p>
    <w:p>
      <w:pPr>
        <w:spacing w:after="150"/>
      </w:pPr>
      <w:r>
        <w:rPr/>
        <w:t xml:space="preserve">第一节 2024-2029年中国燃气表行业市场的重点客户战略实施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燃气表行业投资风险分析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燃气表行业投资建议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燃气表行业发展建议分析</w:t>
      </w:r>
    </w:p>
    <w:p>
      <w:pPr>
        <w:spacing w:after="150"/>
      </w:pPr>
      <w:r>
        <w:rPr/>
        <w:t xml:space="preserve">第一节 燃气表行业研究结论及建议</w:t>
      </w:r>
    </w:p>
    <w:p>
      <w:pPr>
        <w:spacing w:after="150"/>
      </w:pPr>
      <w:r>
        <w:rPr/>
        <w:t xml:space="preserve">第二节 燃气表细分行业研究结论及建议</w:t>
      </w:r>
    </w:p>
    <w:p>
      <w:pPr>
        <w:spacing w:after="150"/>
      </w:pPr>
      <w:r>
        <w:rPr/>
        <w:t xml:space="preserve">第三节 燃气表行业竞争策略总结及建议</w:t>
      </w:r>
    </w:p>
    <w:p>
      <w:pPr>
        <w:spacing w:after="150"/>
      </w:pPr>
      <w:r>
        <w:rPr>
          <w:b w:val="1"/>
          <w:bCs w:val="1"/>
        </w:rPr>
        <w:t xml:space="preserve">图表目录</w:t>
      </w:r>
    </w:p>
    <w:p>
      <w:pPr>
        <w:spacing w:after="150"/>
      </w:pPr>
      <w:r>
        <w:rPr/>
        <w:t xml:space="preserve">图表：燃气表产业链分析</w:t>
      </w:r>
    </w:p>
    <w:p>
      <w:pPr>
        <w:spacing w:after="150"/>
      </w:pPr>
      <w:r>
        <w:rPr/>
        <w:t xml:space="preserve">图表：全球燃气表市场规模</w:t>
      </w:r>
    </w:p>
    <w:p>
      <w:pPr>
        <w:spacing w:after="150"/>
      </w:pPr>
      <w:r>
        <w:rPr/>
        <w:t xml:space="preserve">图表：全球燃气表生命周期</w:t>
      </w:r>
    </w:p>
    <w:p>
      <w:pPr>
        <w:spacing w:after="150"/>
      </w:pPr>
      <w:r>
        <w:rPr/>
        <w:t xml:space="preserve">图表：2019-2023年我国燃气表行业主要经济指标</w:t>
      </w:r>
    </w:p>
    <w:p>
      <w:pPr>
        <w:spacing w:after="150"/>
      </w:pPr>
      <w:r>
        <w:rPr/>
        <w:t xml:space="preserve">图表：2019-2023年中国燃气表行业需求总量</w:t>
      </w:r>
    </w:p>
    <w:p>
      <w:pPr>
        <w:spacing w:after="150"/>
      </w:pPr>
      <w:r>
        <w:rPr/>
        <w:t xml:space="preserve">图表：2019-2023年中国燃气表行业需求总量预测</w:t>
      </w:r>
    </w:p>
    <w:p>
      <w:pPr>
        <w:spacing w:after="150"/>
      </w:pPr>
      <w:r>
        <w:rPr/>
        <w:t xml:space="preserve">图表：2019-2023年中国燃气表行业需求集中度</w:t>
      </w:r>
    </w:p>
    <w:p>
      <w:pPr>
        <w:spacing w:after="150"/>
      </w:pPr>
      <w:r>
        <w:rPr/>
        <w:t xml:space="preserve">图表：2019-2023年中国燃气表行业需求增长速度</w:t>
      </w:r>
    </w:p>
    <w:p>
      <w:pPr>
        <w:spacing w:after="150"/>
      </w:pPr>
      <w:r>
        <w:rPr/>
        <w:t xml:space="preserve">图表：2019-2023年中国燃气表行业市场饱和度</w:t>
      </w:r>
    </w:p>
    <w:p>
      <w:pPr>
        <w:spacing w:after="150"/>
      </w:pPr>
      <w:r>
        <w:rPr/>
        <w:t xml:space="preserve">图表：2019-2023年中国燃气表行业供给总量</w:t>
      </w:r>
    </w:p>
    <w:p>
      <w:pPr>
        <w:spacing w:after="150"/>
      </w:pPr>
      <w:r>
        <w:rPr/>
        <w:t xml:space="preserve">图表：2019-2023年中国燃气表行业供给增长速度</w:t>
      </w:r>
    </w:p>
    <w:p>
      <w:pPr>
        <w:spacing w:after="150"/>
      </w:pPr>
      <w:r>
        <w:rPr/>
        <w:t xml:space="preserve">图表：2019-2023年中国燃气表行业供给量预测</w:t>
      </w:r>
    </w:p>
    <w:p>
      <w:pPr>
        <w:spacing w:after="150"/>
      </w:pPr>
      <w:r>
        <w:rPr/>
        <w:t xml:space="preserve">图表：2019-2023年中国燃气表行业供给集中度</w:t>
      </w:r>
    </w:p>
    <w:p>
      <w:pPr>
        <w:spacing w:after="150"/>
      </w:pPr>
      <w:r>
        <w:rPr/>
        <w:t xml:space="preserve">图表：2019-2023年中国燃气表行业销售量</w:t>
      </w:r>
    </w:p>
    <w:p>
      <w:pPr>
        <w:spacing w:after="150"/>
      </w:pPr>
      <w:r>
        <w:rPr/>
        <w:t xml:space="preserve">图表：2019-2023年燃气表销售收入</w:t>
      </w:r>
    </w:p>
    <w:p>
      <w:pPr>
        <w:spacing w:after="150"/>
      </w:pPr>
      <w:r>
        <w:rPr/>
        <w:t xml:space="preserve">图表：2019-2023年燃气表销售收入增长趋势图</w:t>
      </w:r>
    </w:p>
    <w:p>
      <w:pPr>
        <w:spacing w:after="150"/>
      </w:pPr>
      <w:r>
        <w:rPr/>
        <w:t xml:space="preserve">图表：2019-2023年燃气表不同规模企业销售额</w:t>
      </w:r>
    </w:p>
    <w:p>
      <w:pPr>
        <w:spacing w:after="150"/>
      </w:pPr>
      <w:r>
        <w:rPr/>
        <w:t xml:space="preserve">图表：2019-2023年燃气表不同所有制企业销售额</w:t>
      </w:r>
    </w:p>
    <w:p>
      <w:pPr>
        <w:spacing w:after="150"/>
      </w:pPr>
      <w:r>
        <w:rPr/>
        <w:t xml:space="preserve">图表：2019-2023年燃气表利润总额</w:t>
      </w:r>
    </w:p>
    <w:p>
      <w:pPr>
        <w:spacing w:after="150"/>
      </w:pPr>
      <w:r>
        <w:rPr/>
        <w:t xml:space="preserve">图表：2019-2023年燃气表利润总额增长趋势图</w:t>
      </w:r>
    </w:p>
    <w:p>
      <w:pPr>
        <w:spacing w:after="150"/>
      </w:pPr>
      <w:r>
        <w:rPr/>
        <w:t xml:space="preserve">图表：2019-2023年燃气表不同规模企业利润总额</w:t>
      </w:r>
    </w:p>
    <w:p>
      <w:pPr>
        <w:spacing w:after="150"/>
      </w:pPr>
      <w:r>
        <w:rPr/>
        <w:t xml:space="preserve">图表：2019-2023年燃气表不同所有制企业利润总额</w:t>
      </w:r>
    </w:p>
    <w:p>
      <w:pPr>
        <w:spacing w:after="150"/>
      </w:pPr>
      <w:r>
        <w:rPr/>
        <w:t xml:space="preserve">图表：2019-2023年燃气表资产总额</w:t>
      </w:r>
    </w:p>
    <w:p>
      <w:pPr>
        <w:spacing w:after="150"/>
      </w:pPr>
      <w:r>
        <w:rPr/>
        <w:t xml:space="preserve">图表：2019-2023年燃气表总资产增长趋势图</w:t>
      </w:r>
    </w:p>
    <w:p>
      <w:pPr>
        <w:spacing w:after="150"/>
      </w:pPr>
      <w:r>
        <w:rPr/>
        <w:t xml:space="preserve">图表：2024-2029年中国燃气表发展能力分析</w:t>
      </w:r>
    </w:p>
    <w:p>
      <w:pPr>
        <w:spacing w:after="150"/>
      </w:pPr>
      <w:r>
        <w:rPr/>
        <w:t xml:space="preserve">图表：2024-2029年中国燃气表竞争力分析</w:t>
      </w:r>
    </w:p>
    <w:p>
      <w:pPr>
        <w:spacing w:after="150"/>
      </w:pPr>
      <w:r>
        <w:rPr/>
        <w:t xml:space="preserve">图表：2024-2029年燃气表行业发展规模分析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2024-2029年中国燃气表行业产销格局与投资机会预测报告</dc:title>
  <dc:description>2024-2029年中国燃气表行业产销格局与投资机会预测报告</dc:description>
  <dc:subject>2024-2029年中国燃气表行业产销格局与投资机会预测报告</dc:subject>
  <cp:keywords>研究报告</cp:keywords>
  <cp:category>研究报告</cp:category>
  <cp:lastModifiedBy>北京中道泰和信息咨询有限公司</cp:lastModifiedBy>
  <dcterms:created xsi:type="dcterms:W3CDTF">2024-01-23T20:44:25+08:00</dcterms:created>
  <dcterms:modified xsi:type="dcterms:W3CDTF">2024-01-23T20:44:25+08:00</dcterms:modified>
</cp:coreProperties>
</file>

<file path=docProps/custom.xml><?xml version="1.0" encoding="utf-8"?>
<Properties xmlns="http://schemas.openxmlformats.org/officeDocument/2006/custom-properties" xmlns:vt="http://schemas.openxmlformats.org/officeDocument/2006/docPropsVTypes"/>
</file>