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2026-2031年中国小间距显示屏行业市场动态调研及投资决策建议报告</w:t>
      </w:r>
    </w:p>
    <w:p>
      <w:pPr>
        <w:spacing w:after="150"/>
      </w:pPr>
      <w:r>
        <w:rPr>
          <w:b w:val="1"/>
          <w:bCs w:val="1"/>
        </w:rPr>
        <w:t xml:space="preserve">报告简介</w:t>
      </w:r>
    </w:p>
    <w:p>
      <w:pPr>
        <w:spacing w:after="150"/>
      </w:pPr>
      <w:r>
        <w:rPr/>
        <w:t xml:space="preserve">小间距显示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间距显示屏市场进行了分析研究。报告在总结中国小间距显示屏行业发展历程的基础上，结合新时期的各方面因素，对中国小间距显示屏行业的发展趋势给予了细致和审慎的预测论证。报告资料详实，图表丰富，既有深入的分析，又有直观的比较，为小间距显示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中国小间距显示屏行业发展综述</w:t>
      </w:r>
    </w:p>
    <w:p>
      <w:pPr>
        <w:spacing w:before="75" w:after="0"/>
      </w:pPr>
      <w:r>
        <w:rPr/>
        <w:t xml:space="preserve">1.1 小间距显示屏行业概述</w:t>
      </w:r>
    </w:p>
    <w:p>
      <w:pPr>
        <w:spacing w:before="75" w:after="0"/>
      </w:pPr>
      <w:r>
        <w:rPr/>
        <w:t xml:space="preserve">1.1.1 小间距显示屏的概念分析</w:t>
      </w:r>
    </w:p>
    <w:p>
      <w:pPr>
        <w:spacing w:before="75" w:after="0"/>
      </w:pPr>
      <w:r>
        <w:rPr/>
        <w:t xml:space="preserve">1.1.2 小间距显示屏的特性分析</w:t>
      </w:r>
    </w:p>
    <w:p>
      <w:pPr>
        <w:spacing w:before="75" w:after="0"/>
      </w:pPr>
      <w:r>
        <w:rPr/>
        <w:t xml:space="preserve">1.2 小间距显示屏行业发展环境分析</w:t>
      </w:r>
    </w:p>
    <w:p>
      <w:pPr>
        <w:spacing w:before="75" w:after="0"/>
      </w:pPr>
      <w:r>
        <w:rPr/>
        <w:t xml:space="preserve">1.2.1 行业经济环境分析</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1.3 小间距显示屏行业发展机遇与威胁分析</w:t>
      </w:r>
    </w:p>
    <w:p>
      <w:pPr>
        <w:spacing w:before="75" w:after="0"/>
      </w:pPr>
      <w:r>
        <w:rPr>
          <w:b w:val="1"/>
          <w:bCs w:val="1"/>
        </w:rPr>
        <w:t xml:space="preserve">第二章 全球小间距显示屏行业发展状况分析</w:t>
      </w:r>
    </w:p>
    <w:p>
      <w:pPr>
        <w:spacing w:before="75" w:after="0"/>
      </w:pPr>
      <w:r>
        <w:rPr/>
        <w:t xml:space="preserve">2.1 全球小间距显示屏行业发展分析</w:t>
      </w:r>
    </w:p>
    <w:p>
      <w:pPr>
        <w:spacing w:before="75" w:after="0"/>
      </w:pPr>
      <w:r>
        <w:rPr/>
        <w:t xml:space="preserve">2.1.1 全球小间距显示屏行业规模分析</w:t>
      </w:r>
    </w:p>
    <w:p>
      <w:pPr>
        <w:spacing w:before="75" w:after="0"/>
      </w:pPr>
      <w:r>
        <w:rPr/>
        <w:t xml:space="preserve">2.1.2 全球小间距显示屏行业结构分析</w:t>
      </w:r>
    </w:p>
    <w:p>
      <w:pPr>
        <w:spacing w:before="75" w:after="0"/>
      </w:pPr>
      <w:r>
        <w:rPr/>
        <w:t xml:space="preserve">2.1.3 全球小间距显示屏行业竞争格局</w:t>
      </w:r>
    </w:p>
    <w:p>
      <w:pPr>
        <w:spacing w:before="75" w:after="0"/>
      </w:pPr>
      <w:r>
        <w:rPr/>
        <w:t xml:space="preserve">2.1.4 全球小间距显示屏行业前景与趋势</w:t>
      </w:r>
    </w:p>
    <w:p>
      <w:pPr>
        <w:spacing w:before="75" w:after="0"/>
      </w:pPr>
      <w:r>
        <w:rPr/>
        <w:t xml:space="preserve">(1)行业前景预测</w:t>
      </w:r>
    </w:p>
    <w:p>
      <w:pPr>
        <w:spacing w:before="75" w:after="0"/>
      </w:pPr>
      <w:r>
        <w:rPr/>
        <w:t xml:space="preserve">(2)行业趋势预测</w:t>
      </w:r>
    </w:p>
    <w:p>
      <w:pPr>
        <w:spacing w:before="75" w:after="0"/>
      </w:pPr>
      <w:r>
        <w:rPr/>
        <w:t xml:space="preserve">2.2 中国小间距显示屏行业发展状况分析</w:t>
      </w:r>
    </w:p>
    <w:p>
      <w:pPr>
        <w:spacing w:before="75" w:after="0"/>
      </w:pPr>
      <w:r>
        <w:rPr/>
        <w:t xml:space="preserve">2.2.1 小间距显示屏行业状态描述总结</w:t>
      </w:r>
    </w:p>
    <w:p>
      <w:pPr>
        <w:spacing w:before="75" w:after="0"/>
      </w:pPr>
      <w:r>
        <w:rPr/>
        <w:t xml:space="preserve">2.2.2 小间距显示屏行业经济特性分析</w:t>
      </w:r>
    </w:p>
    <w:p>
      <w:pPr>
        <w:spacing w:before="75" w:after="0"/>
      </w:pPr>
      <w:r>
        <w:rPr/>
        <w:t xml:space="preserve">2.2.3 小间距显示屏行业市场规模分析</w:t>
      </w:r>
    </w:p>
    <w:p>
      <w:pPr>
        <w:spacing w:before="75" w:after="0"/>
      </w:pPr>
      <w:r>
        <w:rPr/>
        <w:t xml:space="preserve">2.2.4 小间距显示屏行业区域格局分析</w:t>
      </w:r>
    </w:p>
    <w:p>
      <w:pPr>
        <w:spacing w:before="75" w:after="0"/>
      </w:pPr>
      <w:r>
        <w:rPr/>
        <w:t xml:space="preserve">2.2.5 小间距显示屏行业进出口状况分析</w:t>
      </w:r>
    </w:p>
    <w:p>
      <w:pPr>
        <w:spacing w:before="75" w:after="0"/>
      </w:pPr>
      <w:r>
        <w:rPr/>
        <w:t xml:space="preserve">2.3 中国小间距显示屏行业竞争格局分析</w:t>
      </w:r>
    </w:p>
    <w:p>
      <w:pPr>
        <w:spacing w:before="75" w:after="0"/>
      </w:pPr>
      <w:r>
        <w:rPr/>
        <w:t xml:space="preserve">2.3.1 行业现有竞争者分析</w:t>
      </w:r>
    </w:p>
    <w:p>
      <w:pPr>
        <w:spacing w:before="75" w:after="0"/>
      </w:pPr>
      <w:r>
        <w:rPr/>
        <w:t xml:space="preserve">2.3.2 行业潜在进入者威胁</w:t>
      </w:r>
    </w:p>
    <w:p>
      <w:pPr>
        <w:spacing w:before="75" w:after="0"/>
      </w:pPr>
      <w:r>
        <w:rPr/>
        <w:t xml:space="preserve">2.3.3 行业替代品威胁分析</w:t>
      </w:r>
    </w:p>
    <w:p>
      <w:pPr>
        <w:spacing w:before="75" w:after="0"/>
      </w:pPr>
      <w:r>
        <w:rPr/>
        <w:t xml:space="preserve">2.3.4 行业供应商议价能力分析</w:t>
      </w:r>
    </w:p>
    <w:p>
      <w:pPr>
        <w:spacing w:before="75" w:after="0"/>
      </w:pPr>
      <w:r>
        <w:rPr/>
        <w:t xml:space="preserve">2.3.5 行业购买者议价能力分析</w:t>
      </w:r>
    </w:p>
    <w:p>
      <w:pPr>
        <w:spacing w:before="75" w:after="0"/>
      </w:pPr>
      <w:r>
        <w:rPr/>
        <w:t xml:space="preserve">2.3.6 行业竞争情况总结</w:t>
      </w:r>
    </w:p>
    <w:p>
      <w:pPr>
        <w:spacing w:before="75" w:after="0"/>
      </w:pPr>
      <w:r>
        <w:rPr>
          <w:b w:val="1"/>
          <w:bCs w:val="1"/>
        </w:rPr>
        <w:t xml:space="preserve">第三章 小间距显示屏行业应用市场需求潜力分析</w:t>
      </w:r>
    </w:p>
    <w:p>
      <w:pPr>
        <w:spacing w:before="75" w:after="0"/>
      </w:pPr>
      <w:r>
        <w:rPr/>
        <w:t xml:space="preserve">3.1 小间距显示屏在家用领域的应用潜力分析</w:t>
      </w:r>
    </w:p>
    <w:p>
      <w:pPr>
        <w:spacing w:before="75" w:after="0"/>
      </w:pPr>
      <w:r>
        <w:rPr/>
        <w:t xml:space="preserve">3.1.1 小间距显示屏在家用领域的应用特征分析</w:t>
      </w:r>
    </w:p>
    <w:p>
      <w:pPr>
        <w:spacing w:before="75" w:after="0"/>
      </w:pPr>
      <w:r>
        <w:rPr/>
        <w:t xml:space="preserve">3.1.2 小间距显示屏在家用领域的应用现状分析</w:t>
      </w:r>
    </w:p>
    <w:p>
      <w:pPr>
        <w:spacing w:before="75" w:after="0"/>
      </w:pPr>
      <w:r>
        <w:rPr/>
        <w:t xml:space="preserve">3.1.3 小间距显示屏在家用领域的应用潜力分析</w:t>
      </w:r>
    </w:p>
    <w:p>
      <w:pPr>
        <w:spacing w:before="75" w:after="0"/>
      </w:pPr>
      <w:r>
        <w:rPr/>
        <w:t xml:space="preserve">3.2 小间距显示屏在安防监控领域的应用潜力分析</w:t>
      </w:r>
    </w:p>
    <w:p>
      <w:pPr>
        <w:spacing w:before="75" w:after="0"/>
      </w:pPr>
      <w:r>
        <w:rPr/>
        <w:t xml:space="preserve">3.2.1 小间距显示屏在安防监控领域的应用特征分析</w:t>
      </w:r>
    </w:p>
    <w:p>
      <w:pPr>
        <w:spacing w:before="75" w:after="0"/>
      </w:pPr>
      <w:r>
        <w:rPr/>
        <w:t xml:space="preserve">3.2.2 小间距显示屏在安防监控领域的应用现状分析</w:t>
      </w:r>
    </w:p>
    <w:p>
      <w:pPr>
        <w:spacing w:before="75" w:after="0"/>
      </w:pPr>
      <w:r>
        <w:rPr/>
        <w:t xml:space="preserve">3.2.3 小间距显示屏在安防监控领域的应用潜力分析</w:t>
      </w:r>
    </w:p>
    <w:p>
      <w:pPr>
        <w:spacing w:before="75" w:after="0"/>
      </w:pPr>
      <w:r>
        <w:rPr/>
        <w:t xml:space="preserve">3.3 小间距显示屏在展览展示领域的应用潜力分析</w:t>
      </w:r>
    </w:p>
    <w:p>
      <w:pPr>
        <w:spacing w:before="75" w:after="0"/>
      </w:pPr>
      <w:r>
        <w:rPr/>
        <w:t xml:space="preserve">3.3.1 小间距显示屏在展览展示领域的应用特征分析</w:t>
      </w:r>
    </w:p>
    <w:p>
      <w:pPr>
        <w:spacing w:before="75" w:after="0"/>
      </w:pPr>
      <w:r>
        <w:rPr/>
        <w:t xml:space="preserve">3.3.2 平小间距显示屏在展览展示领域的应用现状分析</w:t>
      </w:r>
    </w:p>
    <w:p>
      <w:pPr>
        <w:spacing w:before="75" w:after="0"/>
      </w:pPr>
      <w:r>
        <w:rPr/>
        <w:t xml:space="preserve">3.3.3 小间距显示屏在展览展示领域的应用潜力分析</w:t>
      </w:r>
    </w:p>
    <w:p>
      <w:pPr>
        <w:spacing w:before="75" w:after="0"/>
      </w:pPr>
      <w:r>
        <w:rPr/>
        <w:t xml:space="preserve">3.4 小间距显示屏在商务教育领域的应用潜力分析</w:t>
      </w:r>
    </w:p>
    <w:p>
      <w:pPr>
        <w:spacing w:before="75" w:after="0"/>
      </w:pPr>
      <w:r>
        <w:rPr/>
        <w:t xml:space="preserve">3.4.1 小间距显示屏在商务教育领域的应用特征分析</w:t>
      </w:r>
    </w:p>
    <w:p>
      <w:pPr>
        <w:spacing w:before="75" w:after="0"/>
      </w:pPr>
      <w:r>
        <w:rPr/>
        <w:t xml:space="preserve">3.4.2 小间距显示屏在商务教育领域的应用现状分析</w:t>
      </w:r>
    </w:p>
    <w:p>
      <w:pPr>
        <w:spacing w:before="75" w:after="0"/>
      </w:pPr>
      <w:r>
        <w:rPr/>
        <w:t xml:space="preserve">3.4.3 小间距显示屏在商务教育领域的应用潜力分析</w:t>
      </w:r>
    </w:p>
    <w:p>
      <w:pPr>
        <w:spacing w:before="75" w:after="0"/>
      </w:pPr>
      <w:r>
        <w:rPr>
          <w:b w:val="1"/>
          <w:bCs w:val="1"/>
        </w:rPr>
        <w:t xml:space="preserve">第四章 中国小间距显示屏行业领先企业案例分析</w:t>
      </w:r>
    </w:p>
    <w:p>
      <w:pPr>
        <w:spacing w:before="75" w:after="0"/>
      </w:pPr>
      <w:r>
        <w:rPr/>
        <w:t xml:space="preserve">4.1 小间距显示屏行业企业发展总体概况</w:t>
      </w:r>
    </w:p>
    <w:p>
      <w:pPr>
        <w:spacing w:before="75" w:after="0"/>
      </w:pPr>
      <w:r>
        <w:rPr/>
        <w:t xml:space="preserve">4.2 国内小间距显示屏领先企业案例分析</w:t>
      </w:r>
    </w:p>
    <w:p>
      <w:pPr>
        <w:spacing w:before="75" w:after="0"/>
      </w:pPr>
      <w:r>
        <w:rPr/>
        <w:t xml:space="preserve">4.2.1 深圳市艾比森光电股份有限公司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4.2.2 深圳市洲明科技股份有限公司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4.2.3 利亚德光电股份有限公司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4.2.4 深圳市联建光电股份有限公司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4.2.5 深圳市奥拓电子股份有限公司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4.2.6 赛丽电子系统(上海)有限公司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4.2.7 深圳市迈锐光电有限公司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4.2.8 上海路东光电股份有限公司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4.2.9 深圳市奥蕾达科技有限公司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4.2.10 北京彩易达科技发展有限公司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4.2.11 深圳视爵光旭电子有限公司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4.2.12 福建晶彩光电科技股份有限公司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4.2.13 江苏利鼎微系统有限公司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4.2.14 深圳市齐普光电子股份有限公司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4.2.15 深圳市大族元亨光电股份有限公司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4.2.16 南京汉德森科技股份有限公司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4.2.17 南京洛普股份有限公司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4.2.18 宝世达电子科技有限公司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b w:val="1"/>
          <w:bCs w:val="1"/>
        </w:rPr>
        <w:t xml:space="preserve">第五章 小间距显示屏行业投资潜力与策略规划</w:t>
      </w:r>
    </w:p>
    <w:p>
      <w:pPr>
        <w:spacing w:before="75" w:after="0"/>
      </w:pPr>
      <w:r>
        <w:rPr/>
        <w:t xml:space="preserve">5.1 小间距显示屏行业发展前景预测</w:t>
      </w:r>
    </w:p>
    <w:p>
      <w:pPr>
        <w:spacing w:before="75" w:after="0"/>
      </w:pPr>
      <w:r>
        <w:rPr/>
        <w:t xml:space="preserve">5.1.1 行业生命周期分析</w:t>
      </w:r>
    </w:p>
    <w:p>
      <w:pPr>
        <w:spacing w:before="75" w:after="0"/>
      </w:pPr>
      <w:r>
        <w:rPr/>
        <w:t xml:space="preserve">5.1.2 行业发展前景预测</w:t>
      </w:r>
    </w:p>
    <w:p>
      <w:pPr>
        <w:spacing w:before="75" w:after="0"/>
      </w:pPr>
      <w:r>
        <w:rPr/>
        <w:t xml:space="preserve">5.1.3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5.2 小间距显示屏行业投资潜力分析</w:t>
      </w:r>
    </w:p>
    <w:p>
      <w:pPr>
        <w:spacing w:before="75" w:after="0"/>
      </w:pPr>
      <w:r>
        <w:rPr/>
        <w:t xml:space="preserve">5.2.1 行业投资现状分析</w:t>
      </w:r>
    </w:p>
    <w:p>
      <w:pPr>
        <w:spacing w:before="75" w:after="0"/>
      </w:pPr>
      <w:r>
        <w:rPr/>
        <w:t xml:space="preserve">5.2.2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5.2.3 行业经营模式分析</w:t>
      </w:r>
    </w:p>
    <w:p>
      <w:pPr>
        <w:spacing w:before="75" w:after="0"/>
      </w:pPr>
      <w:r>
        <w:rPr/>
        <w:t xml:space="preserve">5.2.4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5.3 小间距显示屏行业投资策略与建议</w:t>
      </w:r>
    </w:p>
    <w:p>
      <w:pPr>
        <w:spacing w:before="75" w:after="0"/>
      </w:pPr>
      <w:r>
        <w:rPr/>
        <w:t xml:space="preserve">5.3.1 行业投资价值分析</w:t>
      </w:r>
    </w:p>
    <w:p>
      <w:pPr>
        <w:spacing w:before="75" w:after="0"/>
      </w:pPr>
      <w:r>
        <w:rPr/>
        <w:t xml:space="preserve">5.3.2 行业投资机会分析</w:t>
      </w:r>
    </w:p>
    <w:p>
      <w:pPr>
        <w:spacing w:before="75" w:after="0"/>
      </w:pPr>
      <w:r>
        <w:rPr/>
        <w:t xml:space="preserve">5.3.3 行业投资策略与建议</w:t>
      </w:r>
    </w:p>
    <w:p>
      <w:pPr>
        <w:spacing w:before="75" w:after="0"/>
      </w:pPr>
      <w:r>
        <w:rPr>
          <w:b w:val="1"/>
          <w:bCs w:val="1"/>
        </w:rPr>
        <w:t xml:space="preserve">图表目录</w:t>
      </w:r>
    </w:p>
    <w:p>
      <w:pPr>
        <w:spacing w:before="75" w:after="0"/>
      </w:pPr>
      <w:r>
        <w:rPr/>
        <w:t xml:space="preserve">图表1：小间距显示屏的特性简析</w:t>
      </w:r>
    </w:p>
    <w:p>
      <w:pPr>
        <w:spacing w:before="75" w:after="0"/>
      </w:pPr>
      <w:r>
        <w:rPr/>
        <w:t xml:space="preserve">图表2：中国小间距显示屏相关标准汇总</w:t>
      </w:r>
    </w:p>
    <w:p>
      <w:pPr>
        <w:spacing w:before="75" w:after="0"/>
      </w:pPr>
      <w:r>
        <w:rPr/>
        <w:t xml:space="preserve">图表3：中国小间距显示屏行业相关政策分析</w:t>
      </w:r>
    </w:p>
    <w:p>
      <w:pPr>
        <w:spacing w:before="75" w:after="0"/>
      </w:pPr>
      <w:r>
        <w:rPr/>
        <w:t xml:space="preserve">图表4：中国小间距显示屏行业发展机遇与威胁分析</w:t>
      </w:r>
    </w:p>
    <w:p>
      <w:pPr>
        <w:spacing w:before="75" w:after="0"/>
      </w:pPr>
      <w:r>
        <w:rPr/>
        <w:t xml:space="preserve">图表5：2021-2026年全球小间距显示屏行业市场规模(单位：亿美元，%)</w:t>
      </w:r>
    </w:p>
    <w:p>
      <w:pPr>
        <w:spacing w:before="75" w:after="0"/>
      </w:pPr>
      <w:r>
        <w:rPr/>
        <w:t xml:space="preserve">图表6：全球小间距显示屏产品结构特征(单位：%)</w:t>
      </w:r>
    </w:p>
    <w:p>
      <w:pPr>
        <w:spacing w:before="75" w:after="0"/>
      </w:pPr>
      <w:r>
        <w:rPr/>
        <w:t xml:space="preserve">图表7：2026-2031年全球小间距显示屏行业发展规模预测</w:t>
      </w:r>
    </w:p>
    <w:p>
      <w:pPr>
        <w:spacing w:before="75" w:after="0"/>
      </w:pPr>
      <w:r>
        <w:rPr/>
        <w:t xml:space="preserve">图表8：中国小间距显示屏行业状态描述总结表</w:t>
      </w:r>
    </w:p>
    <w:p>
      <w:pPr>
        <w:spacing w:before="75" w:after="0"/>
      </w:pPr>
      <w:r>
        <w:rPr/>
        <w:t xml:space="preserve">图表9：中国小间距显示屏行业经济特性分析</w:t>
      </w:r>
    </w:p>
    <w:p>
      <w:pPr>
        <w:spacing w:before="75" w:after="0"/>
      </w:pPr>
      <w:r>
        <w:rPr/>
        <w:t xml:space="preserve">图表10：2021-2026年中国小间距显示屏行业市场规模趋势图</w:t>
      </w:r>
    </w:p>
    <w:p>
      <w:pPr>
        <w:spacing w:before="75" w:after="0"/>
      </w:pPr>
      <w:r>
        <w:rPr/>
        <w:t xml:space="preserve">图表11：中国小间距显示屏行业区域格局</w:t>
      </w:r>
    </w:p>
    <w:p>
      <w:pPr>
        <w:spacing w:before="75" w:after="0"/>
      </w:pPr>
      <w:r>
        <w:rPr/>
        <w:t xml:space="preserve">图表12：小间距显示屏行业潜在进入者威胁分析</w:t>
      </w:r>
    </w:p>
    <w:p>
      <w:pPr>
        <w:spacing w:before="75" w:after="0"/>
      </w:pPr>
      <w:r>
        <w:rPr/>
        <w:t xml:space="preserve">图表13：小间距显示屏行业替代品威胁总结分析</w:t>
      </w:r>
    </w:p>
    <w:p>
      <w:pPr>
        <w:spacing w:before="75" w:after="0"/>
      </w:pPr>
      <w:r>
        <w:rPr/>
        <w:t xml:space="preserve">图表14：小间距显示屏行业对上游议价能力分析</w:t>
      </w:r>
    </w:p>
    <w:p>
      <w:pPr>
        <w:spacing w:before="75" w:after="0"/>
      </w:pPr>
      <w:r>
        <w:rPr/>
        <w:t xml:space="preserve">图表15：小间距显示屏行业对下游议价能力分析</w:t>
      </w:r>
    </w:p>
    <w:p>
      <w:pPr>
        <w:spacing w:before="75" w:after="0"/>
      </w:pPr>
      <w:r>
        <w:rPr/>
        <w:t xml:space="preserve">图表16：小间距显示屏行业竞争情况总结</w:t>
      </w:r>
    </w:p>
    <w:p>
      <w:pPr>
        <w:spacing w:before="75" w:after="0"/>
      </w:pPr>
      <w:r>
        <w:rPr/>
        <w:t xml:space="preserve">图表17：深圳市艾比森光电股份有限公司基本信息简介</w:t>
      </w:r>
    </w:p>
    <w:p>
      <w:pPr>
        <w:spacing w:before="75" w:after="0"/>
      </w:pPr>
      <w:r>
        <w:rPr/>
        <w:t xml:space="preserve">图表18：深圳市艾比森光电股份有限公司与实际控制人之间产权及控制关系方框图</w:t>
      </w:r>
    </w:p>
    <w:p>
      <w:pPr>
        <w:spacing w:before="75" w:after="0"/>
      </w:pPr>
      <w:r>
        <w:rPr/>
        <w:t xml:space="preserve">图表19：2021-2026年深圳市艾比森光电股份有限公司主要经济指标分析(单位：万元)</w:t>
      </w:r>
    </w:p>
    <w:p>
      <w:pPr>
        <w:spacing w:before="75" w:after="0"/>
      </w:pPr>
      <w:r>
        <w:rPr/>
        <w:t xml:space="preserve">图表20：2021-2026年深圳市艾比森光电股份有限公司盈利能力分析(单位：%)</w:t>
      </w:r>
    </w:p>
    <w:p>
      <w:pPr>
        <w:spacing w:before="75" w:after="0"/>
      </w:pPr>
      <w:r>
        <w:rPr/>
        <w:t xml:space="preserve">图表21：2021-2026年深圳市艾比森光电股份有限公司运营能力分析(单位：次)</w:t>
      </w:r>
    </w:p>
    <w:p>
      <w:pPr>
        <w:spacing w:before="75" w:after="0"/>
      </w:pPr>
      <w:r>
        <w:rPr/>
        <w:t xml:space="preserve">图表22：2021-2026年深圳市艾比森光电股份有限公司偿债能力分析(单位：%，倍)</w:t>
      </w:r>
    </w:p>
    <w:p>
      <w:pPr>
        <w:spacing w:before="75" w:after="0"/>
      </w:pPr>
      <w:r>
        <w:rPr/>
        <w:t xml:space="preserve">图表23：2021-2026年深圳市艾比森光电股份有限公司发展能力分析(单位：%)</w:t>
      </w:r>
    </w:p>
    <w:p>
      <w:pPr>
        <w:spacing w:before="75" w:after="0"/>
      </w:pPr>
      <w:r>
        <w:rPr/>
        <w:t xml:space="preserve">图表24：深圳市艾比森光电股份有限公司发展优劣势分析</w:t>
      </w:r>
    </w:p>
    <w:p>
      <w:pPr>
        <w:spacing w:before="75" w:after="0"/>
      </w:pPr>
      <w:r>
        <w:rPr/>
        <w:t xml:space="preserve">图表25：深圳市洲明科技股份有限公司基本信息简介</w:t>
      </w:r>
    </w:p>
    <w:p>
      <w:pPr>
        <w:spacing w:before="75" w:after="0"/>
      </w:pPr>
      <w:r>
        <w:rPr/>
        <w:t xml:space="preserve">图表26：深圳市洲明科技股份有限公司与实际控制人之间产权及控制关系方框图</w:t>
      </w:r>
    </w:p>
    <w:p>
      <w:pPr>
        <w:spacing w:before="75" w:after="0"/>
      </w:pPr>
      <w:r>
        <w:rPr/>
        <w:t xml:space="preserve">图表27：2021-2026年深圳市洲明科技股份有限公司主要经济指标分析(单位：万元)</w:t>
      </w:r>
    </w:p>
    <w:p>
      <w:pPr>
        <w:spacing w:before="75" w:after="0"/>
      </w:pPr>
      <w:r>
        <w:rPr/>
        <w:t xml:space="preserve">图表28：2021-2026年深圳市洲明科技股份有限公司盈利能力分析(单位：%)</w:t>
      </w:r>
    </w:p>
    <w:p>
      <w:pPr>
        <w:spacing w:before="75" w:after="0"/>
      </w:pPr>
      <w:r>
        <w:rPr/>
        <w:t xml:space="preserve">图表29：2021-2026年深圳市洲明科技股份有限公司运营能力分析(单位：次)</w:t>
      </w:r>
    </w:p>
    <w:p>
      <w:pPr>
        <w:spacing w:before="75" w:after="0"/>
      </w:pPr>
      <w:r>
        <w:rPr/>
        <w:t xml:space="preserve">图表30：2021-2026年深圳市洲明科技股份有限公司偿债能力分析(单位：%，倍)</w:t>
      </w:r>
    </w:p>
    <w:p>
      <w:pPr>
        <w:spacing w:before="75" w:after="0"/>
      </w:pPr>
      <w:r>
        <w:rPr/>
        <w:t xml:space="preserve">图表31：2021-2026年深圳市洲明科技股份有限公司发展能力分析(单位：%)</w:t>
      </w:r>
    </w:p>
    <w:p>
      <w:pPr>
        <w:spacing w:before="75" w:after="0"/>
      </w:pPr>
      <w:r>
        <w:rPr/>
        <w:t xml:space="preserve">图表32：深圳市洲明科技股份有限公司发展优劣势分析</w:t>
      </w:r>
    </w:p>
    <w:p>
      <w:pPr>
        <w:spacing w:before="75" w:after="0"/>
      </w:pPr>
      <w:r>
        <w:rPr/>
        <w:t xml:space="preserve">图表33：利亚德光电股份有限公司基本信息简介</w:t>
      </w:r>
    </w:p>
    <w:p>
      <w:pPr>
        <w:spacing w:before="75" w:after="0"/>
      </w:pPr>
      <w:r>
        <w:rPr/>
        <w:t xml:space="preserve">图表34：利亚德光电股份有限公司与实际控制人之间产权及控制关系方框图</w:t>
      </w:r>
    </w:p>
    <w:p>
      <w:pPr>
        <w:spacing w:before="75" w:after="0"/>
      </w:pPr>
      <w:r>
        <w:rPr/>
        <w:t xml:space="preserve">图表35：2021-2026年利亚德光电股份有限公司主要经济指标分析(单位：万元)</w:t>
      </w:r>
    </w:p>
    <w:p>
      <w:pPr>
        <w:spacing w:before="75" w:after="0"/>
      </w:pPr>
      <w:r>
        <w:rPr/>
        <w:t xml:space="preserve">图表36：2021-2026年利亚德光电股份有限公司盈利能力分析(单位：%)</w:t>
      </w:r>
    </w:p>
    <w:p>
      <w:pPr>
        <w:spacing w:before="75" w:after="0"/>
      </w:pPr>
      <w:r>
        <w:rPr/>
        <w:t xml:space="preserve">图表37：2021-2026年利亚德光电股份有限公司运营能力分析(单位：次)</w:t>
      </w:r>
    </w:p>
    <w:p>
      <w:pPr>
        <w:spacing w:before="75" w:after="0"/>
      </w:pPr>
      <w:r>
        <w:rPr/>
        <w:t xml:space="preserve">图表38：2021-2026年利亚德光电股份有限公司偿债能力分析(单位：%，倍)</w:t>
      </w:r>
    </w:p>
    <w:p>
      <w:pPr>
        <w:spacing w:before="75" w:after="0"/>
      </w:pPr>
      <w:r>
        <w:rPr/>
        <w:t xml:space="preserve">图表39：2021-2026年利亚德光电股份有限公司发展能力分析(单位：%)</w:t>
      </w:r>
    </w:p>
    <w:p>
      <w:pPr>
        <w:spacing w:before="75" w:after="0"/>
      </w:pPr>
      <w:r>
        <w:rPr/>
        <w:t xml:space="preserve">图表40：利亚德光电股份有限公司发展优劣势分析</w:t>
      </w:r>
    </w:p>
    <w:p>
      <w:pPr>
        <w:spacing w:before="75" w:after="0"/>
      </w:pPr>
      <w:r>
        <w:rPr/>
        <w:t xml:space="preserve">图表41：深圳市联建光电股份有限公司基本信息简介</w:t>
      </w:r>
    </w:p>
    <w:p>
      <w:pPr>
        <w:spacing w:before="75" w:after="0"/>
      </w:pPr>
      <w:r>
        <w:rPr/>
        <w:t xml:space="preserve">图表42：深圳市联建光电股份有限公司与实际控制人之间产权及控制关系方框图</w:t>
      </w:r>
    </w:p>
    <w:p>
      <w:pPr>
        <w:spacing w:before="75" w:after="0"/>
      </w:pPr>
      <w:r>
        <w:rPr/>
        <w:t xml:space="preserve">图表43：2021-2026年深圳市联建光电股份有限公司主要经济指标分析(单位：万元)</w:t>
      </w:r>
    </w:p>
    <w:p>
      <w:pPr>
        <w:spacing w:before="75" w:after="0"/>
      </w:pPr>
      <w:r>
        <w:rPr/>
        <w:t xml:space="preserve">图表44：2021-2026年深圳市联建光电股份有限公司盈利能力分析(单位：%)</w:t>
      </w:r>
    </w:p>
    <w:p>
      <w:pPr>
        <w:spacing w:before="75" w:after="0"/>
      </w:pPr>
      <w:r>
        <w:rPr/>
        <w:t xml:space="preserve">图表45：2021-2026年深圳市联建光电股份有限公司运营能力分析(单位：次)</w:t>
      </w:r>
    </w:p>
    <w:p>
      <w:pPr>
        <w:spacing w:before="75" w:after="0"/>
      </w:pPr>
      <w:r>
        <w:rPr/>
        <w:t xml:space="preserve">图表46：2021-2026年深圳市联建光电股份有限公司偿债能力分析(单位：%，倍)</w:t>
      </w:r>
    </w:p>
    <w:p>
      <w:pPr>
        <w:spacing w:before="75" w:after="0"/>
      </w:pPr>
      <w:r>
        <w:rPr/>
        <w:t xml:space="preserve">图表47：2021-2026年深圳市联建光电股份有限公司发展能力分析(单位：%)</w:t>
      </w:r>
    </w:p>
    <w:p>
      <w:pPr>
        <w:spacing w:before="75" w:after="0"/>
      </w:pPr>
      <w:r>
        <w:rPr/>
        <w:t xml:space="preserve">图表48：深圳市联建光电股份有限公司发展优劣势分析</w:t>
      </w:r>
    </w:p>
    <w:p>
      <w:pPr>
        <w:spacing w:before="75" w:after="0"/>
      </w:pPr>
      <w:r>
        <w:rPr/>
        <w:t xml:space="preserve">图表49：深圳市奥拓电子股份有限公司基本信息简介</w:t>
      </w:r>
    </w:p>
    <w:p>
      <w:pPr>
        <w:spacing w:before="75" w:after="0"/>
      </w:pPr>
      <w:r>
        <w:rPr/>
        <w:t xml:space="preserve">图表50：深圳市奥拓电子股份有限公司与实际控制人之间产权及控制关系方框图</w:t>
      </w:r>
    </w:p>
    <w:p>
      <w:pPr>
        <w:spacing w:before="75" w:after="0"/>
      </w:pPr>
      <w:r>
        <w:rPr/>
        <w:t xml:space="preserve">图表51：2021-2026年深圳市奥拓电子股份有限公司主要经济指标分析(单位：万元)</w:t>
      </w:r>
    </w:p>
    <w:p>
      <w:pPr>
        <w:spacing w:before="75" w:after="0"/>
      </w:pPr>
      <w:r>
        <w:rPr/>
        <w:t xml:space="preserve">图表52：2021-2026年深圳市奥拓电子股份有限公司盈利能力分析(单位：%)</w:t>
      </w:r>
    </w:p>
    <w:p>
      <w:pPr>
        <w:spacing w:before="75" w:after="0"/>
      </w:pPr>
      <w:r>
        <w:rPr/>
        <w:t xml:space="preserve">图表53：2021-2026年深圳市奥拓电子股份有限公司运营能力分析(单位：次)</w:t>
      </w:r>
    </w:p>
    <w:p>
      <w:pPr>
        <w:spacing w:before="75" w:after="0"/>
      </w:pPr>
      <w:r>
        <w:rPr/>
        <w:t xml:space="preserve">图表54：2021-2026年深圳市奥拓电子股份有限公司偿债能力分析(单位：%，倍)</w:t>
      </w:r>
    </w:p>
    <w:p>
      <w:pPr>
        <w:spacing w:before="75" w:after="0"/>
      </w:pPr>
      <w:r>
        <w:rPr/>
        <w:t xml:space="preserve">图表55：2021-2026年深圳市奥拓电子股份有限公司发展能力分析(单位：%)</w:t>
      </w:r>
    </w:p>
    <w:p>
      <w:pPr>
        <w:spacing w:before="75" w:after="0"/>
      </w:pPr>
      <w:r>
        <w:rPr/>
        <w:t xml:space="preserve">图表56：深圳市奥拓电子股份有限公司发展优劣势分析</w:t>
      </w:r>
    </w:p>
    <w:p>
      <w:pPr>
        <w:spacing w:before="75" w:after="0"/>
      </w:pPr>
      <w:r>
        <w:rPr/>
        <w:t xml:space="preserve">图表57：赛丽电子系统(上海)有限公司基本信息简介</w:t>
      </w:r>
    </w:p>
    <w:p>
      <w:pPr>
        <w:spacing w:before="75" w:after="0"/>
      </w:pPr>
      <w:r>
        <w:rPr/>
        <w:t xml:space="preserve">图表58：赛丽电子系统(上海)有限公司发展优劣势分析</w:t>
      </w:r>
    </w:p>
    <w:p>
      <w:pPr>
        <w:spacing w:before="75" w:after="0"/>
      </w:pPr>
      <w:r>
        <w:rPr/>
        <w:t xml:space="preserve">图表59：深圳市迈锐光电有限公司基本信息简介</w:t>
      </w:r>
    </w:p>
    <w:p>
      <w:pPr>
        <w:spacing w:before="75" w:after="0"/>
      </w:pPr>
      <w:r>
        <w:rPr/>
        <w:t xml:space="preserve">图表60：深圳市迈锐光电有限公司发展优劣势分析</w:t>
      </w:r>
    </w:p>
    <w:p>
      <w:pPr>
        <w:spacing w:before="75" w:after="0"/>
      </w:pPr>
      <w:r>
        <w:rPr/>
        <w:t xml:space="preserve">图表61：上海路东光电股份有限公司基本信息简介</w:t>
      </w:r>
    </w:p>
    <w:p>
      <w:pPr>
        <w:spacing w:before="75" w:after="0"/>
      </w:pPr>
      <w:r>
        <w:rPr/>
        <w:t xml:space="preserve">图表62：上海路东光电股份有限公司发展优劣势分析</w:t>
      </w:r>
    </w:p>
    <w:p>
      <w:pPr>
        <w:spacing w:before="75" w:after="0"/>
      </w:pPr>
      <w:r>
        <w:rPr/>
        <w:t xml:space="preserve">图表63：深圳市奥蕾达科技有限公司基本信息简介</w:t>
      </w:r>
    </w:p>
    <w:p>
      <w:pPr>
        <w:spacing w:before="75" w:after="0"/>
      </w:pPr>
      <w:r>
        <w:rPr/>
        <w:t xml:space="preserve">图表64：深圳市奥蕾达科技有限公司发展优劣势分析</w:t>
      </w:r>
    </w:p>
    <w:p>
      <w:pPr>
        <w:spacing w:before="75" w:after="0"/>
      </w:pPr>
      <w:r>
        <w:rPr/>
        <w:t xml:space="preserve">图表65：北京彩易达科技发展有限公司基本信息简介</w:t>
      </w:r>
    </w:p>
    <w:p>
      <w:pPr>
        <w:spacing w:before="75" w:after="0"/>
      </w:pPr>
      <w:r>
        <w:rPr/>
        <w:t xml:space="preserve">图表66：北京彩易达科技发展有限公司发展优劣势分析</w:t>
      </w:r>
    </w:p>
    <w:p>
      <w:pPr>
        <w:spacing w:before="75" w:after="0"/>
      </w:pPr>
      <w:r>
        <w:rPr/>
        <w:t xml:space="preserve">图表67：深圳视爵光旭电子有限公司基本信息简介</w:t>
      </w:r>
    </w:p>
    <w:p>
      <w:pPr>
        <w:spacing w:before="75" w:after="0"/>
      </w:pPr>
      <w:r>
        <w:rPr/>
        <w:t xml:space="preserve">图表68：深圳视爵光旭电子有限公司发展优劣势分析</w:t>
      </w:r>
    </w:p>
    <w:p>
      <w:pPr>
        <w:spacing w:before="75" w:after="0"/>
      </w:pPr>
      <w:r>
        <w:rPr/>
        <w:t xml:space="preserve">图表69：福建晶彩光电科技股份有限公司基本信息简介</w:t>
      </w:r>
    </w:p>
    <w:p>
      <w:pPr>
        <w:spacing w:before="75" w:after="0"/>
      </w:pPr>
      <w:r>
        <w:rPr/>
        <w:t xml:space="preserve">图表70：福建晶彩光电科技股份有限公司发展优劣势分析</w:t>
      </w:r>
    </w:p>
    <w:p>
      <w:pPr>
        <w:spacing w:before="75" w:after="0"/>
      </w:pPr>
      <w:r>
        <w:rPr/>
        <w:t xml:space="preserve">图表71：江苏利鼎微系统有限公司基本信息简介</w:t>
      </w:r>
    </w:p>
    <w:p>
      <w:pPr>
        <w:spacing w:before="75" w:after="0"/>
      </w:pPr>
      <w:r>
        <w:rPr/>
        <w:t xml:space="preserve">图表72：江苏利鼎微系统有限公司发展优劣势分析</w:t>
      </w:r>
    </w:p>
    <w:p>
      <w:pPr>
        <w:spacing w:before="75" w:after="0"/>
      </w:pPr>
      <w:r>
        <w:rPr/>
        <w:t xml:space="preserve">图表73：深圳市齐普光电子股份有限公司基本信息简介</w:t>
      </w:r>
    </w:p>
    <w:p>
      <w:pPr>
        <w:spacing w:before="75" w:after="0"/>
      </w:pPr>
      <w:r>
        <w:rPr/>
        <w:t xml:space="preserve">图表74：深圳市齐普光电子股份有限公司与实际控制人之间产权及控制关系方框图</w:t>
      </w:r>
    </w:p>
    <w:p>
      <w:pPr>
        <w:spacing w:before="75" w:after="0"/>
      </w:pPr>
      <w:r>
        <w:rPr/>
        <w:t xml:space="preserve">图表75：2021-2026年深圳市齐普光电子股份有限公司主要经济指标分析(单位：万元)</w:t>
      </w:r>
    </w:p>
    <w:p>
      <w:pPr>
        <w:spacing w:before="75" w:after="0"/>
      </w:pPr>
      <w:r>
        <w:rPr/>
        <w:t xml:space="preserve">图表76：2021-2026年深圳市齐普光电子股份有限公司盈利能力分析(单位：%)</w:t>
      </w:r>
    </w:p>
    <w:p>
      <w:pPr>
        <w:spacing w:before="75" w:after="0"/>
      </w:pPr>
      <w:r>
        <w:rPr/>
        <w:t xml:space="preserve">图表77：2021-2026年深圳市齐普光电子股份有限公司运营能力分析(单位：次)</w:t>
      </w:r>
    </w:p>
    <w:p>
      <w:pPr>
        <w:spacing w:before="75" w:after="0"/>
      </w:pPr>
      <w:r>
        <w:rPr/>
        <w:t xml:space="preserve">图表78：2021-2026年深圳市齐普光电子股份有限公司偿债能力分析(单位：%，倍)</w:t>
      </w:r>
    </w:p>
    <w:p>
      <w:pPr>
        <w:spacing w:before="75" w:after="0"/>
      </w:pPr>
      <w:r>
        <w:rPr/>
        <w:t xml:space="preserve">图表79：2021-2026年深圳市齐普光电子股份有限公司发展能力分析(单位：%)</w:t>
      </w:r>
    </w:p>
    <w:p>
      <w:pPr>
        <w:spacing w:before="75" w:after="0"/>
      </w:pPr>
      <w:r>
        <w:rPr/>
        <w:t xml:space="preserve">图表80：深圳市齐普光电子股份有限公司发展优劣势分析</w:t>
      </w:r>
    </w:p>
    <w:p>
      <w:pPr>
        <w:spacing w:before="75" w:after="0"/>
      </w:pPr>
      <w:r>
        <w:rPr/>
        <w:t xml:space="preserve">图表81：深圳市大族元亨光电股份有限公司基本信息简介</w:t>
      </w:r>
    </w:p>
    <w:p>
      <w:pPr>
        <w:spacing w:before="75" w:after="0"/>
      </w:pPr>
      <w:r>
        <w:rPr/>
        <w:t xml:space="preserve">图表82：深圳市大族元亨光电股份有限公司与实际控制人之间产权及控制关系方框图</w:t>
      </w:r>
    </w:p>
    <w:p>
      <w:pPr>
        <w:spacing w:before="75" w:after="0"/>
      </w:pPr>
      <w:r>
        <w:rPr/>
        <w:t xml:space="preserve">图表83：2021-2026年深圳市大族元亨光电股份有限公司主要经济指标分析(单位：万元)</w:t>
      </w:r>
    </w:p>
    <w:p>
      <w:pPr>
        <w:spacing w:before="75" w:after="0"/>
      </w:pPr>
      <w:r>
        <w:rPr/>
        <w:t xml:space="preserve">图表84：2021-2026年深圳市大族元亨光电股份有限公司盈利能力分析(单位：%)</w:t>
      </w:r>
    </w:p>
    <w:p>
      <w:pPr>
        <w:spacing w:before="75" w:after="0"/>
      </w:pPr>
      <w:r>
        <w:rPr/>
        <w:t xml:space="preserve">图表85：2021-2026年深圳市大族元亨光电股份有限公司运营能力分析(单位：次)</w:t>
      </w:r>
    </w:p>
    <w:p>
      <w:pPr>
        <w:spacing w:before="75" w:after="0"/>
      </w:pPr>
      <w:r>
        <w:rPr/>
        <w:t xml:space="preserve">图表86：2021-2026年深圳市大族元亨光电股份有限公司偿债能力分析(单位：%，倍)</w:t>
      </w:r>
    </w:p>
    <w:p>
      <w:pPr>
        <w:spacing w:before="75" w:after="0"/>
      </w:pPr>
      <w:r>
        <w:rPr/>
        <w:t xml:space="preserve">图表87：2021-2026年深圳市大族元亨光电股份有限公司发展能力分析(单位：%)</w:t>
      </w:r>
    </w:p>
    <w:p>
      <w:pPr>
        <w:spacing w:before="75" w:after="0"/>
      </w:pPr>
      <w:r>
        <w:rPr/>
        <w:t xml:space="preserve">图表88：深圳市大族元亨光电股份有限公司发展优劣势分析</w:t>
      </w:r>
    </w:p>
    <w:p>
      <w:pPr>
        <w:spacing w:before="75" w:after="0"/>
      </w:pPr>
      <w:r>
        <w:rPr/>
        <w:t xml:space="preserve">图表89：南京汉德森科技股份有限公司基本信息简介</w:t>
      </w:r>
    </w:p>
    <w:p>
      <w:pPr>
        <w:spacing w:before="75" w:after="0"/>
      </w:pPr>
      <w:r>
        <w:rPr/>
        <w:t xml:space="preserve">图表90：南京汉德森科技股份有限公司发展优劣势分析</w:t>
      </w:r>
    </w:p>
    <w:p>
      <w:pPr>
        <w:spacing w:before="75" w:after="0"/>
      </w:pPr>
      <w:r>
        <w:rPr/>
        <w:t xml:space="preserve">图表91：南京洛普股份有限公司基本信息简介</w:t>
      </w:r>
    </w:p>
    <w:p>
      <w:pPr>
        <w:spacing w:before="75" w:after="0"/>
      </w:pPr>
      <w:r>
        <w:rPr/>
        <w:t xml:space="preserve">图表92：南京洛普股份有限公司发展优劣势分析</w:t>
      </w:r>
    </w:p>
    <w:p>
      <w:pPr>
        <w:spacing w:before="75" w:after="0"/>
      </w:pPr>
      <w:r>
        <w:rPr/>
        <w:t xml:space="preserve">图表93：宝世达电子科技有限公司基本信息简介</w:t>
      </w:r>
    </w:p>
    <w:p>
      <w:pPr>
        <w:spacing w:before="75" w:after="0"/>
      </w:pPr>
      <w:r>
        <w:rPr/>
        <w:t xml:space="preserve">图表94：宝世达电子科技有限公司发展优劣势分析</w:t>
      </w:r>
    </w:p>
    <w:p>
      <w:pPr>
        <w:spacing w:before="75" w:after="0"/>
      </w:pPr>
      <w:r>
        <w:rPr/>
        <w:t xml:space="preserve">图表95：2026-2031年中国小间距显示屏行业发展前景预测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2026-2031年中国小间距显示屏行业市场动态调研及投资决策建议报告</dc:title>
  <dc:description>2026-2031年中国小间距显示屏行业市场动态调研及投资决策建议报告</dc:description>
  <dc:subject>2026-2031年中国小间距显示屏行业市场动态调研及投资决策建议报告</dc:subject>
  <cp:keywords>研究报告</cp:keywords>
  <cp:category>研究报告</cp:category>
  <cp:lastModifiedBy>北京中道泰和信息咨询有限公司</cp:lastModifiedBy>
  <dcterms:created xsi:type="dcterms:W3CDTF">2026-03-27T06:57:41+08:00</dcterms:created>
  <dcterms:modified xsi:type="dcterms:W3CDTF">2026-03-27T06:57:41+08:00</dcterms:modified>
</cp:coreProperties>
</file>

<file path=docProps/custom.xml><?xml version="1.0" encoding="utf-8"?>
<Properties xmlns="http://schemas.openxmlformats.org/officeDocument/2006/custom-properties" xmlns:vt="http://schemas.openxmlformats.org/officeDocument/2006/docPropsVTypes"/>
</file>